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D8" w:rsidRDefault="00A119D8" w:rsidP="009A0CBB">
      <w:pPr>
        <w:tabs>
          <w:tab w:val="left" w:pos="3420"/>
          <w:tab w:val="center" w:pos="5040"/>
        </w:tabs>
        <w:suppressAutoHyphens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Department of Health</w:t>
      </w:r>
    </w:p>
    <w:p w:rsidR="00A119D8" w:rsidRDefault="00A119D8">
      <w:pPr>
        <w:tabs>
          <w:tab w:val="center" w:pos="5040"/>
        </w:tabs>
        <w:suppressAutoHyphens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Policy</w:t>
      </w:r>
    </w:p>
    <w:p w:rsidR="00A119D8" w:rsidRDefault="00A119D8">
      <w:pPr>
        <w:pStyle w:val="TOAHeading"/>
        <w:tabs>
          <w:tab w:val="clear" w:pos="9000"/>
          <w:tab w:val="clear" w:pos="9360"/>
          <w:tab w:val="left" w:pos="-720"/>
        </w:tabs>
        <w:rPr>
          <w:rFonts w:ascii="Tahoma" w:hAnsi="Tahoma"/>
        </w:rPr>
      </w:pPr>
    </w:p>
    <w:tbl>
      <w:tblPr>
        <w:tblW w:w="10811" w:type="dxa"/>
        <w:jc w:val="center"/>
        <w:tblLayout w:type="fixed"/>
        <w:tblCellMar>
          <w:left w:w="29" w:type="dxa"/>
          <w:right w:w="29" w:type="dxa"/>
        </w:tblCellMar>
        <w:tblLook w:val="0000"/>
      </w:tblPr>
      <w:tblGrid>
        <w:gridCol w:w="1266"/>
        <w:gridCol w:w="4500"/>
        <w:gridCol w:w="1080"/>
        <w:gridCol w:w="1800"/>
        <w:gridCol w:w="720"/>
        <w:gridCol w:w="1445"/>
      </w:tblGrid>
      <w:tr w:rsidR="00187F18">
        <w:trPr>
          <w:jc w:val="center"/>
        </w:trPr>
        <w:tc>
          <w:tcPr>
            <w:tcW w:w="1266" w:type="dxa"/>
            <w:tcBorders>
              <w:top w:val="single" w:sz="30" w:space="0" w:color="auto"/>
              <w:left w:val="nil"/>
              <w:bottom w:val="nil"/>
              <w:right w:val="nil"/>
            </w:tcBorders>
            <w:shd w:val="pct10" w:color="auto" w:fill="auto"/>
          </w:tcPr>
          <w:p w:rsidR="00187F18" w:rsidRDefault="00187F18" w:rsidP="00B3150E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Title:</w:t>
            </w:r>
          </w:p>
        </w:tc>
        <w:tc>
          <w:tcPr>
            <w:tcW w:w="7380" w:type="dxa"/>
            <w:gridSpan w:val="3"/>
            <w:tcBorders>
              <w:top w:val="single" w:sz="30" w:space="0" w:color="auto"/>
              <w:left w:val="nil"/>
              <w:bottom w:val="nil"/>
              <w:right w:val="nil"/>
            </w:tcBorders>
            <w:shd w:val="pct10" w:color="auto" w:fill="auto"/>
          </w:tcPr>
          <w:p w:rsidR="00187F18" w:rsidRDefault="003E79C7" w:rsidP="003E79C7">
            <w:pPr>
              <w:tabs>
                <w:tab w:val="right" w:pos="8167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Tobacco Free Campuses</w:t>
            </w:r>
          </w:p>
        </w:tc>
        <w:tc>
          <w:tcPr>
            <w:tcW w:w="720" w:type="dxa"/>
            <w:tcBorders>
              <w:top w:val="single" w:sz="30" w:space="0" w:color="auto"/>
              <w:left w:val="nil"/>
              <w:bottom w:val="nil"/>
              <w:right w:val="nil"/>
            </w:tcBorders>
            <w:shd w:val="pct10" w:color="auto" w:fill="auto"/>
          </w:tcPr>
          <w:p w:rsidR="00187F18" w:rsidRPr="008C6BE7" w:rsidRDefault="00187F18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16"/>
              </w:rPr>
              <w:t>Number:</w:t>
            </w:r>
          </w:p>
        </w:tc>
        <w:tc>
          <w:tcPr>
            <w:tcW w:w="1445" w:type="dxa"/>
            <w:tcBorders>
              <w:top w:val="single" w:sz="30" w:space="0" w:color="auto"/>
              <w:left w:val="nil"/>
              <w:bottom w:val="nil"/>
              <w:right w:val="nil"/>
            </w:tcBorders>
            <w:shd w:val="pct10" w:color="auto" w:fill="auto"/>
          </w:tcPr>
          <w:p w:rsidR="00187F18" w:rsidRPr="008C6BE7" w:rsidRDefault="00E10E23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07.014</w:t>
            </w:r>
          </w:p>
        </w:tc>
      </w:tr>
      <w:tr w:rsidR="00364EEA">
        <w:trPr>
          <w:jc w:val="center"/>
        </w:trPr>
        <w:tc>
          <w:tcPr>
            <w:tcW w:w="1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364EEA" w:rsidRDefault="00364EEA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Procedure:</w:t>
            </w:r>
          </w:p>
        </w:tc>
        <w:tc>
          <w:tcPr>
            <w:tcW w:w="954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364EEA" w:rsidRDefault="00F714F2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No </w:t>
            </w:r>
            <w:r w:rsidR="006F0CDA">
              <w:rPr>
                <w:rFonts w:ascii="Tahoma" w:hAnsi="Tahoma"/>
                <w:sz w:val="22"/>
              </w:rPr>
              <w:t>associated procedure</w:t>
            </w:r>
          </w:p>
        </w:tc>
      </w:tr>
      <w:tr w:rsidR="0010567F">
        <w:trPr>
          <w:jc w:val="center"/>
        </w:trPr>
        <w:tc>
          <w:tcPr>
            <w:tcW w:w="1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10567F" w:rsidRDefault="0010567F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References:</w:t>
            </w:r>
          </w:p>
        </w:tc>
        <w:tc>
          <w:tcPr>
            <w:tcW w:w="954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10567F" w:rsidRDefault="004B6B31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  <w:hyperlink r:id="rId9" w:history="1">
              <w:r w:rsidR="00D0349F" w:rsidRPr="00D0349F">
                <w:rPr>
                  <w:rStyle w:val="Hyperlink"/>
                  <w:rFonts w:ascii="Tahoma" w:hAnsi="Tahoma"/>
                  <w:sz w:val="22"/>
                </w:rPr>
                <w:t xml:space="preserve">Governor </w:t>
              </w:r>
              <w:r w:rsidR="00E10E23" w:rsidRPr="00D0349F">
                <w:rPr>
                  <w:rStyle w:val="Hyperlink"/>
                  <w:rFonts w:ascii="Tahoma" w:hAnsi="Tahoma"/>
                  <w:sz w:val="22"/>
                </w:rPr>
                <w:t>Executive Orde</w:t>
              </w:r>
              <w:r w:rsidR="00E10E23" w:rsidRPr="00D0349F">
                <w:rPr>
                  <w:rStyle w:val="Hyperlink"/>
                  <w:rFonts w:ascii="Tahoma" w:hAnsi="Tahoma"/>
                  <w:sz w:val="22"/>
                </w:rPr>
                <w:t>r</w:t>
              </w:r>
              <w:r w:rsidR="00E10E23" w:rsidRPr="00D0349F">
                <w:rPr>
                  <w:rStyle w:val="Hyperlink"/>
                  <w:rFonts w:ascii="Tahoma" w:hAnsi="Tahoma"/>
                  <w:sz w:val="22"/>
                </w:rPr>
                <w:t xml:space="preserve"> 88-06</w:t>
              </w:r>
            </w:hyperlink>
            <w:r w:rsidR="00E10E23">
              <w:rPr>
                <w:rFonts w:ascii="Tahoma" w:hAnsi="Tahoma"/>
                <w:sz w:val="22"/>
              </w:rPr>
              <w:t xml:space="preserve">, </w:t>
            </w:r>
            <w:hyperlink r:id="rId10" w:history="1">
              <w:r w:rsidR="001C5E44" w:rsidRPr="00D0349F">
                <w:rPr>
                  <w:rStyle w:val="Hyperlink"/>
                  <w:rFonts w:ascii="Tahoma" w:hAnsi="Tahoma"/>
                  <w:sz w:val="22"/>
                </w:rPr>
                <w:t>RCW 70</w:t>
              </w:r>
              <w:r w:rsidR="001C5E44" w:rsidRPr="00D0349F">
                <w:rPr>
                  <w:rStyle w:val="Hyperlink"/>
                  <w:rFonts w:ascii="Tahoma" w:hAnsi="Tahoma"/>
                  <w:sz w:val="22"/>
                </w:rPr>
                <w:t>.</w:t>
              </w:r>
              <w:r w:rsidR="001C5E44" w:rsidRPr="00D0349F">
                <w:rPr>
                  <w:rStyle w:val="Hyperlink"/>
                  <w:rFonts w:ascii="Tahoma" w:hAnsi="Tahoma"/>
                  <w:sz w:val="22"/>
                </w:rPr>
                <w:t>160</w:t>
              </w:r>
            </w:hyperlink>
          </w:p>
        </w:tc>
      </w:tr>
      <w:tr w:rsidR="00F427F0">
        <w:trPr>
          <w:jc w:val="center"/>
        </w:trPr>
        <w:tc>
          <w:tcPr>
            <w:tcW w:w="1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F427F0" w:rsidRPr="00902A22" w:rsidRDefault="00F427F0" w:rsidP="00902A22">
            <w:pPr>
              <w:tabs>
                <w:tab w:val="left" w:pos="-720"/>
              </w:tabs>
              <w:suppressAutoHyphens/>
              <w:spacing w:before="90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Applies to:</w:t>
            </w:r>
          </w:p>
        </w:tc>
        <w:tc>
          <w:tcPr>
            <w:tcW w:w="954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F427F0" w:rsidRDefault="00F427F0" w:rsidP="009E3E80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All </w:t>
            </w:r>
            <w:r w:rsidR="001A3C41">
              <w:rPr>
                <w:rFonts w:ascii="Tahoma" w:hAnsi="Tahoma"/>
                <w:sz w:val="22"/>
              </w:rPr>
              <w:t xml:space="preserve">DOH </w:t>
            </w:r>
            <w:r>
              <w:rPr>
                <w:rFonts w:ascii="Tahoma" w:hAnsi="Tahoma"/>
                <w:sz w:val="22"/>
              </w:rPr>
              <w:t>employees</w:t>
            </w:r>
            <w:r w:rsidR="006E59AD">
              <w:rPr>
                <w:rFonts w:ascii="Tahoma" w:hAnsi="Tahoma"/>
                <w:sz w:val="22"/>
              </w:rPr>
              <w:t xml:space="preserve"> and Visitors </w:t>
            </w:r>
            <w:r w:rsidR="003E79C7">
              <w:rPr>
                <w:rFonts w:ascii="Tahoma" w:hAnsi="Tahoma"/>
                <w:sz w:val="22"/>
              </w:rPr>
              <w:t xml:space="preserve"> – Town Center, PPE and Public Health Laboratory</w:t>
            </w:r>
          </w:p>
        </w:tc>
      </w:tr>
      <w:tr w:rsidR="00966DC0">
        <w:trPr>
          <w:jc w:val="center"/>
        </w:trPr>
        <w:tc>
          <w:tcPr>
            <w:tcW w:w="1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966DC0" w:rsidRDefault="00966DC0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Contact:</w:t>
            </w:r>
          </w:p>
        </w:tc>
        <w:tc>
          <w:tcPr>
            <w:tcW w:w="954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966DC0" w:rsidRDefault="00E10E23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Labor Relations Manager</w:t>
            </w:r>
          </w:p>
        </w:tc>
      </w:tr>
      <w:tr w:rsidR="00187F18">
        <w:trPr>
          <w:jc w:val="center"/>
        </w:trPr>
        <w:tc>
          <w:tcPr>
            <w:tcW w:w="126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187F18" w:rsidRDefault="00187F18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Effective Date: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187F18" w:rsidRDefault="003E79C7" w:rsidP="00B258C8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February </w:t>
            </w:r>
            <w:r w:rsidR="00B258C8">
              <w:rPr>
                <w:rFonts w:ascii="Tahoma" w:hAnsi="Tahoma"/>
                <w:sz w:val="22"/>
              </w:rPr>
              <w:t>16</w:t>
            </w:r>
            <w:r w:rsidR="00086BE4">
              <w:rPr>
                <w:rFonts w:ascii="Tahoma" w:hAnsi="Tahoma"/>
                <w:sz w:val="22"/>
              </w:rPr>
              <w:t>,</w:t>
            </w:r>
            <w:r w:rsidR="00E10E23">
              <w:rPr>
                <w:rFonts w:ascii="Tahoma" w:hAnsi="Tahoma"/>
                <w:sz w:val="22"/>
              </w:rPr>
              <w:t xml:space="preserve"> 20</w:t>
            </w:r>
            <w:r>
              <w:rPr>
                <w:rFonts w:ascii="Tahoma" w:hAnsi="Tahoma"/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187F18" w:rsidRPr="00E2067E" w:rsidRDefault="00187F18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16"/>
                <w:szCs w:val="16"/>
              </w:rPr>
              <w:t>Re</w:t>
            </w:r>
            <w:r w:rsidRPr="00B46153">
              <w:rPr>
                <w:rFonts w:ascii="Tahoma" w:hAnsi="Tahoma"/>
                <w:sz w:val="16"/>
                <w:szCs w:val="16"/>
              </w:rPr>
              <w:t>view Date:</w:t>
            </w:r>
          </w:p>
        </w:tc>
        <w:tc>
          <w:tcPr>
            <w:tcW w:w="396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pct10" w:color="auto" w:fill="auto"/>
          </w:tcPr>
          <w:p w:rsidR="00187F18" w:rsidRPr="00E2067E" w:rsidRDefault="00B258C8" w:rsidP="00AE28DF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February 16</w:t>
            </w:r>
            <w:r w:rsidR="003E79C7">
              <w:rPr>
                <w:rFonts w:ascii="Tahoma" w:hAnsi="Tahoma"/>
                <w:sz w:val="22"/>
                <w:szCs w:val="22"/>
              </w:rPr>
              <w:t>,</w:t>
            </w:r>
            <w:r w:rsidR="00E10E23">
              <w:rPr>
                <w:rFonts w:ascii="Tahoma" w:hAnsi="Tahoma"/>
                <w:sz w:val="22"/>
                <w:szCs w:val="22"/>
              </w:rPr>
              <w:t xml:space="preserve"> 20</w:t>
            </w:r>
            <w:r w:rsidR="003E79C7">
              <w:rPr>
                <w:rFonts w:ascii="Tahoma" w:hAnsi="Tahoma"/>
                <w:sz w:val="22"/>
                <w:szCs w:val="22"/>
              </w:rPr>
              <w:t>1</w:t>
            </w:r>
            <w:r w:rsidR="00F44D37">
              <w:rPr>
                <w:rFonts w:ascii="Tahoma" w:hAnsi="Tahoma"/>
                <w:sz w:val="22"/>
                <w:szCs w:val="22"/>
              </w:rPr>
              <w:t>3</w:t>
            </w:r>
          </w:p>
        </w:tc>
      </w:tr>
      <w:tr w:rsidR="00966DC0">
        <w:trPr>
          <w:jc w:val="center"/>
        </w:trPr>
        <w:tc>
          <w:tcPr>
            <w:tcW w:w="12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:rsidR="00966DC0" w:rsidRDefault="00966DC0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Supersedes:</w:t>
            </w:r>
          </w:p>
        </w:tc>
        <w:tc>
          <w:tcPr>
            <w:tcW w:w="954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</w:tcPr>
          <w:p w:rsidR="00966DC0" w:rsidRDefault="00E10E23" w:rsidP="00F44D37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</w:t>
            </w:r>
            <w:r w:rsidR="00F44D37">
              <w:rPr>
                <w:rFonts w:ascii="Tahoma" w:hAnsi="Tahoma"/>
                <w:sz w:val="22"/>
              </w:rPr>
              <w:t xml:space="preserve">OH policy </w:t>
            </w:r>
            <w:r w:rsidR="00A40569">
              <w:rPr>
                <w:rFonts w:ascii="Tahoma" w:hAnsi="Tahoma"/>
                <w:sz w:val="22"/>
              </w:rPr>
              <w:t xml:space="preserve">07.014 </w:t>
            </w:r>
            <w:r w:rsidR="00F44D37">
              <w:rPr>
                <w:rFonts w:ascii="Tahoma" w:hAnsi="Tahoma"/>
                <w:sz w:val="22"/>
              </w:rPr>
              <w:t>dated April 7</w:t>
            </w:r>
            <w:r>
              <w:rPr>
                <w:rFonts w:ascii="Tahoma" w:hAnsi="Tahoma"/>
                <w:sz w:val="22"/>
              </w:rPr>
              <w:t xml:space="preserve">, </w:t>
            </w:r>
            <w:r w:rsidR="00F44D37">
              <w:rPr>
                <w:rFonts w:ascii="Tahoma" w:hAnsi="Tahoma"/>
                <w:sz w:val="22"/>
              </w:rPr>
              <w:t>2006</w:t>
            </w:r>
          </w:p>
        </w:tc>
      </w:tr>
      <w:tr w:rsidR="002A6E5D">
        <w:trPr>
          <w:jc w:val="center"/>
        </w:trPr>
        <w:tc>
          <w:tcPr>
            <w:tcW w:w="1266" w:type="dxa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  <w:shd w:val="pct10" w:color="auto" w:fill="auto"/>
          </w:tcPr>
          <w:p w:rsidR="002A6E5D" w:rsidRDefault="002A6E5D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Approved: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  <w:shd w:val="pct10" w:color="auto" w:fill="auto"/>
          </w:tcPr>
          <w:p w:rsidR="002A6E5D" w:rsidRDefault="0037669C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Signed by Mary C. Selecky</w:t>
            </w:r>
          </w:p>
        </w:tc>
        <w:tc>
          <w:tcPr>
            <w:tcW w:w="5045" w:type="dxa"/>
            <w:gridSpan w:val="4"/>
            <w:tcBorders>
              <w:top w:val="single" w:sz="6" w:space="0" w:color="auto"/>
              <w:left w:val="nil"/>
              <w:bottom w:val="single" w:sz="24" w:space="0" w:color="auto"/>
              <w:right w:val="nil"/>
            </w:tcBorders>
            <w:shd w:val="pct10" w:color="auto" w:fill="auto"/>
          </w:tcPr>
          <w:p w:rsidR="002A6E5D" w:rsidRDefault="002A6E5D">
            <w:pPr>
              <w:tabs>
                <w:tab w:val="left" w:pos="-720"/>
              </w:tabs>
              <w:suppressAutoHyphens/>
              <w:spacing w:before="90" w:after="54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Secretary, Department of Health</w:t>
            </w:r>
          </w:p>
        </w:tc>
      </w:tr>
    </w:tbl>
    <w:p w:rsidR="00A119D8" w:rsidRDefault="00A119D8">
      <w:pPr>
        <w:tabs>
          <w:tab w:val="left" w:pos="-720"/>
        </w:tabs>
        <w:suppressAutoHyphens/>
        <w:rPr>
          <w:rFonts w:ascii="Book Antiqua" w:hAnsi="Book Antiqua"/>
        </w:rPr>
      </w:pPr>
    </w:p>
    <w:p w:rsidR="00A119D8" w:rsidRDefault="00A119D8">
      <w:pPr>
        <w:tabs>
          <w:tab w:val="left" w:pos="-720"/>
        </w:tabs>
        <w:suppressAutoHyphens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Policy Statement:</w:t>
      </w:r>
    </w:p>
    <w:p w:rsidR="0009690F" w:rsidRDefault="0009690F">
      <w:pPr>
        <w:tabs>
          <w:tab w:val="left" w:pos="-720"/>
        </w:tabs>
        <w:suppressAutoHyphens/>
        <w:rPr>
          <w:rFonts w:ascii="Tahoma" w:hAnsi="Tahoma"/>
          <w:sz w:val="22"/>
        </w:rPr>
      </w:pPr>
    </w:p>
    <w:p w:rsidR="00F87BF1" w:rsidRPr="00F87BF1" w:rsidRDefault="003E79C7" w:rsidP="003E1D42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</w:t>
      </w:r>
      <w:r w:rsidR="00E10E23">
        <w:rPr>
          <w:rFonts w:ascii="Tahoma" w:hAnsi="Tahoma"/>
          <w:sz w:val="22"/>
        </w:rPr>
        <w:t xml:space="preserve">he Department of Health </w:t>
      </w:r>
      <w:r>
        <w:rPr>
          <w:rFonts w:ascii="Tahoma" w:hAnsi="Tahoma"/>
          <w:sz w:val="22"/>
        </w:rPr>
        <w:t xml:space="preserve">strives to provide a healthy </w:t>
      </w:r>
      <w:r w:rsidR="00E10E23">
        <w:rPr>
          <w:rFonts w:ascii="Tahoma" w:hAnsi="Tahoma"/>
          <w:sz w:val="22"/>
        </w:rPr>
        <w:t xml:space="preserve">working environment for its employees and as such, </w:t>
      </w:r>
      <w:r w:rsidR="00243682">
        <w:rPr>
          <w:rFonts w:ascii="Tahoma" w:hAnsi="Tahoma"/>
          <w:sz w:val="22"/>
        </w:rPr>
        <w:t xml:space="preserve">is </w:t>
      </w:r>
      <w:r w:rsidR="00CF0929">
        <w:rPr>
          <w:rFonts w:ascii="Tahoma" w:hAnsi="Tahoma"/>
          <w:sz w:val="22"/>
        </w:rPr>
        <w:t xml:space="preserve">a </w:t>
      </w:r>
      <w:r w:rsidR="00243682">
        <w:rPr>
          <w:rFonts w:ascii="Tahoma" w:hAnsi="Tahoma"/>
          <w:sz w:val="22"/>
        </w:rPr>
        <w:t>tobacco free</w:t>
      </w:r>
      <w:r w:rsidR="006E59AD">
        <w:rPr>
          <w:rFonts w:ascii="Tahoma" w:hAnsi="Tahoma"/>
          <w:sz w:val="22"/>
        </w:rPr>
        <w:t xml:space="preserve"> environment for both employees and visitors. </w:t>
      </w:r>
      <w:r w:rsidR="00243682">
        <w:rPr>
          <w:rFonts w:ascii="Tahoma" w:hAnsi="Tahoma"/>
          <w:sz w:val="22"/>
        </w:rPr>
        <w:t xml:space="preserve"> The use of </w:t>
      </w:r>
      <w:r>
        <w:rPr>
          <w:rFonts w:ascii="Tahoma" w:hAnsi="Tahoma"/>
          <w:sz w:val="22"/>
        </w:rPr>
        <w:t xml:space="preserve">tobacco products </w:t>
      </w:r>
      <w:r w:rsidR="00243682">
        <w:rPr>
          <w:rFonts w:ascii="Tahoma" w:hAnsi="Tahoma"/>
          <w:sz w:val="22"/>
        </w:rPr>
        <w:t>on the Tumwater campuses and Public Health Laboratory campus is prohibited, including parking lots and</w:t>
      </w:r>
      <w:r w:rsidR="00EE402B">
        <w:rPr>
          <w:rFonts w:ascii="Tahoma" w:hAnsi="Tahoma"/>
          <w:sz w:val="22"/>
        </w:rPr>
        <w:t xml:space="preserve"> </w:t>
      </w:r>
      <w:r w:rsidR="00CF0929">
        <w:rPr>
          <w:rFonts w:ascii="Tahoma" w:hAnsi="Tahoma"/>
          <w:sz w:val="22"/>
        </w:rPr>
        <w:t xml:space="preserve">the </w:t>
      </w:r>
      <w:r w:rsidR="00EE402B">
        <w:rPr>
          <w:rFonts w:ascii="Tahoma" w:hAnsi="Tahoma"/>
          <w:sz w:val="22"/>
        </w:rPr>
        <w:t>Town Center Parking Garage</w:t>
      </w:r>
      <w:r w:rsidR="00E10E23">
        <w:rPr>
          <w:rFonts w:ascii="Tahoma" w:hAnsi="Tahoma"/>
          <w:sz w:val="22"/>
        </w:rPr>
        <w:t>.</w:t>
      </w:r>
      <w:r w:rsidR="00F87BF1" w:rsidRPr="00F87BF1">
        <w:rPr>
          <w:rFonts w:ascii="Tahoma" w:hAnsi="Tahoma"/>
          <w:sz w:val="22"/>
        </w:rPr>
        <w:t xml:space="preserve"> </w:t>
      </w:r>
    </w:p>
    <w:p w:rsidR="00F87BF1" w:rsidRDefault="00F87BF1" w:rsidP="003E1D42">
      <w:pPr>
        <w:jc w:val="both"/>
        <w:rPr>
          <w:rFonts w:ascii="Tahoma" w:hAnsi="Tahoma"/>
          <w:sz w:val="22"/>
        </w:rPr>
      </w:pPr>
    </w:p>
    <w:p w:rsidR="001A3C41" w:rsidRDefault="008D64F6" w:rsidP="003E1D42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For represented employees the collective</w:t>
      </w:r>
      <w:r w:rsidR="001A3C41">
        <w:rPr>
          <w:rFonts w:ascii="Tahoma" w:hAnsi="Tahoma"/>
          <w:sz w:val="22"/>
        </w:rPr>
        <w:t xml:space="preserve"> bargaining </w:t>
      </w:r>
      <w:r>
        <w:rPr>
          <w:rFonts w:ascii="Tahoma" w:hAnsi="Tahoma"/>
          <w:sz w:val="22"/>
        </w:rPr>
        <w:t>agree</w:t>
      </w:r>
      <w:r w:rsidR="00A40569">
        <w:rPr>
          <w:rFonts w:ascii="Tahoma" w:hAnsi="Tahoma"/>
          <w:sz w:val="22"/>
        </w:rPr>
        <w:t>ment</w:t>
      </w:r>
      <w:r>
        <w:rPr>
          <w:rFonts w:ascii="Tahoma" w:hAnsi="Tahoma"/>
          <w:sz w:val="22"/>
        </w:rPr>
        <w:t xml:space="preserve"> (CBA) supersede</w:t>
      </w:r>
      <w:r w:rsidR="00A40569">
        <w:rPr>
          <w:rFonts w:ascii="Tahoma" w:hAnsi="Tahoma"/>
          <w:sz w:val="22"/>
        </w:rPr>
        <w:t>s</w:t>
      </w:r>
      <w:r w:rsidR="001A3C41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specific provisions of agency policies with which it conflicts.</w:t>
      </w:r>
    </w:p>
    <w:p w:rsidR="001A3C41" w:rsidRDefault="001A3C41" w:rsidP="003E1D42">
      <w:pPr>
        <w:jc w:val="both"/>
        <w:rPr>
          <w:rFonts w:ascii="Tahoma" w:hAnsi="Tahoma"/>
          <w:sz w:val="22"/>
        </w:rPr>
      </w:pPr>
    </w:p>
    <w:p w:rsidR="001A3C41" w:rsidRDefault="001A3C41" w:rsidP="003E1D42">
      <w:pPr>
        <w:jc w:val="both"/>
        <w:rPr>
          <w:rFonts w:ascii="Tahoma" w:hAnsi="Tahoma"/>
          <w:sz w:val="22"/>
        </w:rPr>
      </w:pPr>
    </w:p>
    <w:p w:rsidR="00A119D8" w:rsidRDefault="00A119D8" w:rsidP="003E1D42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Framework:</w:t>
      </w:r>
    </w:p>
    <w:p w:rsidR="00E10E23" w:rsidRDefault="00E10E23" w:rsidP="003E1D42">
      <w:pPr>
        <w:jc w:val="both"/>
        <w:rPr>
          <w:rFonts w:ascii="Tahoma" w:hAnsi="Tahoma"/>
          <w:sz w:val="22"/>
        </w:rPr>
      </w:pPr>
    </w:p>
    <w:p w:rsidR="006E59AD" w:rsidRDefault="00E62DA3" w:rsidP="003E1D42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There shall be no smoking </w:t>
      </w:r>
      <w:r w:rsidR="003734A1">
        <w:rPr>
          <w:rFonts w:ascii="Tahoma" w:hAnsi="Tahoma"/>
          <w:sz w:val="22"/>
        </w:rPr>
        <w:t xml:space="preserve">or use </w:t>
      </w:r>
      <w:r>
        <w:rPr>
          <w:rFonts w:ascii="Tahoma" w:hAnsi="Tahoma"/>
          <w:sz w:val="22"/>
        </w:rPr>
        <w:t xml:space="preserve">of </w:t>
      </w:r>
      <w:r w:rsidR="003734A1">
        <w:rPr>
          <w:rFonts w:ascii="Tahoma" w:hAnsi="Tahoma"/>
          <w:sz w:val="22"/>
        </w:rPr>
        <w:t xml:space="preserve">smokeless tobacco </w:t>
      </w:r>
      <w:r w:rsidR="00E10E23">
        <w:rPr>
          <w:rFonts w:ascii="Tahoma" w:hAnsi="Tahoma"/>
          <w:sz w:val="22"/>
        </w:rPr>
        <w:t>in any of the Department of Health facilities (t</w:t>
      </w:r>
      <w:r w:rsidR="00DD23A7">
        <w:rPr>
          <w:rFonts w:ascii="Tahoma" w:hAnsi="Tahoma"/>
          <w:sz w:val="22"/>
        </w:rPr>
        <w:t>o</w:t>
      </w:r>
      <w:r w:rsidR="00E10E23">
        <w:rPr>
          <w:rFonts w:ascii="Tahoma" w:hAnsi="Tahoma"/>
          <w:sz w:val="22"/>
        </w:rPr>
        <w:t xml:space="preserve"> include, </w:t>
      </w:r>
      <w:r w:rsidR="00DD23A7">
        <w:rPr>
          <w:rFonts w:ascii="Tahoma" w:hAnsi="Tahoma"/>
          <w:sz w:val="22"/>
        </w:rPr>
        <w:t xml:space="preserve">but </w:t>
      </w:r>
      <w:r w:rsidR="00E10E23">
        <w:rPr>
          <w:rFonts w:ascii="Tahoma" w:hAnsi="Tahoma"/>
          <w:sz w:val="22"/>
        </w:rPr>
        <w:t>not limited to</w:t>
      </w:r>
      <w:r w:rsidR="00DD23A7">
        <w:rPr>
          <w:rFonts w:ascii="Tahoma" w:hAnsi="Tahoma"/>
          <w:sz w:val="22"/>
        </w:rPr>
        <w:t xml:space="preserve">: </w:t>
      </w:r>
      <w:r w:rsidR="00E10E23">
        <w:rPr>
          <w:rFonts w:ascii="Tahoma" w:hAnsi="Tahoma"/>
          <w:sz w:val="22"/>
        </w:rPr>
        <w:t>offices, hallways, conference rooms, restrooms, reception areas, meeting rooms</w:t>
      </w:r>
      <w:r w:rsidR="00100602">
        <w:rPr>
          <w:rFonts w:ascii="Tahoma" w:hAnsi="Tahoma"/>
          <w:sz w:val="22"/>
        </w:rPr>
        <w:t>,</w:t>
      </w:r>
      <w:r w:rsidR="00E10E23">
        <w:rPr>
          <w:rFonts w:ascii="Tahoma" w:hAnsi="Tahoma"/>
          <w:sz w:val="22"/>
        </w:rPr>
        <w:t xml:space="preserve"> department owned or state motor pool vehicles</w:t>
      </w:r>
      <w:r w:rsidR="003734A1">
        <w:rPr>
          <w:rFonts w:ascii="Tahoma" w:hAnsi="Tahoma"/>
          <w:sz w:val="22"/>
        </w:rPr>
        <w:t>)</w:t>
      </w:r>
      <w:r w:rsidR="00E10E23">
        <w:rPr>
          <w:rFonts w:ascii="Tahoma" w:hAnsi="Tahoma"/>
          <w:sz w:val="22"/>
        </w:rPr>
        <w:t xml:space="preserve">.  </w:t>
      </w:r>
      <w:r w:rsidR="00C62098">
        <w:rPr>
          <w:rFonts w:ascii="Tahoma" w:hAnsi="Tahoma"/>
          <w:sz w:val="22"/>
        </w:rPr>
        <w:t xml:space="preserve">This </w:t>
      </w:r>
      <w:r w:rsidR="00250555">
        <w:rPr>
          <w:rFonts w:ascii="Tahoma" w:hAnsi="Tahoma"/>
          <w:sz w:val="22"/>
        </w:rPr>
        <w:t>prohibition</w:t>
      </w:r>
      <w:r w:rsidR="00C62098">
        <w:rPr>
          <w:rFonts w:ascii="Tahoma" w:hAnsi="Tahoma"/>
          <w:sz w:val="22"/>
        </w:rPr>
        <w:t xml:space="preserve"> applies to </w:t>
      </w:r>
      <w:r w:rsidR="009F29C9">
        <w:rPr>
          <w:rFonts w:ascii="Tahoma" w:hAnsi="Tahoma"/>
          <w:sz w:val="22"/>
        </w:rPr>
        <w:t>p</w:t>
      </w:r>
      <w:r w:rsidR="005C7B55">
        <w:rPr>
          <w:rFonts w:ascii="Tahoma" w:hAnsi="Tahoma"/>
          <w:sz w:val="22"/>
        </w:rPr>
        <w:t>arking lots on the Tumwater campus</w:t>
      </w:r>
      <w:r w:rsidR="00EE425C">
        <w:rPr>
          <w:rFonts w:ascii="Tahoma" w:hAnsi="Tahoma"/>
          <w:sz w:val="22"/>
        </w:rPr>
        <w:t>,</w:t>
      </w:r>
      <w:r w:rsidR="005C7B55">
        <w:rPr>
          <w:rFonts w:ascii="Tahoma" w:hAnsi="Tahoma"/>
          <w:sz w:val="22"/>
        </w:rPr>
        <w:t xml:space="preserve"> Town Center Parking Garage</w:t>
      </w:r>
      <w:r w:rsidR="009F29C9">
        <w:rPr>
          <w:rFonts w:ascii="Tahoma" w:hAnsi="Tahoma"/>
          <w:sz w:val="22"/>
        </w:rPr>
        <w:t>,</w:t>
      </w:r>
      <w:r w:rsidR="00EE425C">
        <w:rPr>
          <w:rFonts w:ascii="Tahoma" w:hAnsi="Tahoma"/>
          <w:sz w:val="22"/>
        </w:rPr>
        <w:t xml:space="preserve"> P</w:t>
      </w:r>
      <w:r w:rsidR="00250555">
        <w:rPr>
          <w:rFonts w:ascii="Tahoma" w:hAnsi="Tahoma"/>
          <w:sz w:val="22"/>
        </w:rPr>
        <w:t xml:space="preserve">oint </w:t>
      </w:r>
      <w:r w:rsidR="00EE425C">
        <w:rPr>
          <w:rFonts w:ascii="Tahoma" w:hAnsi="Tahoma"/>
          <w:sz w:val="22"/>
        </w:rPr>
        <w:t>P</w:t>
      </w:r>
      <w:r w:rsidR="00250555">
        <w:rPr>
          <w:rFonts w:ascii="Tahoma" w:hAnsi="Tahoma"/>
          <w:sz w:val="22"/>
        </w:rPr>
        <w:t xml:space="preserve">laza </w:t>
      </w:r>
      <w:r w:rsidR="00EE425C">
        <w:rPr>
          <w:rFonts w:ascii="Tahoma" w:hAnsi="Tahoma"/>
          <w:sz w:val="22"/>
        </w:rPr>
        <w:t>E</w:t>
      </w:r>
      <w:r w:rsidR="00250555">
        <w:rPr>
          <w:rFonts w:ascii="Tahoma" w:hAnsi="Tahoma"/>
          <w:sz w:val="22"/>
        </w:rPr>
        <w:t>ast</w:t>
      </w:r>
      <w:r w:rsidR="00EE425C">
        <w:rPr>
          <w:rFonts w:ascii="Tahoma" w:hAnsi="Tahoma"/>
          <w:sz w:val="22"/>
        </w:rPr>
        <w:t xml:space="preserve">, Public Health Laboratory campus, and </w:t>
      </w:r>
      <w:r w:rsidR="009F29C9">
        <w:rPr>
          <w:rFonts w:ascii="Tahoma" w:hAnsi="Tahoma"/>
          <w:sz w:val="22"/>
        </w:rPr>
        <w:t xml:space="preserve">personally owned vehicles while on DOH property. </w:t>
      </w:r>
      <w:r w:rsidR="006E59AD">
        <w:rPr>
          <w:rFonts w:ascii="Tahoma" w:hAnsi="Tahoma"/>
          <w:sz w:val="22"/>
        </w:rPr>
        <w:t xml:space="preserve"> </w:t>
      </w:r>
    </w:p>
    <w:p w:rsidR="006E59AD" w:rsidRDefault="006E59AD" w:rsidP="003E1D42">
      <w:pPr>
        <w:jc w:val="both"/>
        <w:rPr>
          <w:rFonts w:ascii="Tahoma" w:hAnsi="Tahoma"/>
          <w:sz w:val="22"/>
        </w:rPr>
      </w:pPr>
    </w:p>
    <w:p w:rsidR="00E10E23" w:rsidRPr="00140D64" w:rsidRDefault="006E59AD" w:rsidP="003E1D42">
      <w:pPr>
        <w:jc w:val="both"/>
        <w:rPr>
          <w:rFonts w:ascii="Tahoma" w:hAnsi="Tahoma"/>
          <w:strike/>
          <w:sz w:val="22"/>
          <w:szCs w:val="22"/>
        </w:rPr>
      </w:pPr>
      <w:r>
        <w:rPr>
          <w:rFonts w:ascii="Tahoma" w:hAnsi="Tahoma"/>
          <w:sz w:val="22"/>
        </w:rPr>
        <w:t xml:space="preserve">Employees who request help to stop smoking or using tobacco products will be provided with information on smoking or tobacco cessation resources. </w:t>
      </w:r>
    </w:p>
    <w:p w:rsidR="00E10E23" w:rsidRDefault="00E10E23" w:rsidP="003E1D42">
      <w:pPr>
        <w:jc w:val="both"/>
        <w:rPr>
          <w:rFonts w:ascii="Tahoma" w:hAnsi="Tahoma"/>
          <w:sz w:val="22"/>
        </w:rPr>
      </w:pPr>
    </w:p>
    <w:p w:rsidR="00E10E23" w:rsidRDefault="00E10E23" w:rsidP="003E1D42">
      <w:pPr>
        <w:jc w:val="both"/>
        <w:rPr>
          <w:rFonts w:ascii="Tahoma" w:hAnsi="Tahoma"/>
          <w:sz w:val="22"/>
        </w:rPr>
      </w:pPr>
    </w:p>
    <w:p w:rsidR="00D114D4" w:rsidRDefault="00A119D8" w:rsidP="003E1D42">
      <w:p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Review and Approval:</w:t>
      </w:r>
    </w:p>
    <w:p w:rsidR="0009690F" w:rsidRDefault="0009690F" w:rsidP="003E1D42">
      <w:pPr>
        <w:jc w:val="both"/>
        <w:rPr>
          <w:rFonts w:ascii="Tahoma" w:hAnsi="Tahoma"/>
          <w:b/>
          <w:sz w:val="22"/>
        </w:rPr>
      </w:pPr>
    </w:p>
    <w:p w:rsidR="00F93709" w:rsidRDefault="00D114D4" w:rsidP="003E1D42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</w:t>
      </w:r>
      <w:r w:rsidR="0087665C">
        <w:rPr>
          <w:rFonts w:ascii="Tahoma" w:hAnsi="Tahoma"/>
          <w:sz w:val="22"/>
        </w:rPr>
        <w:t xml:space="preserve">he </w:t>
      </w:r>
      <w:r w:rsidR="00E10E23">
        <w:rPr>
          <w:rFonts w:ascii="Tahoma" w:hAnsi="Tahoma"/>
          <w:sz w:val="22"/>
        </w:rPr>
        <w:t>Labor Relations Manager</w:t>
      </w:r>
      <w:r w:rsidR="0087665C">
        <w:rPr>
          <w:rFonts w:ascii="Tahoma" w:hAnsi="Tahoma"/>
          <w:sz w:val="22"/>
        </w:rPr>
        <w:t xml:space="preserve"> will be responsible for coordinating any updates or resci</w:t>
      </w:r>
      <w:r w:rsidR="00BB1B67">
        <w:rPr>
          <w:rFonts w:ascii="Tahoma" w:hAnsi="Tahoma"/>
          <w:sz w:val="22"/>
        </w:rPr>
        <w:t xml:space="preserve">nding </w:t>
      </w:r>
      <w:r w:rsidR="0087665C">
        <w:rPr>
          <w:rFonts w:ascii="Tahoma" w:hAnsi="Tahoma"/>
          <w:sz w:val="22"/>
        </w:rPr>
        <w:t>of this policy or its associated procedure(s)</w:t>
      </w:r>
      <w:r w:rsidR="00A43959">
        <w:rPr>
          <w:rFonts w:ascii="Tahoma" w:hAnsi="Tahoma"/>
          <w:sz w:val="22"/>
        </w:rPr>
        <w:t>.</w:t>
      </w:r>
      <w:r w:rsidR="0087665C">
        <w:rPr>
          <w:rFonts w:ascii="Tahoma" w:hAnsi="Tahoma"/>
          <w:sz w:val="22"/>
        </w:rPr>
        <w:t xml:space="preserve">  </w:t>
      </w:r>
      <w:r w:rsidR="00A119D8">
        <w:rPr>
          <w:rFonts w:ascii="Tahoma" w:hAnsi="Tahoma"/>
          <w:sz w:val="22"/>
        </w:rPr>
        <w:t>The Secretary, Department of Health, has full authority to review and approve this policy and associated procedure.  The Secretary also has the authority to delegate this responsibility.</w:t>
      </w:r>
    </w:p>
    <w:sectPr w:rsidR="00F93709" w:rsidSect="008E7F76">
      <w:footerReference w:type="default" r:id="rId11"/>
      <w:endnotePr>
        <w:numFmt w:val="decimal"/>
      </w:endnotePr>
      <w:pgSz w:w="12240" w:h="15840" w:code="1"/>
      <w:pgMar w:top="720" w:right="1080" w:bottom="1080" w:left="108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F14" w:rsidRDefault="00DB2F14">
      <w:pPr>
        <w:spacing w:line="20" w:lineRule="exact"/>
      </w:pPr>
    </w:p>
  </w:endnote>
  <w:endnote w:type="continuationSeparator" w:id="0">
    <w:p w:rsidR="00DB2F14" w:rsidRDefault="00DB2F14">
      <w:r>
        <w:t xml:space="preserve"> </w:t>
      </w:r>
    </w:p>
  </w:endnote>
  <w:endnote w:type="continuationNotice" w:id="1">
    <w:p w:rsidR="00DB2F14" w:rsidRDefault="00DB2F14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D42" w:rsidRPr="00F714F2" w:rsidRDefault="003E1D42" w:rsidP="00F714F2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Tahoma" w:hAnsi="Tahoma" w:cs="Tahoma"/>
        <w:sz w:val="20"/>
      </w:rPr>
    </w:pPr>
    <w:r w:rsidRPr="00F714F2">
      <w:rPr>
        <w:rFonts w:ascii="Tahoma" w:hAnsi="Tahoma" w:cs="Tahoma"/>
        <w:sz w:val="20"/>
      </w:rPr>
      <w:tab/>
      <w:t xml:space="preserve">Page </w:t>
    </w:r>
    <w:r w:rsidRPr="00F714F2">
      <w:rPr>
        <w:rStyle w:val="PageNumber"/>
        <w:rFonts w:ascii="Tahoma" w:hAnsi="Tahoma" w:cs="Tahoma"/>
        <w:sz w:val="20"/>
      </w:rPr>
      <w:fldChar w:fldCharType="begin"/>
    </w:r>
    <w:r w:rsidRPr="00F714F2">
      <w:rPr>
        <w:rStyle w:val="PageNumber"/>
        <w:rFonts w:ascii="Tahoma" w:hAnsi="Tahoma" w:cs="Tahoma"/>
        <w:sz w:val="20"/>
      </w:rPr>
      <w:instrText xml:space="preserve"> PAGE </w:instrText>
    </w:r>
    <w:r w:rsidRPr="00F714F2">
      <w:rPr>
        <w:rStyle w:val="PageNumber"/>
        <w:rFonts w:ascii="Tahoma" w:hAnsi="Tahoma" w:cs="Tahoma"/>
        <w:sz w:val="20"/>
      </w:rPr>
      <w:fldChar w:fldCharType="separate"/>
    </w:r>
    <w:r w:rsidR="00A321BF">
      <w:rPr>
        <w:rStyle w:val="PageNumber"/>
        <w:rFonts w:ascii="Tahoma" w:hAnsi="Tahoma" w:cs="Tahoma"/>
        <w:noProof/>
        <w:sz w:val="20"/>
      </w:rPr>
      <w:t>1</w:t>
    </w:r>
    <w:r w:rsidRPr="00F714F2">
      <w:rPr>
        <w:rStyle w:val="PageNumber"/>
        <w:rFonts w:ascii="Tahoma" w:hAnsi="Tahoma" w:cs="Tahoma"/>
        <w:sz w:val="20"/>
      </w:rPr>
      <w:fldChar w:fldCharType="end"/>
    </w:r>
    <w:r w:rsidRPr="00F714F2">
      <w:rPr>
        <w:rStyle w:val="PageNumber"/>
        <w:rFonts w:ascii="Tahoma" w:hAnsi="Tahoma" w:cs="Tahoma"/>
        <w:sz w:val="20"/>
      </w:rPr>
      <w:t xml:space="preserve"> of </w:t>
    </w:r>
    <w:r w:rsidRPr="00F714F2">
      <w:rPr>
        <w:rStyle w:val="PageNumber"/>
        <w:rFonts w:ascii="Tahoma" w:hAnsi="Tahoma" w:cs="Tahoma"/>
        <w:sz w:val="20"/>
      </w:rPr>
      <w:fldChar w:fldCharType="begin"/>
    </w:r>
    <w:r w:rsidRPr="00F714F2">
      <w:rPr>
        <w:rStyle w:val="PageNumber"/>
        <w:rFonts w:ascii="Tahoma" w:hAnsi="Tahoma" w:cs="Tahoma"/>
        <w:sz w:val="20"/>
      </w:rPr>
      <w:instrText xml:space="preserve"> NUMPAGES </w:instrText>
    </w:r>
    <w:r w:rsidRPr="00F714F2">
      <w:rPr>
        <w:rStyle w:val="PageNumber"/>
        <w:rFonts w:ascii="Tahoma" w:hAnsi="Tahoma" w:cs="Tahoma"/>
        <w:sz w:val="20"/>
      </w:rPr>
      <w:fldChar w:fldCharType="separate"/>
    </w:r>
    <w:r w:rsidR="00A321BF">
      <w:rPr>
        <w:rStyle w:val="PageNumber"/>
        <w:rFonts w:ascii="Tahoma" w:hAnsi="Tahoma" w:cs="Tahoma"/>
        <w:noProof/>
        <w:sz w:val="20"/>
      </w:rPr>
      <w:t>1</w:t>
    </w:r>
    <w:r w:rsidRPr="00F714F2">
      <w:rPr>
        <w:rStyle w:val="PageNumber"/>
        <w:rFonts w:ascii="Tahoma" w:hAnsi="Tahoma" w:cs="Tahoma"/>
        <w:sz w:val="20"/>
      </w:rPr>
      <w:fldChar w:fldCharType="end"/>
    </w:r>
    <w:r w:rsidRPr="00F714F2">
      <w:rPr>
        <w:rStyle w:val="PageNumber"/>
        <w:rFonts w:ascii="Tahoma" w:hAnsi="Tahoma" w:cs="Tahoma"/>
        <w:sz w:val="20"/>
      </w:rPr>
      <w:t xml:space="preserve"> Pages</w:t>
    </w:r>
    <w:r w:rsidRPr="00F714F2">
      <w:rPr>
        <w:rStyle w:val="PageNumber"/>
        <w:rFonts w:ascii="Tahoma" w:hAnsi="Tahoma" w:cs="Tahoma"/>
        <w:sz w:val="20"/>
      </w:rPr>
      <w:tab/>
      <w:t>0</w:t>
    </w:r>
    <w:r>
      <w:rPr>
        <w:rStyle w:val="PageNumber"/>
        <w:rFonts w:ascii="Tahoma" w:hAnsi="Tahoma" w:cs="Tahoma"/>
        <w:sz w:val="20"/>
      </w:rPr>
      <w:t>7</w:t>
    </w:r>
    <w:r w:rsidRPr="00F714F2">
      <w:rPr>
        <w:rStyle w:val="PageNumber"/>
        <w:rFonts w:ascii="Tahoma" w:hAnsi="Tahoma" w:cs="Tahoma"/>
        <w:sz w:val="20"/>
      </w:rPr>
      <w:t>.0</w:t>
    </w:r>
    <w:r>
      <w:rPr>
        <w:rStyle w:val="PageNumber"/>
        <w:rFonts w:ascii="Tahoma" w:hAnsi="Tahoma" w:cs="Tahoma"/>
        <w:sz w:val="20"/>
      </w:rPr>
      <w:t>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F14" w:rsidRDefault="00DB2F14">
      <w:r>
        <w:separator/>
      </w:r>
    </w:p>
  </w:footnote>
  <w:footnote w:type="continuationSeparator" w:id="0">
    <w:p w:rsidR="00DB2F14" w:rsidRDefault="00DB2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balanceSingleByteDoubleByteWidth/>
    <w:doNotLeaveBackslashAlone/>
    <w:ulTrailSpace/>
    <w:doNotExpandShiftReturn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B83"/>
    <w:rsid w:val="0000024F"/>
    <w:rsid w:val="00005991"/>
    <w:rsid w:val="000312AB"/>
    <w:rsid w:val="00041732"/>
    <w:rsid w:val="00051ED1"/>
    <w:rsid w:val="00066E41"/>
    <w:rsid w:val="00086BE4"/>
    <w:rsid w:val="0009690F"/>
    <w:rsid w:val="000D5121"/>
    <w:rsid w:val="000D5DE9"/>
    <w:rsid w:val="00100602"/>
    <w:rsid w:val="001044E8"/>
    <w:rsid w:val="0010567F"/>
    <w:rsid w:val="0012612E"/>
    <w:rsid w:val="00140D64"/>
    <w:rsid w:val="0017163E"/>
    <w:rsid w:val="00187F18"/>
    <w:rsid w:val="001A3C41"/>
    <w:rsid w:val="001A4BF7"/>
    <w:rsid w:val="001A6E7D"/>
    <w:rsid w:val="001C5E44"/>
    <w:rsid w:val="001D2425"/>
    <w:rsid w:val="001E1D8C"/>
    <w:rsid w:val="001E7C3F"/>
    <w:rsid w:val="002140FC"/>
    <w:rsid w:val="00222D10"/>
    <w:rsid w:val="00241DF6"/>
    <w:rsid w:val="00243682"/>
    <w:rsid w:val="0024405D"/>
    <w:rsid w:val="00250555"/>
    <w:rsid w:val="00263798"/>
    <w:rsid w:val="00283CFA"/>
    <w:rsid w:val="002A6E5D"/>
    <w:rsid w:val="002D33EF"/>
    <w:rsid w:val="00307DE1"/>
    <w:rsid w:val="00310268"/>
    <w:rsid w:val="003138C2"/>
    <w:rsid w:val="00327AC7"/>
    <w:rsid w:val="003360A4"/>
    <w:rsid w:val="003403C4"/>
    <w:rsid w:val="00354B86"/>
    <w:rsid w:val="00364EEA"/>
    <w:rsid w:val="00371DF6"/>
    <w:rsid w:val="003734A1"/>
    <w:rsid w:val="003762AF"/>
    <w:rsid w:val="0037669C"/>
    <w:rsid w:val="00386404"/>
    <w:rsid w:val="003C5325"/>
    <w:rsid w:val="003E1D42"/>
    <w:rsid w:val="003E331D"/>
    <w:rsid w:val="003E79C7"/>
    <w:rsid w:val="003F6E53"/>
    <w:rsid w:val="004079F7"/>
    <w:rsid w:val="004246F8"/>
    <w:rsid w:val="004250BD"/>
    <w:rsid w:val="00435DCA"/>
    <w:rsid w:val="00466BB9"/>
    <w:rsid w:val="004B6B31"/>
    <w:rsid w:val="004E2D89"/>
    <w:rsid w:val="00533D83"/>
    <w:rsid w:val="00533F7A"/>
    <w:rsid w:val="0057424B"/>
    <w:rsid w:val="00584D27"/>
    <w:rsid w:val="00595183"/>
    <w:rsid w:val="00595BFE"/>
    <w:rsid w:val="00596BA4"/>
    <w:rsid w:val="005A472E"/>
    <w:rsid w:val="005B411C"/>
    <w:rsid w:val="005C7B55"/>
    <w:rsid w:val="00640A13"/>
    <w:rsid w:val="00641EAE"/>
    <w:rsid w:val="00643E1A"/>
    <w:rsid w:val="00644E8C"/>
    <w:rsid w:val="00666467"/>
    <w:rsid w:val="006B77E1"/>
    <w:rsid w:val="006C3E98"/>
    <w:rsid w:val="006D5D80"/>
    <w:rsid w:val="006E255F"/>
    <w:rsid w:val="006E59AD"/>
    <w:rsid w:val="006F0CDA"/>
    <w:rsid w:val="00761FF2"/>
    <w:rsid w:val="00787109"/>
    <w:rsid w:val="007A74BC"/>
    <w:rsid w:val="007E0C83"/>
    <w:rsid w:val="007E4C57"/>
    <w:rsid w:val="00815B83"/>
    <w:rsid w:val="00827C87"/>
    <w:rsid w:val="00841164"/>
    <w:rsid w:val="008418F2"/>
    <w:rsid w:val="00846472"/>
    <w:rsid w:val="0085572A"/>
    <w:rsid w:val="0087665C"/>
    <w:rsid w:val="008A19EA"/>
    <w:rsid w:val="008C1ED8"/>
    <w:rsid w:val="008C6BE7"/>
    <w:rsid w:val="008D64F6"/>
    <w:rsid w:val="008E7F76"/>
    <w:rsid w:val="008F5379"/>
    <w:rsid w:val="00902A22"/>
    <w:rsid w:val="0091513F"/>
    <w:rsid w:val="00917DBC"/>
    <w:rsid w:val="00920302"/>
    <w:rsid w:val="00924C8B"/>
    <w:rsid w:val="0092658E"/>
    <w:rsid w:val="009354AD"/>
    <w:rsid w:val="00951C0C"/>
    <w:rsid w:val="0095280A"/>
    <w:rsid w:val="00966DC0"/>
    <w:rsid w:val="00970BD9"/>
    <w:rsid w:val="009A0CBB"/>
    <w:rsid w:val="009A77F3"/>
    <w:rsid w:val="009D7465"/>
    <w:rsid w:val="009E3E80"/>
    <w:rsid w:val="009F29C9"/>
    <w:rsid w:val="00A119D8"/>
    <w:rsid w:val="00A11AA3"/>
    <w:rsid w:val="00A130E7"/>
    <w:rsid w:val="00A23CE0"/>
    <w:rsid w:val="00A321BF"/>
    <w:rsid w:val="00A40569"/>
    <w:rsid w:val="00A43959"/>
    <w:rsid w:val="00A81FB9"/>
    <w:rsid w:val="00A90E0C"/>
    <w:rsid w:val="00A92071"/>
    <w:rsid w:val="00AE28DF"/>
    <w:rsid w:val="00B03C9F"/>
    <w:rsid w:val="00B222D1"/>
    <w:rsid w:val="00B258C8"/>
    <w:rsid w:val="00B3150E"/>
    <w:rsid w:val="00B46153"/>
    <w:rsid w:val="00B47F0B"/>
    <w:rsid w:val="00B51B51"/>
    <w:rsid w:val="00B60221"/>
    <w:rsid w:val="00B71AA5"/>
    <w:rsid w:val="00BA1420"/>
    <w:rsid w:val="00BB1B67"/>
    <w:rsid w:val="00BE52CD"/>
    <w:rsid w:val="00C05752"/>
    <w:rsid w:val="00C62098"/>
    <w:rsid w:val="00CE63A6"/>
    <w:rsid w:val="00CF0929"/>
    <w:rsid w:val="00CF2B74"/>
    <w:rsid w:val="00CF6668"/>
    <w:rsid w:val="00D0349F"/>
    <w:rsid w:val="00D06042"/>
    <w:rsid w:val="00D114D4"/>
    <w:rsid w:val="00D46E2A"/>
    <w:rsid w:val="00D85116"/>
    <w:rsid w:val="00D86EA2"/>
    <w:rsid w:val="00DB2F14"/>
    <w:rsid w:val="00DC721F"/>
    <w:rsid w:val="00DD23A7"/>
    <w:rsid w:val="00DF24B9"/>
    <w:rsid w:val="00DF62C6"/>
    <w:rsid w:val="00E10E23"/>
    <w:rsid w:val="00E159B4"/>
    <w:rsid w:val="00E16C17"/>
    <w:rsid w:val="00E2067E"/>
    <w:rsid w:val="00E54575"/>
    <w:rsid w:val="00E5575E"/>
    <w:rsid w:val="00E62DA3"/>
    <w:rsid w:val="00EE32A7"/>
    <w:rsid w:val="00EE402B"/>
    <w:rsid w:val="00EE425C"/>
    <w:rsid w:val="00F306A4"/>
    <w:rsid w:val="00F35E80"/>
    <w:rsid w:val="00F427F0"/>
    <w:rsid w:val="00F44D37"/>
    <w:rsid w:val="00F51998"/>
    <w:rsid w:val="00F676EB"/>
    <w:rsid w:val="00F714F2"/>
    <w:rsid w:val="00F85C81"/>
    <w:rsid w:val="00F87BF1"/>
    <w:rsid w:val="00F93709"/>
    <w:rsid w:val="00FB1CDC"/>
    <w:rsid w:val="00FB2939"/>
    <w:rsid w:val="00FC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B31"/>
    <w:pPr>
      <w:overflowPunct w:val="0"/>
      <w:autoSpaceDE w:val="0"/>
      <w:autoSpaceDN w:val="0"/>
      <w:adjustRightInd w:val="0"/>
      <w:textAlignment w:val="baseline"/>
    </w:pPr>
    <w:rPr>
      <w:rFonts w:ascii="TmsRmn 12pt" w:hAnsi="TmsRmn 12pt"/>
      <w:sz w:val="24"/>
    </w:rPr>
  </w:style>
  <w:style w:type="paragraph" w:styleId="Heading1">
    <w:name w:val="heading 1"/>
    <w:basedOn w:val="Normal"/>
    <w:next w:val="Normal"/>
    <w:qFormat/>
    <w:rsid w:val="004B6B31"/>
    <w:pPr>
      <w:keepNext/>
      <w:outlineLvl w:val="0"/>
    </w:pPr>
    <w:rPr>
      <w:rFonts w:ascii="Tahoma" w:hAnsi="Tahoma"/>
      <w:b/>
    </w:rPr>
  </w:style>
  <w:style w:type="paragraph" w:styleId="Heading2">
    <w:name w:val="heading 2"/>
    <w:basedOn w:val="Normal"/>
    <w:next w:val="Normal"/>
    <w:qFormat/>
    <w:rsid w:val="004B6B31"/>
    <w:pPr>
      <w:keepNext/>
      <w:jc w:val="center"/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4B6B3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B6B3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B6B3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B6B3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B6B3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B6B3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B6B3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B6B3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B6B3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B6B3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B6B3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B6B3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B6B31"/>
  </w:style>
  <w:style w:type="character" w:customStyle="1" w:styleId="EquationCaption">
    <w:name w:val="_Equation Caption"/>
    <w:rsid w:val="004B6B31"/>
  </w:style>
  <w:style w:type="paragraph" w:styleId="Footer">
    <w:name w:val="footer"/>
    <w:basedOn w:val="Normal"/>
    <w:rsid w:val="004B6B3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B6B3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B6B31"/>
    <w:rPr>
      <w:rFonts w:ascii="Times New Roman" w:hAnsi="Times New Roman"/>
      <w:sz w:val="22"/>
    </w:rPr>
  </w:style>
  <w:style w:type="paragraph" w:styleId="Title">
    <w:name w:val="Title"/>
    <w:basedOn w:val="Normal"/>
    <w:qFormat/>
    <w:rsid w:val="004B6B31"/>
    <w:pPr>
      <w:jc w:val="center"/>
    </w:pPr>
    <w:rPr>
      <w:rFonts w:ascii="Tahoma" w:hAnsi="Tahoma"/>
      <w:b/>
      <w:u w:val="single"/>
    </w:rPr>
  </w:style>
  <w:style w:type="character" w:styleId="Hyperlink">
    <w:name w:val="Hyperlink"/>
    <w:basedOn w:val="DefaultParagraphFont"/>
    <w:rsid w:val="0087665C"/>
    <w:rPr>
      <w:color w:val="0000FF"/>
      <w:u w:val="single"/>
    </w:rPr>
  </w:style>
  <w:style w:type="table" w:styleId="TableGrid">
    <w:name w:val="Table Grid"/>
    <w:basedOn w:val="TableNormal"/>
    <w:rsid w:val="0010567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0599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5572A"/>
  </w:style>
  <w:style w:type="character" w:styleId="FollowedHyperlink">
    <w:name w:val="FollowedHyperlink"/>
    <w:basedOn w:val="DefaultParagraphFont"/>
    <w:rsid w:val="003E1D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pps.leg.wa.gov/RCW/default.aspx?cite=70.160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vernor.wa.gov/execorders/eoarchive/eo88-06.htm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d874906e-fd1b-4243-af6f-358b9953fce7">A4HNCWTYY7X4-189-99</_dlc_DocId>
    <_dlc_DocIdUrl xmlns="d874906e-fd1b-4243-af6f-358b9953fce7">
      <Url>http://admin.hca.wa.gov/pebb/wellness/_layouts/DocIdRedir.aspx?ID=A4HNCWTYY7X4-189-99</Url>
      <Description>A4HNCWTYY7X4-189-99</Description>
    </_dlc_DocIdUrl>
    <Content_x0020_Type xmlns="786d2e78-5a21-42e4-8f70-862e130976aa">Wellness Newsletter</Content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FA8CB12C4904D9185C118EE78A256" ma:contentTypeVersion="3" ma:contentTypeDescription="Create a new document." ma:contentTypeScope="" ma:versionID="90ecd03389d0d2f5e051af546bbee5f0">
  <xsd:schema xmlns:xsd="http://www.w3.org/2001/XMLSchema" xmlns:xs="http://www.w3.org/2001/XMLSchema" xmlns:p="http://schemas.microsoft.com/office/2006/metadata/properties" xmlns:ns1="http://schemas.microsoft.com/sharepoint/v3" xmlns:ns2="786d2e78-5a21-42e4-8f70-862e130976aa" xmlns:ns3="d874906e-fd1b-4243-af6f-358b9953fce7" targetNamespace="http://schemas.microsoft.com/office/2006/metadata/properties" ma:root="true" ma:fieldsID="d1eff65568765e0b1098fef2bf505687" ns1:_="" ns2:_="" ns3:_="">
    <xsd:import namespace="http://schemas.microsoft.com/sharepoint/v3"/>
    <xsd:import namespace="786d2e78-5a21-42e4-8f70-862e130976aa"/>
    <xsd:import namespace="d874906e-fd1b-4243-af6f-358b9953fc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  <xsd:element ref="ns2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d2e78-5a21-42e4-8f70-862e130976aa" elementFormDefault="qualified">
    <xsd:import namespace="http://schemas.microsoft.com/office/2006/documentManagement/types"/>
    <xsd:import namespace="http://schemas.microsoft.com/office/infopath/2007/PartnerControls"/>
    <xsd:element name="Content_x0020_Type" ma:index="14" nillable="true" ma:displayName="Content Type" ma:format="Dropdown" ma:internalName="Content_x0020_Type">
      <xsd:simpleType>
        <xsd:restriction base="dms:Choice">
          <xsd:enumeration value="Wellness Newslett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906e-fd1b-4243-af6f-358b9953fce7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799A12-DAD4-46B2-91A0-0D6BB6A1297C}"/>
</file>

<file path=customXml/itemProps2.xml><?xml version="1.0" encoding="utf-8"?>
<ds:datastoreItem xmlns:ds="http://schemas.openxmlformats.org/officeDocument/2006/customXml" ds:itemID="{89C9FA98-ECC0-4F57-91DC-241461E93883}"/>
</file>

<file path=customXml/itemProps3.xml><?xml version="1.0" encoding="utf-8"?>
<ds:datastoreItem xmlns:ds="http://schemas.openxmlformats.org/officeDocument/2006/customXml" ds:itemID="{76943DC9-4A52-4D1D-BF0D-4A9DA9D3BE29}"/>
</file>

<file path=customXml/itemProps4.xml><?xml version="1.0" encoding="utf-8"?>
<ds:datastoreItem xmlns:ds="http://schemas.openxmlformats.org/officeDocument/2006/customXml" ds:itemID="{606C4C30-FBA5-4C96-852F-06DC75D3F6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</vt:lpstr>
    </vt:vector>
  </TitlesOfParts>
  <Company>WSDOH</Company>
  <LinksUpToDate>false</LinksUpToDate>
  <CharactersWithSpaces>2085</CharactersWithSpaces>
  <SharedDoc>false</SharedDoc>
  <HLinks>
    <vt:vector size="12" baseType="variant"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http://apps.leg.wa.gov/RCW/default.aspx?cite=70.160</vt:lpwstr>
      </vt:variant>
      <vt:variant>
        <vt:lpwstr/>
      </vt:variant>
      <vt:variant>
        <vt:i4>4063333</vt:i4>
      </vt:variant>
      <vt:variant>
        <vt:i4>0</vt:i4>
      </vt:variant>
      <vt:variant>
        <vt:i4>0</vt:i4>
      </vt:variant>
      <vt:variant>
        <vt:i4>5</vt:i4>
      </vt:variant>
      <vt:variant>
        <vt:lpwstr>http://www.governor.wa.gov/execorders/eoarchive/eo88-06.htm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</dc:title>
  <dc:subject/>
  <dc:creator>Chris Irey</dc:creator>
  <cp:keywords/>
  <dc:description/>
  <cp:lastModifiedBy>SSAR107</cp:lastModifiedBy>
  <cp:revision>2</cp:revision>
  <cp:lastPrinted>2009-12-10T17:27:00Z</cp:lastPrinted>
  <dcterms:created xsi:type="dcterms:W3CDTF">2010-08-24T19:47:00Z</dcterms:created>
  <dcterms:modified xsi:type="dcterms:W3CDTF">2010-08-24T19:47:00Z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0x0101008B5FA8CB12C4904D9185C118EE78A256</vt:lpwstr>
  </property>
  <property fmtid="{D5CDD505-2E9C-101B-9397-08002B2CF9AE}" pid="3" name="_dlc_DocIdItemGuid">
    <vt:lpwstr>54820e9a-cf58-482f-ae4f-72605e9d9412</vt:lpwstr>
  </property>
</Properties>
</file>