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208B" w14:textId="77777777" w:rsidR="00F706CB" w:rsidRDefault="00F706CB" w:rsidP="000D21BC">
      <w:pPr>
        <w:pStyle w:val="Title"/>
        <w:rPr>
          <w:sz w:val="44"/>
        </w:rPr>
      </w:pPr>
    </w:p>
    <w:p w14:paraId="1ECDD397" w14:textId="7E7758AF" w:rsidR="00941062" w:rsidRPr="000D21BC" w:rsidRDefault="00941062" w:rsidP="000D21BC">
      <w:pPr>
        <w:pStyle w:val="Title"/>
        <w:rPr>
          <w:sz w:val="44"/>
        </w:rPr>
      </w:pPr>
      <w:r w:rsidRPr="000D21BC">
        <w:rPr>
          <w:sz w:val="44"/>
        </w:rPr>
        <w:t xml:space="preserve">SmartHealth </w:t>
      </w:r>
      <w:r w:rsidR="00171753" w:rsidRPr="000D21BC">
        <w:rPr>
          <w:sz w:val="44"/>
        </w:rPr>
        <w:t>Messages for Supervisors</w:t>
      </w:r>
      <w:r w:rsidR="00D13AD5">
        <w:rPr>
          <w:sz w:val="44"/>
        </w:rPr>
        <w:t xml:space="preserve"> and Managers</w:t>
      </w:r>
    </w:p>
    <w:p w14:paraId="2EF89602" w14:textId="77777777" w:rsidR="00F17164" w:rsidRDefault="00213415" w:rsidP="00B60232">
      <w:pPr>
        <w:pStyle w:val="NoSpacing"/>
        <w:rPr>
          <w:rFonts w:ascii="Segoe UI" w:hAnsi="Segoe UI" w:cs="Segoe UI"/>
        </w:rPr>
      </w:pPr>
      <w:r w:rsidRPr="00F17164">
        <w:rPr>
          <w:rFonts w:ascii="Segoe UI" w:hAnsi="Segoe UI" w:cs="Segoe UI"/>
        </w:rPr>
        <w:t xml:space="preserve">Supervisors and managers play a crucial role in the health, well-being, and productivity of their employees, which </w:t>
      </w:r>
      <w:r w:rsidR="00B60232" w:rsidRPr="00F17164">
        <w:rPr>
          <w:rFonts w:ascii="Segoe UI" w:hAnsi="Segoe UI" w:cs="Segoe UI"/>
        </w:rPr>
        <w:t>is</w:t>
      </w:r>
      <w:r w:rsidRPr="00F17164">
        <w:rPr>
          <w:rFonts w:ascii="Segoe UI" w:hAnsi="Segoe UI" w:cs="Segoe UI"/>
        </w:rPr>
        <w:t xml:space="preserve"> key to being an employer of choice. However, </w:t>
      </w:r>
      <w:r w:rsidR="00B60232" w:rsidRPr="00F17164">
        <w:rPr>
          <w:rFonts w:ascii="Segoe UI" w:hAnsi="Segoe UI" w:cs="Segoe UI"/>
        </w:rPr>
        <w:t xml:space="preserve">they might not be aware of how to </w:t>
      </w:r>
      <w:r w:rsidR="00D13AD5" w:rsidRPr="00F17164">
        <w:rPr>
          <w:rFonts w:ascii="Segoe UI" w:hAnsi="Segoe UI" w:cs="Segoe UI"/>
        </w:rPr>
        <w:t>support</w:t>
      </w:r>
      <w:r w:rsidR="00B60232" w:rsidRPr="00F17164">
        <w:rPr>
          <w:rFonts w:ascii="Segoe UI" w:hAnsi="Segoe UI" w:cs="Segoe UI"/>
        </w:rPr>
        <w:t xml:space="preserve"> and promote</w:t>
      </w:r>
      <w:r w:rsidR="00CE367C" w:rsidRPr="00F17164">
        <w:rPr>
          <w:rFonts w:ascii="Segoe UI" w:hAnsi="Segoe UI" w:cs="Segoe UI"/>
        </w:rPr>
        <w:t xml:space="preserve"> </w:t>
      </w:r>
      <w:r w:rsidR="00D13AD5" w:rsidRPr="00F17164">
        <w:rPr>
          <w:rFonts w:ascii="Segoe UI" w:hAnsi="Segoe UI" w:cs="Segoe UI"/>
        </w:rPr>
        <w:t xml:space="preserve">well-being </w:t>
      </w:r>
      <w:r w:rsidRPr="00F17164">
        <w:rPr>
          <w:rFonts w:ascii="Segoe UI" w:hAnsi="Segoe UI" w:cs="Segoe UI"/>
        </w:rPr>
        <w:t>at work</w:t>
      </w:r>
      <w:r w:rsidR="00B60232" w:rsidRPr="00F17164">
        <w:rPr>
          <w:rFonts w:ascii="Segoe UI" w:hAnsi="Segoe UI" w:cs="Segoe UI"/>
        </w:rPr>
        <w:t>.</w:t>
      </w:r>
      <w:r w:rsidRPr="00F17164">
        <w:rPr>
          <w:rFonts w:ascii="Segoe UI" w:hAnsi="Segoe UI" w:cs="Segoe UI"/>
        </w:rPr>
        <w:t xml:space="preserve"> </w:t>
      </w:r>
    </w:p>
    <w:p w14:paraId="2FE4551D" w14:textId="77777777" w:rsidR="00F17164" w:rsidRDefault="00F17164" w:rsidP="00B60232">
      <w:pPr>
        <w:pStyle w:val="NoSpacing"/>
        <w:rPr>
          <w:rFonts w:ascii="Segoe UI" w:hAnsi="Segoe UI" w:cs="Segoe UI"/>
        </w:rPr>
      </w:pPr>
    </w:p>
    <w:p w14:paraId="593B0FC9" w14:textId="119F85FF" w:rsidR="00CE367C" w:rsidRPr="00F17164" w:rsidRDefault="00B60232" w:rsidP="00B60232">
      <w:pPr>
        <w:pStyle w:val="NoSpacing"/>
        <w:rPr>
          <w:rFonts w:ascii="Segoe UI" w:hAnsi="Segoe UI" w:cs="Segoe UI"/>
        </w:rPr>
      </w:pPr>
      <w:r w:rsidRPr="00F17164">
        <w:rPr>
          <w:rFonts w:ascii="Segoe UI" w:hAnsi="Segoe UI" w:cs="Segoe UI"/>
        </w:rPr>
        <w:t xml:space="preserve">To help </w:t>
      </w:r>
      <w:r w:rsidR="002E6F97" w:rsidRPr="00F17164">
        <w:rPr>
          <w:rFonts w:ascii="Segoe UI" w:hAnsi="Segoe UI" w:cs="Segoe UI"/>
        </w:rPr>
        <w:t xml:space="preserve">organization leaders </w:t>
      </w:r>
      <w:r w:rsidRPr="00F17164">
        <w:rPr>
          <w:rFonts w:ascii="Segoe UI" w:hAnsi="Segoe UI" w:cs="Segoe UI"/>
        </w:rPr>
        <w:t xml:space="preserve">support </w:t>
      </w:r>
      <w:r w:rsidR="002E6F97" w:rsidRPr="00F17164">
        <w:rPr>
          <w:rFonts w:ascii="Segoe UI" w:hAnsi="Segoe UI" w:cs="Segoe UI"/>
        </w:rPr>
        <w:t xml:space="preserve">their </w:t>
      </w:r>
      <w:r w:rsidRPr="00F17164">
        <w:rPr>
          <w:rFonts w:ascii="Segoe UI" w:hAnsi="Segoe UI" w:cs="Segoe UI"/>
        </w:rPr>
        <w:t xml:space="preserve">supervisors and managers, </w:t>
      </w:r>
      <w:r w:rsidR="00D13AD5" w:rsidRPr="00F17164">
        <w:rPr>
          <w:rFonts w:ascii="Segoe UI" w:hAnsi="Segoe UI" w:cs="Segoe UI"/>
        </w:rPr>
        <w:t>we created these</w:t>
      </w:r>
      <w:r w:rsidR="00CE367C" w:rsidRPr="00F17164">
        <w:rPr>
          <w:rFonts w:ascii="Segoe UI" w:hAnsi="Segoe UI" w:cs="Segoe UI"/>
        </w:rPr>
        <w:t xml:space="preserve"> </w:t>
      </w:r>
      <w:r w:rsidR="0026367A" w:rsidRPr="00F17164">
        <w:rPr>
          <w:rFonts w:ascii="Segoe UI" w:hAnsi="Segoe UI" w:cs="Segoe UI"/>
        </w:rPr>
        <w:t>12 messages</w:t>
      </w:r>
      <w:r w:rsidR="002E6F97" w:rsidRPr="00F17164">
        <w:rPr>
          <w:rFonts w:ascii="Segoe UI" w:hAnsi="Segoe UI" w:cs="Segoe UI"/>
        </w:rPr>
        <w:t xml:space="preserve">. </w:t>
      </w:r>
      <w:r w:rsidR="00CE367C" w:rsidRPr="00F17164">
        <w:rPr>
          <w:rFonts w:ascii="Segoe UI" w:hAnsi="Segoe UI" w:cs="Segoe UI"/>
        </w:rPr>
        <w:t xml:space="preserve"> </w:t>
      </w:r>
    </w:p>
    <w:p w14:paraId="49D97A3F" w14:textId="4FEAC770" w:rsidR="00941062" w:rsidRDefault="00941062" w:rsidP="00F17164">
      <w:pPr>
        <w:pStyle w:val="Heading1"/>
        <w:spacing w:line="360" w:lineRule="auto"/>
        <w:rPr>
          <w:b/>
        </w:rPr>
      </w:pPr>
      <w:r w:rsidRPr="00042616">
        <w:rPr>
          <w:b/>
        </w:rPr>
        <w:t xml:space="preserve">How do I </w:t>
      </w:r>
      <w:r w:rsidR="00171753" w:rsidRPr="00042616">
        <w:rPr>
          <w:b/>
        </w:rPr>
        <w:t>use these messages</w:t>
      </w:r>
      <w:r w:rsidRPr="00042616">
        <w:rPr>
          <w:b/>
        </w:rPr>
        <w:t>?</w:t>
      </w:r>
    </w:p>
    <w:p w14:paraId="37338FC4" w14:textId="77777777" w:rsidR="00171753" w:rsidRPr="00F17164" w:rsidRDefault="00CC2830" w:rsidP="00F17164">
      <w:pPr>
        <w:pStyle w:val="NoSpacing"/>
        <w:numPr>
          <w:ilvl w:val="0"/>
          <w:numId w:val="1"/>
        </w:numPr>
        <w:spacing w:line="480" w:lineRule="auto"/>
        <w:rPr>
          <w:rFonts w:ascii="Segoe UI" w:hAnsi="Segoe UI" w:cs="Segoe UI"/>
        </w:rPr>
      </w:pPr>
      <w:r w:rsidRPr="00F17164">
        <w:rPr>
          <w:rFonts w:ascii="Segoe UI" w:hAnsi="Segoe UI" w:cs="Segoe UI"/>
        </w:rPr>
        <w:t>Recruit</w:t>
      </w:r>
      <w:r w:rsidR="00171753" w:rsidRPr="00F17164">
        <w:rPr>
          <w:rFonts w:ascii="Segoe UI" w:hAnsi="Segoe UI" w:cs="Segoe UI"/>
        </w:rPr>
        <w:t xml:space="preserve"> a</w:t>
      </w:r>
      <w:r w:rsidR="002E6F97" w:rsidRPr="00F17164">
        <w:rPr>
          <w:rFonts w:ascii="Segoe UI" w:hAnsi="Segoe UI" w:cs="Segoe UI"/>
        </w:rPr>
        <w:t>n organization</w:t>
      </w:r>
      <w:r w:rsidR="00171753" w:rsidRPr="00F17164">
        <w:rPr>
          <w:rFonts w:ascii="Segoe UI" w:hAnsi="Segoe UI" w:cs="Segoe UI"/>
        </w:rPr>
        <w:t xml:space="preserve"> leader </w:t>
      </w:r>
      <w:r w:rsidR="00B60232" w:rsidRPr="00F17164">
        <w:rPr>
          <w:rFonts w:ascii="Segoe UI" w:hAnsi="Segoe UI" w:cs="Segoe UI"/>
        </w:rPr>
        <w:t xml:space="preserve">to </w:t>
      </w:r>
      <w:r w:rsidR="00171753" w:rsidRPr="00F17164">
        <w:rPr>
          <w:rFonts w:ascii="Segoe UI" w:hAnsi="Segoe UI" w:cs="Segoe UI"/>
        </w:rPr>
        <w:t xml:space="preserve">send these messages. </w:t>
      </w:r>
    </w:p>
    <w:p w14:paraId="501F139D" w14:textId="77777777" w:rsidR="00941062" w:rsidRPr="00F17164" w:rsidRDefault="00941062" w:rsidP="00F17164">
      <w:pPr>
        <w:pStyle w:val="NoSpacing"/>
        <w:numPr>
          <w:ilvl w:val="0"/>
          <w:numId w:val="1"/>
        </w:numPr>
        <w:spacing w:line="480" w:lineRule="auto"/>
        <w:rPr>
          <w:rFonts w:ascii="Segoe UI" w:hAnsi="Segoe UI" w:cs="Segoe UI"/>
        </w:rPr>
      </w:pPr>
      <w:r w:rsidRPr="00F17164">
        <w:rPr>
          <w:rFonts w:ascii="Segoe UI" w:hAnsi="Segoe UI" w:cs="Segoe UI"/>
        </w:rPr>
        <w:t>Replace</w:t>
      </w:r>
      <w:r w:rsidR="0055554A" w:rsidRPr="00F17164">
        <w:rPr>
          <w:rFonts w:ascii="Segoe UI" w:hAnsi="Segoe UI" w:cs="Segoe UI"/>
        </w:rPr>
        <w:t xml:space="preserve"> the</w:t>
      </w:r>
      <w:r w:rsidRPr="00F17164">
        <w:rPr>
          <w:rFonts w:ascii="Segoe UI" w:hAnsi="Segoe UI" w:cs="Segoe UI"/>
        </w:rPr>
        <w:t xml:space="preserve"> </w:t>
      </w:r>
      <w:r w:rsidR="00B60232" w:rsidRPr="00F17164">
        <w:rPr>
          <w:rFonts w:ascii="Segoe UI" w:hAnsi="Segoe UI" w:cs="Segoe UI"/>
        </w:rPr>
        <w:t>highlighted</w:t>
      </w:r>
      <w:r w:rsidRPr="00F17164">
        <w:rPr>
          <w:rFonts w:ascii="Segoe UI" w:hAnsi="Segoe UI" w:cs="Segoe UI"/>
        </w:rPr>
        <w:t xml:space="preserve"> </w:t>
      </w:r>
      <w:r w:rsidRPr="00F17164">
        <w:rPr>
          <w:rFonts w:ascii="Segoe UI" w:hAnsi="Segoe UI" w:cs="Segoe UI"/>
          <w:highlight w:val="cyan"/>
        </w:rPr>
        <w:t>blue</w:t>
      </w:r>
      <w:r w:rsidR="00B60232" w:rsidRPr="00F17164">
        <w:rPr>
          <w:rFonts w:ascii="Segoe UI" w:hAnsi="Segoe UI" w:cs="Segoe UI"/>
          <w:highlight w:val="cyan"/>
        </w:rPr>
        <w:t xml:space="preserve"> sections</w:t>
      </w:r>
      <w:r w:rsidR="00B60232" w:rsidRPr="00F17164">
        <w:rPr>
          <w:rFonts w:ascii="Segoe UI" w:hAnsi="Segoe UI" w:cs="Segoe UI"/>
        </w:rPr>
        <w:t xml:space="preserve"> within each message (name and logo)</w:t>
      </w:r>
      <w:r w:rsidRPr="00F17164">
        <w:rPr>
          <w:rFonts w:ascii="Segoe UI" w:hAnsi="Segoe UI" w:cs="Segoe UI"/>
        </w:rPr>
        <w:t>.</w:t>
      </w:r>
    </w:p>
    <w:p w14:paraId="53405DD4" w14:textId="77777777" w:rsidR="00CC2830" w:rsidRPr="00F17164" w:rsidRDefault="00B60232" w:rsidP="00F17164">
      <w:pPr>
        <w:pStyle w:val="NoSpacing"/>
        <w:numPr>
          <w:ilvl w:val="0"/>
          <w:numId w:val="1"/>
        </w:numPr>
        <w:spacing w:line="480" w:lineRule="auto"/>
        <w:rPr>
          <w:rFonts w:ascii="Segoe UI" w:hAnsi="Segoe UI" w:cs="Segoe UI"/>
        </w:rPr>
      </w:pPr>
      <w:r w:rsidRPr="00F17164">
        <w:rPr>
          <w:rFonts w:ascii="Segoe UI" w:hAnsi="Segoe UI" w:cs="Segoe UI"/>
        </w:rPr>
        <w:t xml:space="preserve">Copy the entire table </w:t>
      </w:r>
      <w:r w:rsidR="00CC2830" w:rsidRPr="00F17164">
        <w:rPr>
          <w:rFonts w:ascii="Segoe UI" w:hAnsi="Segoe UI" w:cs="Segoe UI"/>
        </w:rPr>
        <w:t>(one message per page).</w:t>
      </w:r>
    </w:p>
    <w:p w14:paraId="675C6827" w14:textId="77777777" w:rsidR="00B60232" w:rsidRPr="00F17164" w:rsidRDefault="00CC2830" w:rsidP="00F17164">
      <w:pPr>
        <w:pStyle w:val="NoSpacing"/>
        <w:numPr>
          <w:ilvl w:val="0"/>
          <w:numId w:val="1"/>
        </w:numPr>
        <w:spacing w:line="480" w:lineRule="auto"/>
        <w:rPr>
          <w:rFonts w:ascii="Segoe UI" w:hAnsi="Segoe UI" w:cs="Segoe UI"/>
        </w:rPr>
      </w:pPr>
      <w:r w:rsidRPr="00F17164">
        <w:rPr>
          <w:rFonts w:ascii="Segoe UI" w:hAnsi="Segoe UI" w:cs="Segoe UI"/>
        </w:rPr>
        <w:t>P</w:t>
      </w:r>
      <w:r w:rsidR="00B60232" w:rsidRPr="00F17164">
        <w:rPr>
          <w:rFonts w:ascii="Segoe UI" w:hAnsi="Segoe UI" w:cs="Segoe UI"/>
        </w:rPr>
        <w:t>aste into an email by selecting “keep source formatting.”</w:t>
      </w:r>
    </w:p>
    <w:p w14:paraId="5F148DB6" w14:textId="77777777" w:rsidR="00CE367C" w:rsidRPr="00F17164" w:rsidRDefault="00CC2830" w:rsidP="00F17164">
      <w:pPr>
        <w:pStyle w:val="NoSpacing"/>
        <w:numPr>
          <w:ilvl w:val="0"/>
          <w:numId w:val="1"/>
        </w:numPr>
        <w:spacing w:line="480" w:lineRule="auto"/>
        <w:rPr>
          <w:rFonts w:ascii="Segoe UI" w:hAnsi="Segoe UI" w:cs="Segoe UI"/>
        </w:rPr>
      </w:pPr>
      <w:r w:rsidRPr="00F17164">
        <w:rPr>
          <w:rFonts w:ascii="Segoe UI" w:hAnsi="Segoe UI" w:cs="Segoe UI"/>
        </w:rPr>
        <w:t>Use</w:t>
      </w:r>
      <w:r w:rsidR="00B60232" w:rsidRPr="00F17164">
        <w:rPr>
          <w:rFonts w:ascii="Segoe UI" w:hAnsi="Segoe UI" w:cs="Segoe UI"/>
        </w:rPr>
        <w:t xml:space="preserve"> the</w:t>
      </w:r>
      <w:r w:rsidRPr="00F17164">
        <w:rPr>
          <w:rFonts w:ascii="Segoe UI" w:hAnsi="Segoe UI" w:cs="Segoe UI"/>
        </w:rPr>
        <w:t xml:space="preserve"> e</w:t>
      </w:r>
      <w:r w:rsidR="00CE367C" w:rsidRPr="00F17164">
        <w:rPr>
          <w:rFonts w:ascii="Segoe UI" w:hAnsi="Segoe UI" w:cs="Segoe UI"/>
        </w:rPr>
        <w:t>mail subject</w:t>
      </w:r>
      <w:r w:rsidR="00B60232" w:rsidRPr="00F17164">
        <w:rPr>
          <w:rFonts w:ascii="Segoe UI" w:hAnsi="Segoe UI" w:cs="Segoe UI"/>
        </w:rPr>
        <w:t xml:space="preserve"> line</w:t>
      </w:r>
      <w:r w:rsidRPr="00F17164">
        <w:rPr>
          <w:rFonts w:ascii="Segoe UI" w:hAnsi="Segoe UI" w:cs="Segoe UI"/>
        </w:rPr>
        <w:t>: Important Message f</w:t>
      </w:r>
      <w:r w:rsidR="00CE367C" w:rsidRPr="00F17164">
        <w:rPr>
          <w:rFonts w:ascii="Segoe UI" w:hAnsi="Segoe UI" w:cs="Segoe UI"/>
        </w:rPr>
        <w:t xml:space="preserve">rom </w:t>
      </w:r>
      <w:r w:rsidR="00CE367C" w:rsidRPr="00F17164">
        <w:rPr>
          <w:rFonts w:ascii="Segoe UI" w:hAnsi="Segoe UI" w:cs="Segoe UI"/>
          <w:highlight w:val="cyan"/>
        </w:rPr>
        <w:t xml:space="preserve">NAME OF </w:t>
      </w:r>
      <w:r w:rsidRPr="00F17164">
        <w:rPr>
          <w:rFonts w:ascii="Segoe UI" w:hAnsi="Segoe UI" w:cs="Segoe UI"/>
          <w:highlight w:val="cyan"/>
        </w:rPr>
        <w:t xml:space="preserve">LEADER </w:t>
      </w:r>
      <w:r w:rsidR="002E6F97" w:rsidRPr="00F17164">
        <w:rPr>
          <w:rFonts w:ascii="Segoe UI" w:hAnsi="Segoe UI" w:cs="Segoe UI"/>
          <w:highlight w:val="cyan"/>
        </w:rPr>
        <w:t>SENDING THE MESSAGE</w:t>
      </w:r>
    </w:p>
    <w:p w14:paraId="328D6E63" w14:textId="77777777" w:rsidR="00941062" w:rsidRPr="00F17164" w:rsidRDefault="00CC2830" w:rsidP="00F17164">
      <w:pPr>
        <w:pStyle w:val="NoSpacing"/>
        <w:numPr>
          <w:ilvl w:val="0"/>
          <w:numId w:val="1"/>
        </w:numPr>
        <w:spacing w:line="480" w:lineRule="auto"/>
        <w:rPr>
          <w:rFonts w:ascii="Segoe UI" w:hAnsi="Segoe UI" w:cs="Segoe UI"/>
        </w:rPr>
      </w:pPr>
      <w:r w:rsidRPr="00F17164">
        <w:rPr>
          <w:rFonts w:ascii="Segoe UI" w:hAnsi="Segoe UI" w:cs="Segoe UI"/>
        </w:rPr>
        <w:t>Send email</w:t>
      </w:r>
      <w:r w:rsidR="00FF269C" w:rsidRPr="00F17164">
        <w:rPr>
          <w:rFonts w:ascii="Segoe UI" w:hAnsi="Segoe UI" w:cs="Segoe UI"/>
        </w:rPr>
        <w:t xml:space="preserve"> to </w:t>
      </w:r>
      <w:r w:rsidRPr="00F17164">
        <w:rPr>
          <w:rFonts w:ascii="Segoe UI" w:hAnsi="Segoe UI" w:cs="Segoe UI"/>
        </w:rPr>
        <w:t xml:space="preserve">supervisors and </w:t>
      </w:r>
      <w:r w:rsidR="00FF269C" w:rsidRPr="00F17164">
        <w:rPr>
          <w:rFonts w:ascii="Segoe UI" w:hAnsi="Segoe UI" w:cs="Segoe UI"/>
        </w:rPr>
        <w:t xml:space="preserve">managers. </w:t>
      </w:r>
    </w:p>
    <w:p w14:paraId="6BE14C4B" w14:textId="61ADC95A" w:rsidR="005F1550" w:rsidRPr="00F17164" w:rsidRDefault="005F1550">
      <w:pPr>
        <w:spacing w:after="160" w:line="259" w:lineRule="auto"/>
        <w:rPr>
          <w:rFonts w:ascii="Segoe UI" w:hAnsi="Segoe UI" w:cs="Segoe UI"/>
          <w:b/>
          <w:sz w:val="26"/>
          <w:szCs w:val="26"/>
        </w:rPr>
      </w:pPr>
      <w:r w:rsidRPr="00F17164">
        <w:rPr>
          <w:rFonts w:ascii="Segoe UI" w:hAnsi="Segoe UI" w:cs="Segoe UI"/>
          <w:b/>
          <w:sz w:val="26"/>
          <w:szCs w:val="26"/>
        </w:rPr>
        <w:br w:type="page"/>
      </w:r>
    </w:p>
    <w:p w14:paraId="631272E9" w14:textId="77777777" w:rsidR="00941062" w:rsidRDefault="00941062" w:rsidP="00941062">
      <w:pPr>
        <w:pStyle w:val="NoSpacing"/>
        <w:rPr>
          <w:b/>
          <w:sz w:val="26"/>
          <w:szCs w:val="26"/>
        </w:rPr>
      </w:pPr>
    </w:p>
    <w:p w14:paraId="5E380F92" w14:textId="77777777" w:rsidR="0026367A" w:rsidRDefault="0037750D" w:rsidP="000D21BC">
      <w:pPr>
        <w:pStyle w:val="Heading2"/>
      </w:pPr>
      <w:r>
        <w:t xml:space="preserve">Message </w:t>
      </w:r>
      <w:r w:rsidR="0026367A">
        <w:t>1</w:t>
      </w:r>
    </w:p>
    <w:p w14:paraId="27BA4110" w14:textId="77777777" w:rsidR="000D21BC" w:rsidRPr="000D21BC" w:rsidRDefault="000D21BC" w:rsidP="000D21BC"/>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941062" w14:paraId="612A938B" w14:textId="77777777" w:rsidTr="0026367A">
        <w:trPr>
          <w:trHeight w:val="144"/>
        </w:trPr>
        <w:tc>
          <w:tcPr>
            <w:tcW w:w="9340"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2F5EC14E" w14:textId="77777777" w:rsidR="00941062" w:rsidRDefault="00941062" w:rsidP="00AD4B6C">
            <w:pPr>
              <w:rPr>
                <w:rFonts w:cs="Calibri"/>
                <w:sz w:val="12"/>
                <w:szCs w:val="16"/>
              </w:rPr>
            </w:pPr>
          </w:p>
        </w:tc>
      </w:tr>
      <w:tr w:rsidR="00941062" w14:paraId="08ED7AC3" w14:textId="77777777" w:rsidTr="0026367A">
        <w:trPr>
          <w:trHeight w:val="2720"/>
        </w:trPr>
        <w:tc>
          <w:tcPr>
            <w:tcW w:w="9340"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396B1CE7" w14:textId="77777777" w:rsidR="00941062" w:rsidRDefault="00941062"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5D40A8DA" w14:textId="77777777" w:rsidR="00941062" w:rsidRDefault="00941062"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7"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149A925B" w14:textId="77777777" w:rsidR="00941062" w:rsidRDefault="00941062"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941062" w14:paraId="0FF6432D" w14:textId="77777777" w:rsidTr="0026367A">
        <w:trPr>
          <w:trHeight w:val="2007"/>
        </w:trPr>
        <w:tc>
          <w:tcPr>
            <w:tcW w:w="9340"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198B4C2E" w14:textId="77777777" w:rsidR="00941062" w:rsidRPr="00BA28DB" w:rsidRDefault="00941062" w:rsidP="00941062">
            <w:pPr>
              <w:spacing w:line="256" w:lineRule="auto"/>
              <w:rPr>
                <w:rFonts w:ascii="Tahoma" w:hAnsi="Tahoma" w:cs="Tahoma"/>
                <w:color w:val="FFFFFF" w:themeColor="background1"/>
                <w:sz w:val="28"/>
                <w:szCs w:val="28"/>
              </w:rPr>
            </w:pPr>
            <w:r w:rsidRPr="00941062">
              <w:rPr>
                <w:rFonts w:ascii="Tahoma" w:hAnsi="Tahoma" w:cs="Tahoma"/>
                <w:b/>
                <w:i/>
                <w:color w:val="FFFFFF" w:themeColor="background1"/>
                <w:sz w:val="28"/>
                <w:szCs w:val="28"/>
              </w:rPr>
              <w:t xml:space="preserve">Leading by example </w:t>
            </w:r>
            <w:r w:rsidRPr="00941062">
              <w:rPr>
                <w:rFonts w:ascii="Tahoma" w:hAnsi="Tahoma" w:cs="Tahoma"/>
                <w:color w:val="FFFFFF" w:themeColor="background1"/>
                <w:sz w:val="28"/>
                <w:szCs w:val="28"/>
              </w:rPr>
              <w:t>is a particularly powerful way to encourage employees to participate in wellness programs.  Consider serving as a wellness role model by doing the following:</w:t>
            </w:r>
            <w:r w:rsidRPr="00BA28DB">
              <w:rPr>
                <w:rFonts w:ascii="Tahoma" w:hAnsi="Tahoma" w:cs="Tahoma"/>
                <w:color w:val="FFFFFF" w:themeColor="background1"/>
                <w:sz w:val="28"/>
                <w:szCs w:val="28"/>
              </w:rPr>
              <w:t xml:space="preserve"> </w:t>
            </w:r>
          </w:p>
        </w:tc>
      </w:tr>
      <w:tr w:rsidR="00941062" w14:paraId="161D4C57" w14:textId="77777777" w:rsidTr="0026367A">
        <w:trPr>
          <w:trHeight w:val="754"/>
        </w:trPr>
        <w:tc>
          <w:tcPr>
            <w:tcW w:w="9340"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757BCD3E" w14:textId="77777777" w:rsidR="00941062" w:rsidRPr="00941062" w:rsidRDefault="00941062" w:rsidP="00941062">
            <w:pPr>
              <w:pStyle w:val="ListParagraph"/>
              <w:numPr>
                <w:ilvl w:val="1"/>
                <w:numId w:val="2"/>
              </w:numPr>
              <w:spacing w:after="160" w:line="256" w:lineRule="auto"/>
              <w:contextualSpacing/>
            </w:pPr>
            <w:r w:rsidRPr="00941062">
              <w:t>Visibly participate in agency wellness programs</w:t>
            </w:r>
          </w:p>
          <w:p w14:paraId="297DB0B2" w14:textId="77777777" w:rsidR="00941062" w:rsidRPr="00941062" w:rsidRDefault="00941062" w:rsidP="00941062">
            <w:pPr>
              <w:pStyle w:val="ListParagraph"/>
              <w:numPr>
                <w:ilvl w:val="1"/>
                <w:numId w:val="2"/>
              </w:numPr>
              <w:spacing w:after="160" w:line="256" w:lineRule="auto"/>
              <w:contextualSpacing/>
            </w:pPr>
            <w:r w:rsidRPr="00941062">
              <w:t>Sign up for SmartHealth and participate in a variety of activities</w:t>
            </w:r>
          </w:p>
          <w:p w14:paraId="55F0692A" w14:textId="77777777" w:rsidR="00941062" w:rsidRPr="00941062" w:rsidRDefault="00941062" w:rsidP="00941062">
            <w:pPr>
              <w:pStyle w:val="ListParagraph"/>
              <w:numPr>
                <w:ilvl w:val="1"/>
                <w:numId w:val="2"/>
              </w:numPr>
              <w:spacing w:after="160" w:line="256" w:lineRule="auto"/>
              <w:contextualSpacing/>
            </w:pPr>
            <w:r w:rsidRPr="00941062">
              <w:t>Let employees know that you intend to participate in any given wellness activity; whenever possible, communicate to them how you plan to accommodate this activity into your workflow</w:t>
            </w:r>
          </w:p>
          <w:p w14:paraId="02FF5B8F" w14:textId="77777777" w:rsidR="00941062" w:rsidRPr="00941062" w:rsidRDefault="00941062" w:rsidP="00941062">
            <w:pPr>
              <w:pStyle w:val="ListParagraph"/>
              <w:numPr>
                <w:ilvl w:val="1"/>
                <w:numId w:val="2"/>
              </w:numPr>
              <w:spacing w:after="160" w:line="256" w:lineRule="auto"/>
              <w:contextualSpacing/>
            </w:pPr>
            <w:r w:rsidRPr="00941062">
              <w:t>Take stretch breaks, and encourage employees to join you if they wish, during long meetings</w:t>
            </w:r>
          </w:p>
          <w:p w14:paraId="196834A0" w14:textId="77777777" w:rsidR="00941062" w:rsidRPr="00941062" w:rsidRDefault="00941062" w:rsidP="00941062">
            <w:pPr>
              <w:pStyle w:val="ListParagraph"/>
              <w:numPr>
                <w:ilvl w:val="1"/>
                <w:numId w:val="2"/>
              </w:numPr>
              <w:spacing w:after="160" w:line="256" w:lineRule="auto"/>
              <w:contextualSpacing/>
            </w:pPr>
            <w:r w:rsidRPr="00941062">
              <w:t>Where appropriate, bring up wellness topics during meetings or other employee gatherings</w:t>
            </w:r>
          </w:p>
          <w:p w14:paraId="4DB79007" w14:textId="77777777" w:rsidR="00941062" w:rsidRPr="00BA28DB" w:rsidRDefault="00941062" w:rsidP="000D21BC">
            <w:pPr>
              <w:pStyle w:val="ListParagraph"/>
              <w:numPr>
                <w:ilvl w:val="1"/>
                <w:numId w:val="2"/>
              </w:numPr>
              <w:spacing w:after="160" w:line="256" w:lineRule="auto"/>
              <w:contextualSpacing/>
            </w:pPr>
            <w:r w:rsidRPr="00941062">
              <w:t>Where appropriate, talk about your own wellness goals</w:t>
            </w:r>
          </w:p>
        </w:tc>
      </w:tr>
      <w:tr w:rsidR="00941062" w14:paraId="326B61A4" w14:textId="77777777" w:rsidTr="0026367A">
        <w:trPr>
          <w:trHeight w:val="288"/>
        </w:trPr>
        <w:tc>
          <w:tcPr>
            <w:tcW w:w="2982"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7D065961" w14:textId="77777777" w:rsidR="00941062" w:rsidRDefault="00941062" w:rsidP="00AD4B6C">
            <w:pPr>
              <w:jc w:val="center"/>
              <w:rPr>
                <w:sz w:val="30"/>
                <w:szCs w:val="30"/>
              </w:rPr>
            </w:pPr>
            <w:r>
              <w:rPr>
                <w:noProof/>
                <w:sz w:val="30"/>
                <w:szCs w:val="30"/>
              </w:rPr>
              <w:drawing>
                <wp:inline distT="0" distB="0" distL="0" distR="0" wp14:anchorId="57C48FE7" wp14:editId="2AD17925">
                  <wp:extent cx="16097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089" w:type="dxa"/>
            <w:tcBorders>
              <w:top w:val="nil"/>
              <w:left w:val="nil"/>
              <w:bottom w:val="nil"/>
              <w:right w:val="nil"/>
            </w:tcBorders>
            <w:vAlign w:val="center"/>
            <w:hideMark/>
          </w:tcPr>
          <w:p w14:paraId="779FCBC8" w14:textId="77777777" w:rsidR="00941062" w:rsidRDefault="00941062" w:rsidP="00AD4B6C">
            <w:pPr>
              <w:jc w:val="center"/>
              <w:rPr>
                <w:sz w:val="30"/>
                <w:szCs w:val="30"/>
              </w:rPr>
            </w:pPr>
            <w:r>
              <w:rPr>
                <w:noProof/>
                <w:sz w:val="30"/>
                <w:szCs w:val="30"/>
              </w:rPr>
              <w:drawing>
                <wp:inline distT="0" distB="0" distL="0" distR="0" wp14:anchorId="41214D51" wp14:editId="35A00434">
                  <wp:extent cx="137160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269"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4859A713" w14:textId="77777777" w:rsidR="00941062" w:rsidRDefault="00941062" w:rsidP="00AD4B6C">
            <w:pPr>
              <w:jc w:val="center"/>
              <w:rPr>
                <w:rFonts w:cstheme="minorBidi"/>
              </w:rPr>
            </w:pPr>
            <w:r>
              <w:rPr>
                <w:noProof/>
              </w:rPr>
              <w:drawing>
                <wp:inline distT="0" distB="0" distL="0" distR="0" wp14:anchorId="56CE0852" wp14:editId="39220BEE">
                  <wp:extent cx="1847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941062" w14:paraId="3D65EF5E" w14:textId="77777777" w:rsidTr="0026367A">
        <w:tc>
          <w:tcPr>
            <w:tcW w:w="9340"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5C8D8CF8" w14:textId="77777777" w:rsidR="00941062" w:rsidRDefault="00941062" w:rsidP="00AD4B6C">
            <w:pPr>
              <w:rPr>
                <w:rFonts w:cstheme="minorBidi"/>
                <w:sz w:val="12"/>
              </w:rPr>
            </w:pPr>
          </w:p>
        </w:tc>
      </w:tr>
    </w:tbl>
    <w:p w14:paraId="0A9CCADC" w14:textId="77777777" w:rsidR="00941062" w:rsidRDefault="0037750D" w:rsidP="000D21BC">
      <w:pPr>
        <w:pStyle w:val="Heading2"/>
      </w:pPr>
      <w:r>
        <w:t xml:space="preserve">Message </w:t>
      </w:r>
      <w:r w:rsidR="0026367A">
        <w:t>2</w:t>
      </w:r>
    </w:p>
    <w:p w14:paraId="3C1F0801" w14:textId="77777777" w:rsidR="000D21BC" w:rsidRPr="000D21BC" w:rsidRDefault="000D21BC" w:rsidP="000D21BC"/>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941062" w14:paraId="706697D4" w14:textId="77777777" w:rsidTr="005F1550">
        <w:trPr>
          <w:trHeight w:val="144"/>
        </w:trPr>
        <w:tc>
          <w:tcPr>
            <w:tcW w:w="9340"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0D82DD0B" w14:textId="77777777" w:rsidR="00941062" w:rsidRDefault="00941062" w:rsidP="00AD4B6C">
            <w:pPr>
              <w:rPr>
                <w:rFonts w:cs="Calibri"/>
                <w:sz w:val="12"/>
                <w:szCs w:val="16"/>
              </w:rPr>
            </w:pPr>
          </w:p>
        </w:tc>
      </w:tr>
      <w:tr w:rsidR="00941062" w14:paraId="65E62C15" w14:textId="77777777" w:rsidTr="005F1550">
        <w:trPr>
          <w:trHeight w:val="2720"/>
        </w:trPr>
        <w:tc>
          <w:tcPr>
            <w:tcW w:w="9340"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2ADB9FFF" w14:textId="77777777" w:rsidR="00941062" w:rsidRDefault="00941062"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4695B667" w14:textId="77777777" w:rsidR="00941062" w:rsidRDefault="00941062"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1"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7883732B" w14:textId="77777777" w:rsidR="00941062" w:rsidRDefault="00941062"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941062" w14:paraId="19388001" w14:textId="77777777" w:rsidTr="005F1550">
        <w:trPr>
          <w:trHeight w:val="990"/>
        </w:trPr>
        <w:tc>
          <w:tcPr>
            <w:tcW w:w="9340"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4A361E62" w14:textId="77777777" w:rsidR="00941062" w:rsidRPr="000D21BC" w:rsidRDefault="00941062" w:rsidP="00AD4B6C">
            <w:pPr>
              <w:spacing w:line="256" w:lineRule="auto"/>
              <w:rPr>
                <w:rFonts w:ascii="Tahoma" w:hAnsi="Tahoma" w:cs="Tahoma"/>
                <w:i/>
                <w:color w:val="FFFFFF" w:themeColor="background1"/>
                <w:sz w:val="28"/>
                <w:szCs w:val="28"/>
              </w:rPr>
            </w:pPr>
            <w:r w:rsidRPr="00941062">
              <w:rPr>
                <w:rFonts w:ascii="Tahoma" w:hAnsi="Tahoma" w:cs="Tahoma"/>
                <w:i/>
                <w:color w:val="FFFFFF" w:themeColor="background1"/>
                <w:sz w:val="28"/>
                <w:szCs w:val="28"/>
              </w:rPr>
              <w:t>Remember these tips</w:t>
            </w:r>
            <w:r w:rsidRPr="00941062">
              <w:rPr>
                <w:rFonts w:ascii="Tahoma" w:hAnsi="Tahoma" w:cs="Tahoma"/>
                <w:b/>
                <w:i/>
                <w:color w:val="FFFFFF" w:themeColor="background1"/>
                <w:sz w:val="28"/>
                <w:szCs w:val="28"/>
              </w:rPr>
              <w:t xml:space="preserve"> for talking with employees </w:t>
            </w:r>
            <w:r w:rsidRPr="00941062">
              <w:rPr>
                <w:rFonts w:ascii="Tahoma" w:hAnsi="Tahoma" w:cs="Tahoma"/>
                <w:i/>
                <w:color w:val="FFFFFF" w:themeColor="background1"/>
                <w:sz w:val="28"/>
                <w:szCs w:val="28"/>
              </w:rPr>
              <w:t>about wellness:</w:t>
            </w:r>
          </w:p>
        </w:tc>
      </w:tr>
      <w:tr w:rsidR="00941062" w14:paraId="73FD78AE" w14:textId="77777777" w:rsidTr="005F1550">
        <w:trPr>
          <w:trHeight w:val="754"/>
        </w:trPr>
        <w:tc>
          <w:tcPr>
            <w:tcW w:w="9340"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27935725" w14:textId="77777777" w:rsidR="00941062" w:rsidRDefault="00941062" w:rsidP="00941062">
            <w:pPr>
              <w:pStyle w:val="ListParagraph"/>
              <w:numPr>
                <w:ilvl w:val="1"/>
                <w:numId w:val="5"/>
              </w:numPr>
              <w:spacing w:after="160" w:line="256" w:lineRule="auto"/>
              <w:contextualSpacing/>
            </w:pPr>
            <w:r>
              <w:t>Recognize that wellness means different things to different people; not every wellness practice is right for everyone</w:t>
            </w:r>
          </w:p>
          <w:p w14:paraId="5A82E36F" w14:textId="77777777" w:rsidR="00941062" w:rsidRDefault="00941062" w:rsidP="00941062">
            <w:pPr>
              <w:pStyle w:val="ListParagraph"/>
              <w:numPr>
                <w:ilvl w:val="1"/>
                <w:numId w:val="5"/>
              </w:numPr>
              <w:spacing w:after="160" w:line="256" w:lineRule="auto"/>
              <w:contextualSpacing/>
            </w:pPr>
            <w:r>
              <w:t>Emphasize to employees that their privacy is of utmost importance and will never be intentionally violated</w:t>
            </w:r>
          </w:p>
          <w:p w14:paraId="6A5BED9E" w14:textId="77777777" w:rsidR="00941062" w:rsidRDefault="00941062" w:rsidP="00941062">
            <w:pPr>
              <w:pStyle w:val="ListParagraph"/>
              <w:numPr>
                <w:ilvl w:val="1"/>
                <w:numId w:val="5"/>
              </w:numPr>
              <w:spacing w:after="160" w:line="256" w:lineRule="auto"/>
              <w:contextualSpacing/>
            </w:pPr>
            <w:r>
              <w:t>Communicate to employees that their participation in a wellness activity during work hours will never be viewed by you as “not working hard” or “having too much time on their hands”</w:t>
            </w:r>
          </w:p>
          <w:p w14:paraId="63B7AD7F" w14:textId="77777777" w:rsidR="00941062" w:rsidRDefault="00941062" w:rsidP="00941062">
            <w:pPr>
              <w:pStyle w:val="ListParagraph"/>
              <w:numPr>
                <w:ilvl w:val="1"/>
                <w:numId w:val="5"/>
              </w:numPr>
              <w:spacing w:after="160" w:line="256" w:lineRule="auto"/>
              <w:contextualSpacing/>
            </w:pPr>
            <w:r>
              <w:t>Reinforce that participation in wellness activities is always voluntary</w:t>
            </w:r>
          </w:p>
          <w:p w14:paraId="1887DEF2" w14:textId="77777777" w:rsidR="00941062" w:rsidRDefault="00941062" w:rsidP="00941062">
            <w:pPr>
              <w:pStyle w:val="ListParagraph"/>
              <w:numPr>
                <w:ilvl w:val="1"/>
                <w:numId w:val="5"/>
              </w:numPr>
              <w:spacing w:after="160" w:line="256" w:lineRule="auto"/>
              <w:contextualSpacing/>
            </w:pPr>
            <w:r>
              <w:t>Remember to always be sensitive to different cultures’ norms and standards for diet, physical activity, and other wellness activities</w:t>
            </w:r>
          </w:p>
          <w:p w14:paraId="2F809C6B" w14:textId="77777777" w:rsidR="00941062" w:rsidRPr="00BA28DB" w:rsidRDefault="00941062" w:rsidP="000D21BC">
            <w:pPr>
              <w:pStyle w:val="ListParagraph"/>
              <w:numPr>
                <w:ilvl w:val="1"/>
                <w:numId w:val="5"/>
              </w:numPr>
              <w:spacing w:after="160" w:line="256" w:lineRule="auto"/>
              <w:contextualSpacing/>
            </w:pPr>
            <w:r>
              <w:t>Take any concerns about wellness activities or the wellness program seriously – work with employee(s) and the Wellness Coordinator to address concerns as quickly as possible</w:t>
            </w:r>
          </w:p>
        </w:tc>
      </w:tr>
      <w:tr w:rsidR="00941062" w14:paraId="7BC9B4F2" w14:textId="77777777" w:rsidTr="005F1550">
        <w:trPr>
          <w:trHeight w:val="288"/>
        </w:trPr>
        <w:tc>
          <w:tcPr>
            <w:tcW w:w="2982"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5E0B93CF" w14:textId="77777777" w:rsidR="00941062" w:rsidRDefault="00941062" w:rsidP="00AD4B6C">
            <w:pPr>
              <w:jc w:val="center"/>
              <w:rPr>
                <w:sz w:val="30"/>
                <w:szCs w:val="30"/>
              </w:rPr>
            </w:pPr>
            <w:r>
              <w:rPr>
                <w:noProof/>
                <w:sz w:val="30"/>
                <w:szCs w:val="30"/>
              </w:rPr>
              <w:drawing>
                <wp:inline distT="0" distB="0" distL="0" distR="0" wp14:anchorId="6A3070A4" wp14:editId="5F5E32D8">
                  <wp:extent cx="160972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089" w:type="dxa"/>
            <w:tcBorders>
              <w:top w:val="nil"/>
              <w:left w:val="nil"/>
              <w:bottom w:val="nil"/>
              <w:right w:val="nil"/>
            </w:tcBorders>
            <w:vAlign w:val="center"/>
            <w:hideMark/>
          </w:tcPr>
          <w:p w14:paraId="7D325BEA" w14:textId="77777777" w:rsidR="00941062" w:rsidRDefault="00941062" w:rsidP="00AD4B6C">
            <w:pPr>
              <w:jc w:val="center"/>
              <w:rPr>
                <w:sz w:val="30"/>
                <w:szCs w:val="30"/>
              </w:rPr>
            </w:pPr>
            <w:r>
              <w:rPr>
                <w:noProof/>
                <w:sz w:val="30"/>
                <w:szCs w:val="30"/>
              </w:rPr>
              <w:drawing>
                <wp:inline distT="0" distB="0" distL="0" distR="0" wp14:anchorId="3BD17E8E" wp14:editId="6EF0F19D">
                  <wp:extent cx="1371600" cy="657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269"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0FFD198B" w14:textId="77777777" w:rsidR="00941062" w:rsidRDefault="00941062" w:rsidP="00AD4B6C">
            <w:pPr>
              <w:jc w:val="center"/>
              <w:rPr>
                <w:rFonts w:cstheme="minorBidi"/>
              </w:rPr>
            </w:pPr>
            <w:r>
              <w:rPr>
                <w:noProof/>
              </w:rPr>
              <w:drawing>
                <wp:inline distT="0" distB="0" distL="0" distR="0" wp14:anchorId="2C7200AF" wp14:editId="2C90FBBD">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bl>
    <w:p w14:paraId="674FAED7" w14:textId="77777777" w:rsidR="00941062" w:rsidRDefault="0037750D" w:rsidP="000D21BC">
      <w:pPr>
        <w:pStyle w:val="Heading2"/>
      </w:pPr>
      <w:r>
        <w:lastRenderedPageBreak/>
        <w:t xml:space="preserve">Message </w:t>
      </w:r>
      <w:r w:rsidR="0026367A">
        <w:t>3</w:t>
      </w:r>
    </w:p>
    <w:p w14:paraId="76F36610" w14:textId="77777777" w:rsidR="000D21BC" w:rsidRPr="000D21BC" w:rsidRDefault="000D21BC" w:rsidP="000D21BC"/>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941062" w14:paraId="6915FBED"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729F6C98" w14:textId="77777777" w:rsidR="00941062" w:rsidRDefault="00941062" w:rsidP="00AD4B6C">
            <w:pPr>
              <w:rPr>
                <w:rFonts w:cs="Calibri"/>
                <w:sz w:val="12"/>
                <w:szCs w:val="16"/>
              </w:rPr>
            </w:pPr>
          </w:p>
        </w:tc>
      </w:tr>
      <w:tr w:rsidR="00941062" w14:paraId="76A5BD2B"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0B6EA4EB" w14:textId="77777777" w:rsidR="00941062" w:rsidRDefault="00941062"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2EB97B7A" w14:textId="77777777" w:rsidR="00941062" w:rsidRDefault="00941062"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2"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1CC2C253" w14:textId="77777777" w:rsidR="00941062" w:rsidRDefault="00941062"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941062" w14:paraId="5D285154" w14:textId="77777777" w:rsidTr="000D21BC">
        <w:trPr>
          <w:trHeight w:val="2070"/>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4F5724B7" w14:textId="77777777" w:rsidR="00941062" w:rsidRPr="00941062" w:rsidRDefault="00941062" w:rsidP="00AD4B6C">
            <w:pPr>
              <w:spacing w:line="256" w:lineRule="auto"/>
              <w:rPr>
                <w:rFonts w:ascii="Tahoma" w:hAnsi="Tahoma" w:cs="Tahoma"/>
                <w:i/>
                <w:color w:val="FFFFFF" w:themeColor="background1"/>
                <w:sz w:val="28"/>
                <w:szCs w:val="28"/>
              </w:rPr>
            </w:pPr>
            <w:r w:rsidRPr="00941062">
              <w:rPr>
                <w:rFonts w:ascii="Tahoma" w:hAnsi="Tahoma" w:cs="Tahoma"/>
                <w:i/>
                <w:color w:val="FFFFFF" w:themeColor="background1"/>
                <w:sz w:val="28"/>
                <w:szCs w:val="28"/>
              </w:rPr>
              <w:t xml:space="preserve">Look for appropriate opportunities to talk with employees about the </w:t>
            </w:r>
            <w:r w:rsidRPr="00941062">
              <w:rPr>
                <w:rFonts w:ascii="Tahoma" w:hAnsi="Tahoma" w:cs="Tahoma"/>
                <w:b/>
                <w:i/>
                <w:color w:val="FFFFFF" w:themeColor="background1"/>
                <w:sz w:val="28"/>
                <w:szCs w:val="28"/>
              </w:rPr>
              <w:t xml:space="preserve">6 dimensions of wellness.  </w:t>
            </w:r>
            <w:r w:rsidRPr="00941062">
              <w:rPr>
                <w:rFonts w:ascii="Tahoma" w:hAnsi="Tahoma" w:cs="Tahoma"/>
                <w:i/>
                <w:color w:val="FFFFFF" w:themeColor="background1"/>
                <w:sz w:val="28"/>
                <w:szCs w:val="28"/>
              </w:rPr>
              <w:t>Emphasize that all 6 are important for optimal well-being, and that you’re always interested to hear about what you can do to support them in any of these areas:</w:t>
            </w:r>
          </w:p>
        </w:tc>
      </w:tr>
      <w:tr w:rsidR="00941062" w14:paraId="14698CAD"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6EC4DCFA" w14:textId="77777777" w:rsidR="00941062" w:rsidRDefault="00941062" w:rsidP="00941062">
            <w:pPr>
              <w:pStyle w:val="ListParagraph"/>
              <w:numPr>
                <w:ilvl w:val="1"/>
                <w:numId w:val="6"/>
              </w:numPr>
              <w:spacing w:after="160" w:line="256" w:lineRule="auto"/>
              <w:contextualSpacing/>
            </w:pPr>
            <w:r>
              <w:t>Optimal physical health</w:t>
            </w:r>
          </w:p>
          <w:p w14:paraId="115E5E61" w14:textId="77777777" w:rsidR="00941062" w:rsidRDefault="00941062" w:rsidP="00941062">
            <w:pPr>
              <w:pStyle w:val="ListParagraph"/>
              <w:numPr>
                <w:ilvl w:val="1"/>
                <w:numId w:val="6"/>
              </w:numPr>
              <w:spacing w:after="160" w:line="256" w:lineRule="auto"/>
              <w:contextualSpacing/>
            </w:pPr>
            <w:r>
              <w:t>Understanding health risks</w:t>
            </w:r>
          </w:p>
          <w:p w14:paraId="6C5776F1" w14:textId="77777777" w:rsidR="00941062" w:rsidRDefault="00941062" w:rsidP="00941062">
            <w:pPr>
              <w:pStyle w:val="ListParagraph"/>
              <w:numPr>
                <w:ilvl w:val="1"/>
                <w:numId w:val="6"/>
              </w:numPr>
              <w:spacing w:after="160" w:line="256" w:lineRule="auto"/>
              <w:contextualSpacing/>
            </w:pPr>
            <w:r>
              <w:t>Finding meaning in one’s work</w:t>
            </w:r>
          </w:p>
          <w:p w14:paraId="727AF53B" w14:textId="77777777" w:rsidR="00941062" w:rsidRDefault="00941062" w:rsidP="00941062">
            <w:pPr>
              <w:pStyle w:val="ListParagraph"/>
              <w:numPr>
                <w:ilvl w:val="1"/>
                <w:numId w:val="6"/>
              </w:numPr>
              <w:spacing w:after="160" w:line="256" w:lineRule="auto"/>
              <w:contextualSpacing/>
            </w:pPr>
            <w:r>
              <w:t>Emotional well-being</w:t>
            </w:r>
          </w:p>
          <w:p w14:paraId="721ED809" w14:textId="77777777" w:rsidR="00941062" w:rsidRDefault="00941062" w:rsidP="00941062">
            <w:pPr>
              <w:pStyle w:val="ListParagraph"/>
              <w:numPr>
                <w:ilvl w:val="1"/>
                <w:numId w:val="6"/>
              </w:numPr>
              <w:spacing w:after="160" w:line="256" w:lineRule="auto"/>
              <w:contextualSpacing/>
            </w:pPr>
            <w:r>
              <w:t>Thinking carefully about where changes need to be made</w:t>
            </w:r>
          </w:p>
          <w:p w14:paraId="2452B800" w14:textId="77777777" w:rsidR="00941062" w:rsidRPr="00BA28DB" w:rsidRDefault="00941062" w:rsidP="00941062">
            <w:pPr>
              <w:pStyle w:val="ListParagraph"/>
              <w:numPr>
                <w:ilvl w:val="1"/>
                <w:numId w:val="6"/>
              </w:numPr>
              <w:spacing w:after="160" w:line="256" w:lineRule="auto"/>
              <w:contextualSpacing/>
            </w:pPr>
            <w:r>
              <w:t>Achieving one’s potential through a greater purpose</w:t>
            </w:r>
          </w:p>
        </w:tc>
      </w:tr>
      <w:tr w:rsidR="00941062" w14:paraId="47EAB934"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304696ED" w14:textId="77777777" w:rsidR="00941062" w:rsidRDefault="00941062" w:rsidP="00AD4B6C">
            <w:pPr>
              <w:jc w:val="center"/>
              <w:rPr>
                <w:sz w:val="30"/>
                <w:szCs w:val="30"/>
              </w:rPr>
            </w:pPr>
            <w:r>
              <w:rPr>
                <w:noProof/>
                <w:sz w:val="30"/>
                <w:szCs w:val="30"/>
              </w:rPr>
              <w:drawing>
                <wp:inline distT="0" distB="0" distL="0" distR="0" wp14:anchorId="5116440C" wp14:editId="5E3D57A6">
                  <wp:extent cx="160972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1F18BFEA" w14:textId="77777777" w:rsidR="00941062" w:rsidRDefault="00941062" w:rsidP="00AD4B6C">
            <w:pPr>
              <w:jc w:val="center"/>
              <w:rPr>
                <w:sz w:val="30"/>
                <w:szCs w:val="30"/>
              </w:rPr>
            </w:pPr>
            <w:r>
              <w:rPr>
                <w:noProof/>
                <w:sz w:val="30"/>
                <w:szCs w:val="30"/>
              </w:rPr>
              <w:drawing>
                <wp:inline distT="0" distB="0" distL="0" distR="0" wp14:anchorId="72586C98" wp14:editId="454AF5A2">
                  <wp:extent cx="1371600" cy="657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1387483B" w14:textId="77777777" w:rsidR="00941062" w:rsidRDefault="00941062" w:rsidP="00AD4B6C">
            <w:pPr>
              <w:jc w:val="center"/>
              <w:rPr>
                <w:rFonts w:cstheme="minorBidi"/>
              </w:rPr>
            </w:pPr>
            <w:r>
              <w:rPr>
                <w:noProof/>
              </w:rPr>
              <w:drawing>
                <wp:inline distT="0" distB="0" distL="0" distR="0" wp14:anchorId="67BE2FC6" wp14:editId="063BBCAA">
                  <wp:extent cx="18478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941062" w14:paraId="4B22C9A1"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12CFDB75" w14:textId="77777777" w:rsidR="00941062" w:rsidRDefault="00941062" w:rsidP="00AD4B6C">
            <w:pPr>
              <w:rPr>
                <w:rFonts w:cstheme="minorBidi"/>
                <w:sz w:val="12"/>
              </w:rPr>
            </w:pPr>
          </w:p>
        </w:tc>
      </w:tr>
    </w:tbl>
    <w:p w14:paraId="109E1330" w14:textId="77777777" w:rsidR="00941062" w:rsidRDefault="00941062"/>
    <w:p w14:paraId="1B52C8EB" w14:textId="77777777" w:rsidR="00941062" w:rsidRDefault="00941062"/>
    <w:p w14:paraId="51F2A6DA" w14:textId="77777777" w:rsidR="0026367A" w:rsidRDefault="0037750D" w:rsidP="000D21BC">
      <w:pPr>
        <w:pStyle w:val="Heading2"/>
      </w:pPr>
      <w:r>
        <w:lastRenderedPageBreak/>
        <w:t xml:space="preserve">Message </w:t>
      </w:r>
      <w:r w:rsidR="0026367A">
        <w:t>4</w:t>
      </w:r>
    </w:p>
    <w:p w14:paraId="64F7DDF9" w14:textId="77777777" w:rsidR="000D21BC" w:rsidRPr="000D21BC" w:rsidRDefault="000D21BC" w:rsidP="000D21BC"/>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941062" w14:paraId="181647FB"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140B7F10" w14:textId="77777777" w:rsidR="00941062" w:rsidRDefault="00941062" w:rsidP="00AD4B6C">
            <w:pPr>
              <w:rPr>
                <w:rFonts w:cs="Calibri"/>
                <w:sz w:val="12"/>
                <w:szCs w:val="16"/>
              </w:rPr>
            </w:pPr>
          </w:p>
        </w:tc>
      </w:tr>
      <w:tr w:rsidR="00941062" w14:paraId="65008AAC"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29D42062" w14:textId="77777777" w:rsidR="00941062" w:rsidRDefault="00941062"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49EB0BEB" w14:textId="77777777" w:rsidR="00941062" w:rsidRDefault="00941062"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3"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593518AD" w14:textId="77777777" w:rsidR="00941062" w:rsidRDefault="00941062"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941062" w14:paraId="62122391" w14:textId="77777777" w:rsidTr="00AD4B6C">
        <w:trPr>
          <w:trHeight w:val="1674"/>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60D4E2EA" w14:textId="77777777" w:rsidR="00941062" w:rsidRPr="00941062" w:rsidRDefault="00941062" w:rsidP="00AD4B6C">
            <w:pPr>
              <w:spacing w:line="256" w:lineRule="auto"/>
              <w:rPr>
                <w:rFonts w:ascii="Tahoma" w:hAnsi="Tahoma" w:cs="Tahoma"/>
                <w:i/>
                <w:color w:val="FFFFFF" w:themeColor="background1"/>
                <w:sz w:val="28"/>
                <w:szCs w:val="28"/>
              </w:rPr>
            </w:pPr>
            <w:r w:rsidRPr="00941062">
              <w:rPr>
                <w:rFonts w:ascii="Tahoma" w:hAnsi="Tahoma" w:cs="Tahoma"/>
                <w:i/>
                <w:color w:val="FFFFFF" w:themeColor="background1"/>
                <w:sz w:val="28"/>
                <w:szCs w:val="28"/>
              </w:rPr>
              <w:t xml:space="preserve">When employees ask </w:t>
            </w:r>
            <w:r w:rsidRPr="00941062">
              <w:rPr>
                <w:rFonts w:ascii="Tahoma" w:hAnsi="Tahoma" w:cs="Tahoma"/>
                <w:b/>
                <w:i/>
                <w:color w:val="FFFFFF" w:themeColor="background1"/>
                <w:sz w:val="28"/>
                <w:szCs w:val="28"/>
              </w:rPr>
              <w:t>why they should participate</w:t>
            </w:r>
            <w:r w:rsidRPr="00941062">
              <w:rPr>
                <w:rFonts w:ascii="Tahoma" w:hAnsi="Tahoma" w:cs="Tahoma"/>
                <w:i/>
                <w:color w:val="FFFFFF" w:themeColor="background1"/>
                <w:sz w:val="28"/>
                <w:szCs w:val="28"/>
              </w:rPr>
              <w:t xml:space="preserve"> in a wellness program, remind them that evidence shows that engaging in wellness activities can lead to the following:</w:t>
            </w:r>
          </w:p>
        </w:tc>
      </w:tr>
      <w:tr w:rsidR="00941062" w14:paraId="602833EB"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6CEB557A" w14:textId="77777777" w:rsidR="00941062" w:rsidRDefault="00941062" w:rsidP="00941062">
            <w:pPr>
              <w:pStyle w:val="ListParagraph"/>
              <w:numPr>
                <w:ilvl w:val="1"/>
                <w:numId w:val="6"/>
              </w:numPr>
              <w:spacing w:after="160" w:line="256" w:lineRule="auto"/>
              <w:contextualSpacing/>
            </w:pPr>
            <w:r>
              <w:t>Less of a need to take sick leave</w:t>
            </w:r>
          </w:p>
          <w:p w14:paraId="1B3B276D" w14:textId="77777777" w:rsidR="00941062" w:rsidRDefault="00941062" w:rsidP="00941062">
            <w:pPr>
              <w:pStyle w:val="ListParagraph"/>
              <w:numPr>
                <w:ilvl w:val="1"/>
                <w:numId w:val="6"/>
              </w:numPr>
              <w:spacing w:after="160" w:line="256" w:lineRule="auto"/>
              <w:contextualSpacing/>
            </w:pPr>
            <w:r>
              <w:t>Lower health care costs</w:t>
            </w:r>
          </w:p>
          <w:p w14:paraId="47644F0C" w14:textId="77777777" w:rsidR="00941062" w:rsidRDefault="00941062" w:rsidP="00941062">
            <w:pPr>
              <w:pStyle w:val="ListParagraph"/>
              <w:numPr>
                <w:ilvl w:val="1"/>
                <w:numId w:val="6"/>
              </w:numPr>
              <w:spacing w:after="160" w:line="256" w:lineRule="auto"/>
              <w:contextualSpacing/>
            </w:pPr>
            <w:r>
              <w:t>Reduced chance of the need to go on disability</w:t>
            </w:r>
          </w:p>
          <w:p w14:paraId="6E396004" w14:textId="77777777" w:rsidR="00941062" w:rsidRDefault="00941062" w:rsidP="00941062">
            <w:pPr>
              <w:pStyle w:val="ListParagraph"/>
              <w:numPr>
                <w:ilvl w:val="1"/>
                <w:numId w:val="6"/>
              </w:numPr>
              <w:spacing w:after="160" w:line="256" w:lineRule="auto"/>
              <w:contextualSpacing/>
            </w:pPr>
            <w:r>
              <w:t>Greater job satisfaction</w:t>
            </w:r>
          </w:p>
          <w:p w14:paraId="2A255F6F" w14:textId="77777777" w:rsidR="00941062" w:rsidRDefault="00941062" w:rsidP="00941062">
            <w:pPr>
              <w:pStyle w:val="ListParagraph"/>
              <w:numPr>
                <w:ilvl w:val="1"/>
                <w:numId w:val="6"/>
              </w:numPr>
              <w:spacing w:after="160" w:line="256" w:lineRule="auto"/>
              <w:contextualSpacing/>
            </w:pPr>
            <w:r>
              <w:t>Improved morale at work</w:t>
            </w:r>
          </w:p>
          <w:p w14:paraId="76CAE10A" w14:textId="77777777" w:rsidR="00941062" w:rsidRPr="00BA28DB" w:rsidRDefault="00941062" w:rsidP="00941062">
            <w:pPr>
              <w:pStyle w:val="ListParagraph"/>
              <w:numPr>
                <w:ilvl w:val="1"/>
                <w:numId w:val="6"/>
              </w:numPr>
              <w:spacing w:after="160" w:line="256" w:lineRule="auto"/>
              <w:contextualSpacing/>
            </w:pPr>
            <w:r>
              <w:t>Higher energy during the day</w:t>
            </w:r>
          </w:p>
        </w:tc>
      </w:tr>
      <w:tr w:rsidR="00941062" w14:paraId="52A401F6"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015C9ECF" w14:textId="77777777" w:rsidR="00941062" w:rsidRDefault="00941062" w:rsidP="00AD4B6C">
            <w:pPr>
              <w:jc w:val="center"/>
              <w:rPr>
                <w:sz w:val="30"/>
                <w:szCs w:val="30"/>
              </w:rPr>
            </w:pPr>
            <w:r>
              <w:rPr>
                <w:noProof/>
                <w:sz w:val="30"/>
                <w:szCs w:val="30"/>
              </w:rPr>
              <w:drawing>
                <wp:inline distT="0" distB="0" distL="0" distR="0" wp14:anchorId="3CC1714B" wp14:editId="6424122D">
                  <wp:extent cx="160972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594515E8" w14:textId="77777777" w:rsidR="00941062" w:rsidRDefault="00941062" w:rsidP="00AD4B6C">
            <w:pPr>
              <w:jc w:val="center"/>
              <w:rPr>
                <w:sz w:val="30"/>
                <w:szCs w:val="30"/>
              </w:rPr>
            </w:pPr>
            <w:r>
              <w:rPr>
                <w:noProof/>
                <w:sz w:val="30"/>
                <w:szCs w:val="30"/>
              </w:rPr>
              <w:drawing>
                <wp:inline distT="0" distB="0" distL="0" distR="0" wp14:anchorId="56DA3092" wp14:editId="0B864448">
                  <wp:extent cx="1371600" cy="657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4A6653A7" w14:textId="77777777" w:rsidR="00941062" w:rsidRDefault="00941062" w:rsidP="00AD4B6C">
            <w:pPr>
              <w:jc w:val="center"/>
              <w:rPr>
                <w:rFonts w:cstheme="minorBidi"/>
              </w:rPr>
            </w:pPr>
            <w:r>
              <w:rPr>
                <w:noProof/>
              </w:rPr>
              <w:drawing>
                <wp:inline distT="0" distB="0" distL="0" distR="0" wp14:anchorId="38F63F92" wp14:editId="59F18D78">
                  <wp:extent cx="1847850" cy="695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941062" w14:paraId="15CCD00A"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78EC2177" w14:textId="77777777" w:rsidR="00941062" w:rsidRDefault="00941062" w:rsidP="00AD4B6C">
            <w:pPr>
              <w:rPr>
                <w:rFonts w:cstheme="minorBidi"/>
                <w:sz w:val="12"/>
              </w:rPr>
            </w:pPr>
          </w:p>
        </w:tc>
      </w:tr>
    </w:tbl>
    <w:p w14:paraId="6D55C235" w14:textId="77777777" w:rsidR="00941062" w:rsidRDefault="00941062"/>
    <w:p w14:paraId="0E085C66" w14:textId="77777777" w:rsidR="00941062" w:rsidRDefault="00941062"/>
    <w:p w14:paraId="71CD7351" w14:textId="77777777" w:rsidR="00941062" w:rsidRDefault="00941062"/>
    <w:p w14:paraId="71CDE874" w14:textId="77777777" w:rsidR="0026367A" w:rsidRDefault="0037750D" w:rsidP="000D21BC">
      <w:pPr>
        <w:pStyle w:val="Heading2"/>
      </w:pPr>
      <w:r>
        <w:lastRenderedPageBreak/>
        <w:t xml:space="preserve">Message </w:t>
      </w:r>
      <w:r w:rsidR="0026367A">
        <w:t>5</w:t>
      </w:r>
    </w:p>
    <w:p w14:paraId="035B9811" w14:textId="77777777" w:rsidR="000D21BC" w:rsidRPr="000D21BC" w:rsidRDefault="000D21BC" w:rsidP="000D21BC"/>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941062" w14:paraId="5A1E3684"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6BE56345" w14:textId="77777777" w:rsidR="00941062" w:rsidRDefault="00941062" w:rsidP="00AD4B6C">
            <w:pPr>
              <w:rPr>
                <w:rFonts w:cs="Calibri"/>
                <w:sz w:val="12"/>
                <w:szCs w:val="16"/>
              </w:rPr>
            </w:pPr>
          </w:p>
        </w:tc>
      </w:tr>
      <w:tr w:rsidR="00941062" w14:paraId="191DE877"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541E47E2" w14:textId="77777777" w:rsidR="00941062" w:rsidRDefault="00941062"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28B89274" w14:textId="77777777" w:rsidR="00941062" w:rsidRDefault="00941062"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4"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4BD72E74" w14:textId="77777777" w:rsidR="00941062" w:rsidRDefault="00941062"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941062" w14:paraId="665451D5" w14:textId="77777777" w:rsidTr="000D21BC">
        <w:trPr>
          <w:trHeight w:val="1530"/>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2B6BEC48" w14:textId="77777777" w:rsidR="00941062" w:rsidRPr="00941062" w:rsidRDefault="00941062" w:rsidP="00AD4B6C">
            <w:pPr>
              <w:spacing w:line="256" w:lineRule="auto"/>
              <w:rPr>
                <w:rFonts w:ascii="Tahoma" w:hAnsi="Tahoma" w:cs="Tahoma"/>
                <w:i/>
                <w:color w:val="FFFFFF" w:themeColor="background1"/>
                <w:sz w:val="28"/>
                <w:szCs w:val="28"/>
              </w:rPr>
            </w:pPr>
            <w:r w:rsidRPr="00941062">
              <w:rPr>
                <w:rFonts w:ascii="Tahoma" w:hAnsi="Tahoma" w:cs="Tahoma"/>
                <w:b/>
                <w:i/>
                <w:color w:val="FFFFFF" w:themeColor="background1"/>
                <w:sz w:val="28"/>
                <w:szCs w:val="28"/>
              </w:rPr>
              <w:t>Boost participation</w:t>
            </w:r>
            <w:r w:rsidRPr="00941062">
              <w:rPr>
                <w:rFonts w:ascii="Tahoma" w:hAnsi="Tahoma" w:cs="Tahoma"/>
                <w:i/>
                <w:color w:val="FFFFFF" w:themeColor="background1"/>
                <w:sz w:val="28"/>
                <w:szCs w:val="28"/>
              </w:rPr>
              <w:t xml:space="preserve"> in agency wellness activities through the following:</w:t>
            </w:r>
          </w:p>
        </w:tc>
      </w:tr>
      <w:tr w:rsidR="00941062" w14:paraId="1ACAB2C4"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4BD443C0" w14:textId="77777777" w:rsidR="00941062" w:rsidRDefault="00941062" w:rsidP="00941062">
            <w:pPr>
              <w:pStyle w:val="ListParagraph"/>
              <w:numPr>
                <w:ilvl w:val="1"/>
                <w:numId w:val="6"/>
              </w:numPr>
              <w:spacing w:after="160" w:line="256" w:lineRule="auto"/>
              <w:contextualSpacing/>
            </w:pPr>
            <w:r>
              <w:t>Prominently display any posters or flyers about agency wellness programs at or around your work area</w:t>
            </w:r>
          </w:p>
          <w:p w14:paraId="293801C1" w14:textId="77777777" w:rsidR="00941062" w:rsidRDefault="00941062" w:rsidP="00941062">
            <w:pPr>
              <w:pStyle w:val="ListParagraph"/>
              <w:numPr>
                <w:ilvl w:val="1"/>
                <w:numId w:val="6"/>
              </w:numPr>
              <w:spacing w:after="160" w:line="256" w:lineRule="auto"/>
              <w:contextualSpacing/>
            </w:pPr>
            <w:r>
              <w:t>Where appropriate, communicate flexibility of work duties so that employees may participate in wellness activities</w:t>
            </w:r>
          </w:p>
          <w:p w14:paraId="64A81D41" w14:textId="77777777" w:rsidR="00941062" w:rsidRDefault="00941062" w:rsidP="00941062">
            <w:pPr>
              <w:pStyle w:val="ListParagraph"/>
              <w:numPr>
                <w:ilvl w:val="1"/>
                <w:numId w:val="6"/>
              </w:numPr>
              <w:spacing w:after="160" w:line="256" w:lineRule="auto"/>
              <w:contextualSpacing/>
            </w:pPr>
            <w:r>
              <w:t>Show visible enthusiasm for agency wellness activities</w:t>
            </w:r>
          </w:p>
          <w:p w14:paraId="20774625" w14:textId="77777777" w:rsidR="00941062" w:rsidRPr="00BA28DB" w:rsidRDefault="00941062" w:rsidP="00941062">
            <w:pPr>
              <w:pStyle w:val="ListParagraph"/>
              <w:numPr>
                <w:ilvl w:val="1"/>
                <w:numId w:val="6"/>
              </w:numPr>
              <w:spacing w:after="160" w:line="256" w:lineRule="auto"/>
              <w:contextualSpacing/>
            </w:pPr>
            <w:r>
              <w:t>“Talk the talk” around fostering a Culture of Wellness at your agency – for example, emphasize that participating in wellness activities is not only “allowed,” it’s encouraged</w:t>
            </w:r>
          </w:p>
        </w:tc>
      </w:tr>
      <w:tr w:rsidR="00941062" w14:paraId="2B428635"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6D38BAF4" w14:textId="77777777" w:rsidR="00941062" w:rsidRDefault="00941062" w:rsidP="00AD4B6C">
            <w:pPr>
              <w:jc w:val="center"/>
              <w:rPr>
                <w:sz w:val="30"/>
                <w:szCs w:val="30"/>
              </w:rPr>
            </w:pPr>
            <w:r>
              <w:rPr>
                <w:noProof/>
                <w:sz w:val="30"/>
                <w:szCs w:val="30"/>
              </w:rPr>
              <w:drawing>
                <wp:inline distT="0" distB="0" distL="0" distR="0" wp14:anchorId="22CD0EBC" wp14:editId="2FBB097B">
                  <wp:extent cx="160972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346913DC" w14:textId="77777777" w:rsidR="00941062" w:rsidRDefault="00941062" w:rsidP="00AD4B6C">
            <w:pPr>
              <w:jc w:val="center"/>
              <w:rPr>
                <w:sz w:val="30"/>
                <w:szCs w:val="30"/>
              </w:rPr>
            </w:pPr>
            <w:r>
              <w:rPr>
                <w:noProof/>
                <w:sz w:val="30"/>
                <w:szCs w:val="30"/>
              </w:rPr>
              <w:drawing>
                <wp:inline distT="0" distB="0" distL="0" distR="0" wp14:anchorId="35677C97" wp14:editId="5E237C94">
                  <wp:extent cx="1371600" cy="657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3E2BA415" w14:textId="77777777" w:rsidR="00941062" w:rsidRDefault="00941062" w:rsidP="00AD4B6C">
            <w:pPr>
              <w:jc w:val="center"/>
              <w:rPr>
                <w:rFonts w:cstheme="minorBidi"/>
              </w:rPr>
            </w:pPr>
            <w:r>
              <w:rPr>
                <w:noProof/>
              </w:rPr>
              <w:drawing>
                <wp:inline distT="0" distB="0" distL="0" distR="0" wp14:anchorId="126F1DCC" wp14:editId="4BD6E164">
                  <wp:extent cx="1847850" cy="695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941062" w14:paraId="13D2B773"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32236B28" w14:textId="77777777" w:rsidR="00941062" w:rsidRDefault="00941062" w:rsidP="00AD4B6C">
            <w:pPr>
              <w:rPr>
                <w:rFonts w:cstheme="minorBidi"/>
                <w:sz w:val="12"/>
              </w:rPr>
            </w:pPr>
          </w:p>
        </w:tc>
      </w:tr>
    </w:tbl>
    <w:p w14:paraId="15D4690F" w14:textId="77777777" w:rsidR="00941062" w:rsidRDefault="00941062"/>
    <w:p w14:paraId="10CF135C" w14:textId="77777777" w:rsidR="00941062" w:rsidRDefault="00941062"/>
    <w:p w14:paraId="732658A8" w14:textId="77777777" w:rsidR="0026367A" w:rsidRDefault="0037750D" w:rsidP="000D21BC">
      <w:pPr>
        <w:pStyle w:val="Heading2"/>
      </w:pPr>
      <w:r>
        <w:lastRenderedPageBreak/>
        <w:t xml:space="preserve">Message </w:t>
      </w:r>
      <w:r w:rsidR="0026367A">
        <w:t>6</w:t>
      </w:r>
    </w:p>
    <w:p w14:paraId="212413A1" w14:textId="77777777" w:rsidR="000D21BC" w:rsidRPr="000D21BC" w:rsidRDefault="000D21BC" w:rsidP="000D21BC"/>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941062" w14:paraId="43D3E0AD"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0011BEDD" w14:textId="77777777" w:rsidR="00941062" w:rsidRDefault="00941062" w:rsidP="00AD4B6C">
            <w:pPr>
              <w:rPr>
                <w:rFonts w:cs="Calibri"/>
                <w:sz w:val="12"/>
                <w:szCs w:val="16"/>
              </w:rPr>
            </w:pPr>
          </w:p>
        </w:tc>
      </w:tr>
      <w:tr w:rsidR="00941062" w14:paraId="58CA4EE8"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325F3620" w14:textId="77777777" w:rsidR="00941062" w:rsidRDefault="00941062"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09AC329C" w14:textId="77777777" w:rsidR="00941062" w:rsidRDefault="00941062"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5"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2E1E3B01" w14:textId="77777777" w:rsidR="00941062" w:rsidRDefault="00941062"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941062" w14:paraId="541EF9D3" w14:textId="77777777" w:rsidTr="000D21BC">
        <w:trPr>
          <w:trHeight w:val="1080"/>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6442074D" w14:textId="77777777" w:rsidR="00941062" w:rsidRPr="00941062" w:rsidRDefault="00941062" w:rsidP="00AD4B6C">
            <w:pPr>
              <w:spacing w:line="256" w:lineRule="auto"/>
              <w:rPr>
                <w:rFonts w:ascii="Tahoma" w:hAnsi="Tahoma" w:cs="Tahoma"/>
                <w:i/>
                <w:color w:val="FFFFFF" w:themeColor="background1"/>
                <w:sz w:val="28"/>
                <w:szCs w:val="28"/>
              </w:rPr>
            </w:pPr>
            <w:r w:rsidRPr="0026367A">
              <w:rPr>
                <w:rFonts w:ascii="Tahoma" w:hAnsi="Tahoma" w:cs="Tahoma"/>
                <w:i/>
                <w:color w:val="FFFFFF" w:themeColor="background1"/>
                <w:sz w:val="28"/>
                <w:szCs w:val="28"/>
              </w:rPr>
              <w:t>Create an</w:t>
            </w:r>
            <w:r w:rsidRPr="00941062">
              <w:rPr>
                <w:rFonts w:ascii="Tahoma" w:hAnsi="Tahoma" w:cs="Tahoma"/>
                <w:b/>
                <w:i/>
                <w:color w:val="FFFFFF" w:themeColor="background1"/>
                <w:sz w:val="28"/>
                <w:szCs w:val="28"/>
              </w:rPr>
              <w:t xml:space="preserve"> environment of openness </w:t>
            </w:r>
            <w:r w:rsidRPr="0026367A">
              <w:rPr>
                <w:rFonts w:ascii="Tahoma" w:hAnsi="Tahoma" w:cs="Tahoma"/>
                <w:i/>
                <w:color w:val="FFFFFF" w:themeColor="background1"/>
                <w:sz w:val="28"/>
                <w:szCs w:val="28"/>
              </w:rPr>
              <w:t>around wellness topics:</w:t>
            </w:r>
          </w:p>
        </w:tc>
      </w:tr>
      <w:tr w:rsidR="00941062" w14:paraId="5006A1C1"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43630039" w14:textId="77777777" w:rsidR="00941062" w:rsidRDefault="00941062" w:rsidP="00941062">
            <w:pPr>
              <w:pStyle w:val="ListParagraph"/>
              <w:numPr>
                <w:ilvl w:val="1"/>
                <w:numId w:val="6"/>
              </w:numPr>
              <w:spacing w:after="160" w:line="256" w:lineRule="auto"/>
              <w:contextualSpacing/>
            </w:pPr>
            <w:r>
              <w:t>Openly discuss your own wellness challenges and how you’ve addressed them</w:t>
            </w:r>
          </w:p>
          <w:p w14:paraId="480C6C1D" w14:textId="77777777" w:rsidR="00941062" w:rsidRDefault="00941062" w:rsidP="00941062">
            <w:pPr>
              <w:pStyle w:val="ListParagraph"/>
              <w:numPr>
                <w:ilvl w:val="1"/>
                <w:numId w:val="6"/>
              </w:numPr>
              <w:spacing w:after="160" w:line="256" w:lineRule="auto"/>
              <w:contextualSpacing/>
            </w:pPr>
            <w:r>
              <w:t>Give yourself a pat on the back for small lifestyle changes (i.e., “I’m trying to cut down on soda, so my goal today is to drink only water.”)</w:t>
            </w:r>
          </w:p>
          <w:p w14:paraId="1F9C7379" w14:textId="77777777" w:rsidR="00941062" w:rsidRPr="00BA28DB" w:rsidRDefault="00941062" w:rsidP="00941062">
            <w:pPr>
              <w:pStyle w:val="ListParagraph"/>
              <w:numPr>
                <w:ilvl w:val="1"/>
                <w:numId w:val="6"/>
              </w:numPr>
              <w:spacing w:after="160" w:line="256" w:lineRule="auto"/>
              <w:contextualSpacing/>
            </w:pPr>
            <w:r>
              <w:t>Indicate, where appropriate, that you are open to hearing about your employees’ wellness goals and challenges</w:t>
            </w:r>
          </w:p>
        </w:tc>
      </w:tr>
      <w:tr w:rsidR="00941062" w14:paraId="22A66985"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297836D1" w14:textId="77777777" w:rsidR="00941062" w:rsidRDefault="00941062" w:rsidP="00AD4B6C">
            <w:pPr>
              <w:jc w:val="center"/>
              <w:rPr>
                <w:sz w:val="30"/>
                <w:szCs w:val="30"/>
              </w:rPr>
            </w:pPr>
            <w:r>
              <w:rPr>
                <w:noProof/>
                <w:sz w:val="30"/>
                <w:szCs w:val="30"/>
              </w:rPr>
              <w:drawing>
                <wp:inline distT="0" distB="0" distL="0" distR="0" wp14:anchorId="0D91A1B5" wp14:editId="26F55135">
                  <wp:extent cx="1609725" cy="276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03DBB144" w14:textId="77777777" w:rsidR="00941062" w:rsidRDefault="00941062" w:rsidP="00AD4B6C">
            <w:pPr>
              <w:jc w:val="center"/>
              <w:rPr>
                <w:sz w:val="30"/>
                <w:szCs w:val="30"/>
              </w:rPr>
            </w:pPr>
            <w:r>
              <w:rPr>
                <w:noProof/>
                <w:sz w:val="30"/>
                <w:szCs w:val="30"/>
              </w:rPr>
              <w:drawing>
                <wp:inline distT="0" distB="0" distL="0" distR="0" wp14:anchorId="2C39176D" wp14:editId="25447AC7">
                  <wp:extent cx="1371600" cy="657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1E2C402B" w14:textId="77777777" w:rsidR="00941062" w:rsidRDefault="00941062" w:rsidP="00AD4B6C">
            <w:pPr>
              <w:jc w:val="center"/>
              <w:rPr>
                <w:rFonts w:cstheme="minorBidi"/>
              </w:rPr>
            </w:pPr>
            <w:r>
              <w:rPr>
                <w:noProof/>
              </w:rPr>
              <w:drawing>
                <wp:inline distT="0" distB="0" distL="0" distR="0" wp14:anchorId="4F26F763" wp14:editId="24ED7BAA">
                  <wp:extent cx="1847850" cy="695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941062" w14:paraId="37FECA0D"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652ADA1F" w14:textId="77777777" w:rsidR="00941062" w:rsidRDefault="00941062" w:rsidP="00AD4B6C">
            <w:pPr>
              <w:rPr>
                <w:rFonts w:cstheme="minorBidi"/>
                <w:sz w:val="12"/>
              </w:rPr>
            </w:pPr>
          </w:p>
        </w:tc>
      </w:tr>
    </w:tbl>
    <w:p w14:paraId="449A390D" w14:textId="77777777" w:rsidR="00941062" w:rsidRDefault="00941062"/>
    <w:p w14:paraId="6B8B89E0" w14:textId="77777777" w:rsidR="0026367A" w:rsidRDefault="0026367A"/>
    <w:p w14:paraId="633554A1" w14:textId="77777777" w:rsidR="0026367A" w:rsidRDefault="0026367A"/>
    <w:p w14:paraId="0FFC80E1" w14:textId="77777777" w:rsidR="0026367A" w:rsidRDefault="0026367A"/>
    <w:p w14:paraId="64E8E9CA" w14:textId="77777777" w:rsidR="0026367A" w:rsidRDefault="0026367A"/>
    <w:p w14:paraId="565DD11C" w14:textId="77777777" w:rsidR="0026367A" w:rsidRPr="00CB142E" w:rsidRDefault="0037750D" w:rsidP="000D21BC">
      <w:pPr>
        <w:pStyle w:val="Heading2"/>
        <w:rPr>
          <w:color w:val="auto"/>
        </w:rPr>
      </w:pPr>
      <w:r>
        <w:rPr>
          <w:color w:val="auto"/>
        </w:rPr>
        <w:lastRenderedPageBreak/>
        <w:t xml:space="preserve">Message </w:t>
      </w:r>
      <w:r w:rsidR="0026367A" w:rsidRPr="00CB142E">
        <w:rPr>
          <w:color w:val="auto"/>
        </w:rPr>
        <w:t>7</w:t>
      </w:r>
    </w:p>
    <w:p w14:paraId="682BFA22" w14:textId="77777777" w:rsidR="000D21BC" w:rsidRPr="000D21BC" w:rsidRDefault="000D21BC" w:rsidP="000D21BC"/>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26367A" w14:paraId="658F7B96"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7A27D7D2" w14:textId="77777777" w:rsidR="0026367A" w:rsidRDefault="0026367A" w:rsidP="00AD4B6C">
            <w:pPr>
              <w:rPr>
                <w:rFonts w:cs="Calibri"/>
                <w:sz w:val="12"/>
                <w:szCs w:val="16"/>
              </w:rPr>
            </w:pPr>
          </w:p>
        </w:tc>
      </w:tr>
      <w:tr w:rsidR="0026367A" w14:paraId="0B370BDC"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4C8523B3" w14:textId="77777777" w:rsidR="0026367A" w:rsidRDefault="0026367A"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2AB76DAF" w14:textId="77777777" w:rsidR="0026367A" w:rsidRDefault="0026367A"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6"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59F79C61" w14:textId="77777777" w:rsidR="0026367A" w:rsidRDefault="0026367A"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26367A" w14:paraId="68495E47" w14:textId="77777777" w:rsidTr="00AD4B6C">
        <w:trPr>
          <w:trHeight w:val="1674"/>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59CEA97F" w14:textId="77777777" w:rsidR="0026367A" w:rsidRPr="00941062" w:rsidRDefault="0026367A" w:rsidP="00AD4B6C">
            <w:pPr>
              <w:spacing w:line="256" w:lineRule="auto"/>
              <w:rPr>
                <w:rFonts w:ascii="Tahoma" w:hAnsi="Tahoma" w:cs="Tahoma"/>
                <w:i/>
                <w:color w:val="FFFFFF" w:themeColor="background1"/>
                <w:sz w:val="28"/>
                <w:szCs w:val="28"/>
              </w:rPr>
            </w:pPr>
            <w:r w:rsidRPr="0026367A">
              <w:rPr>
                <w:rFonts w:ascii="Tahoma" w:hAnsi="Tahoma" w:cs="Tahoma"/>
                <w:i/>
                <w:color w:val="FFFFFF" w:themeColor="background1"/>
                <w:sz w:val="28"/>
                <w:szCs w:val="28"/>
              </w:rPr>
              <w:t>Find opportunities to increase the visibility of</w:t>
            </w:r>
            <w:r w:rsidRPr="0026367A">
              <w:rPr>
                <w:rFonts w:ascii="Tahoma" w:hAnsi="Tahoma" w:cs="Tahoma"/>
                <w:b/>
                <w:i/>
                <w:color w:val="FFFFFF" w:themeColor="background1"/>
                <w:sz w:val="28"/>
                <w:szCs w:val="28"/>
              </w:rPr>
              <w:t xml:space="preserve"> SmartHealth </w:t>
            </w:r>
            <w:r w:rsidRPr="0026367A">
              <w:rPr>
                <w:rFonts w:ascii="Tahoma" w:hAnsi="Tahoma" w:cs="Tahoma"/>
                <w:i/>
                <w:color w:val="FFFFFF" w:themeColor="background1"/>
                <w:sz w:val="28"/>
                <w:szCs w:val="28"/>
              </w:rPr>
              <w:t>among employees:</w:t>
            </w:r>
          </w:p>
        </w:tc>
      </w:tr>
      <w:tr w:rsidR="0026367A" w14:paraId="02BD86B3"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61B2AE45" w14:textId="77777777" w:rsidR="0026367A" w:rsidRDefault="0026367A" w:rsidP="0026367A">
            <w:pPr>
              <w:pStyle w:val="ListParagraph"/>
              <w:numPr>
                <w:ilvl w:val="1"/>
                <w:numId w:val="6"/>
              </w:numPr>
              <w:spacing w:after="160" w:line="256" w:lineRule="auto"/>
              <w:contextualSpacing/>
            </w:pPr>
            <w:r>
              <w:t>Communicate and (whenever possible) demonstrate your own participation in SmartHealth</w:t>
            </w:r>
          </w:p>
          <w:p w14:paraId="1ED47D29" w14:textId="77777777" w:rsidR="0026367A" w:rsidRDefault="0026367A" w:rsidP="0026367A">
            <w:pPr>
              <w:pStyle w:val="ListParagraph"/>
              <w:numPr>
                <w:ilvl w:val="1"/>
                <w:numId w:val="6"/>
              </w:numPr>
              <w:spacing w:after="160" w:line="256" w:lineRule="auto"/>
              <w:contextualSpacing/>
            </w:pPr>
            <w:r>
              <w:t>Post information about SmartHealth at or around your work area</w:t>
            </w:r>
          </w:p>
          <w:p w14:paraId="58D25D8B" w14:textId="77777777" w:rsidR="0026367A" w:rsidRDefault="0026367A" w:rsidP="0026367A">
            <w:pPr>
              <w:pStyle w:val="ListParagraph"/>
              <w:numPr>
                <w:ilvl w:val="1"/>
                <w:numId w:val="6"/>
              </w:numPr>
              <w:spacing w:after="160" w:line="256" w:lineRule="auto"/>
              <w:contextualSpacing/>
            </w:pPr>
            <w:r>
              <w:t>Encourage employees to watch the “How to use SmartHealth” video on work time (and send them the link)</w:t>
            </w:r>
          </w:p>
          <w:p w14:paraId="195B7A8F" w14:textId="77777777" w:rsidR="0026367A" w:rsidRDefault="0026367A" w:rsidP="0026367A">
            <w:pPr>
              <w:pStyle w:val="ListParagraph"/>
              <w:numPr>
                <w:ilvl w:val="1"/>
                <w:numId w:val="6"/>
              </w:numPr>
              <w:spacing w:after="160" w:line="256" w:lineRule="auto"/>
              <w:contextualSpacing/>
            </w:pPr>
            <w:r>
              <w:t xml:space="preserve"> Discuss with employees what aspects of SmartHealth have worked best for you</w:t>
            </w:r>
          </w:p>
          <w:p w14:paraId="65798A5A" w14:textId="77777777" w:rsidR="0026367A" w:rsidRPr="00BA28DB" w:rsidRDefault="0026367A" w:rsidP="0026367A">
            <w:pPr>
              <w:pStyle w:val="ListParagraph"/>
              <w:numPr>
                <w:ilvl w:val="1"/>
                <w:numId w:val="6"/>
              </w:numPr>
              <w:spacing w:after="160" w:line="256" w:lineRule="auto"/>
              <w:contextualSpacing/>
            </w:pPr>
            <w:r>
              <w:t>Remind employees that they will receive an incentive for reaching a certain level of participation in SmartHealth</w:t>
            </w:r>
          </w:p>
        </w:tc>
      </w:tr>
      <w:tr w:rsidR="0026367A" w14:paraId="2E544E96"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3BE53900" w14:textId="77777777" w:rsidR="0026367A" w:rsidRDefault="0026367A" w:rsidP="00AD4B6C">
            <w:pPr>
              <w:jc w:val="center"/>
              <w:rPr>
                <w:sz w:val="30"/>
                <w:szCs w:val="30"/>
              </w:rPr>
            </w:pPr>
            <w:r>
              <w:rPr>
                <w:noProof/>
                <w:sz w:val="30"/>
                <w:szCs w:val="30"/>
              </w:rPr>
              <w:drawing>
                <wp:inline distT="0" distB="0" distL="0" distR="0" wp14:anchorId="45ADF569" wp14:editId="3DAC9004">
                  <wp:extent cx="1609725" cy="2762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63C882C7" w14:textId="77777777" w:rsidR="0026367A" w:rsidRDefault="0026367A" w:rsidP="00AD4B6C">
            <w:pPr>
              <w:jc w:val="center"/>
              <w:rPr>
                <w:sz w:val="30"/>
                <w:szCs w:val="30"/>
              </w:rPr>
            </w:pPr>
            <w:r>
              <w:rPr>
                <w:noProof/>
                <w:sz w:val="30"/>
                <w:szCs w:val="30"/>
              </w:rPr>
              <w:drawing>
                <wp:inline distT="0" distB="0" distL="0" distR="0" wp14:anchorId="201DBF40" wp14:editId="303EACE7">
                  <wp:extent cx="1371600" cy="657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1E4DEB9B" w14:textId="77777777" w:rsidR="0026367A" w:rsidRDefault="0026367A" w:rsidP="00AD4B6C">
            <w:pPr>
              <w:jc w:val="center"/>
              <w:rPr>
                <w:rFonts w:cstheme="minorBidi"/>
              </w:rPr>
            </w:pPr>
            <w:r>
              <w:rPr>
                <w:noProof/>
              </w:rPr>
              <w:drawing>
                <wp:inline distT="0" distB="0" distL="0" distR="0" wp14:anchorId="6F7BEBAA" wp14:editId="000CB91F">
                  <wp:extent cx="1847850" cy="695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26367A" w14:paraId="00462912"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73578996" w14:textId="77777777" w:rsidR="0026367A" w:rsidRDefault="0026367A" w:rsidP="00AD4B6C">
            <w:pPr>
              <w:rPr>
                <w:rFonts w:cstheme="minorBidi"/>
                <w:sz w:val="12"/>
              </w:rPr>
            </w:pPr>
          </w:p>
        </w:tc>
      </w:tr>
    </w:tbl>
    <w:p w14:paraId="1EA24878" w14:textId="77777777" w:rsidR="0026367A" w:rsidRDefault="0026367A"/>
    <w:p w14:paraId="52C2EE86" w14:textId="77777777" w:rsidR="00AA12F8" w:rsidRDefault="00AA12F8">
      <w:pPr>
        <w:rPr>
          <w:b/>
        </w:rPr>
      </w:pPr>
    </w:p>
    <w:p w14:paraId="1B45651F" w14:textId="77777777" w:rsidR="0026367A" w:rsidRPr="00CB142E" w:rsidRDefault="0037750D" w:rsidP="00CB142E">
      <w:pPr>
        <w:pStyle w:val="Heading2"/>
      </w:pPr>
      <w:r>
        <w:lastRenderedPageBreak/>
        <w:t xml:space="preserve">Message </w:t>
      </w:r>
      <w:r w:rsidR="0026367A" w:rsidRPr="00CB142E">
        <w:t>8</w:t>
      </w:r>
    </w:p>
    <w:p w14:paraId="504512F4" w14:textId="77777777" w:rsidR="00CB142E" w:rsidRPr="00CB142E" w:rsidRDefault="00CB142E" w:rsidP="00CB142E"/>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26367A" w14:paraId="45119BD2"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04F4F96E" w14:textId="77777777" w:rsidR="0026367A" w:rsidRDefault="0026367A" w:rsidP="00AD4B6C">
            <w:pPr>
              <w:rPr>
                <w:rFonts w:cs="Calibri"/>
                <w:sz w:val="12"/>
                <w:szCs w:val="16"/>
              </w:rPr>
            </w:pPr>
          </w:p>
        </w:tc>
      </w:tr>
      <w:tr w:rsidR="0026367A" w14:paraId="68A3DEC6"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4F939D3B" w14:textId="77777777" w:rsidR="0026367A" w:rsidRDefault="0026367A"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6D03C762" w14:textId="77777777" w:rsidR="0026367A" w:rsidRDefault="0026367A"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7"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4504EA78" w14:textId="77777777" w:rsidR="0026367A" w:rsidRDefault="0026367A"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26367A" w14:paraId="124B2F50" w14:textId="77777777" w:rsidTr="00AD4B6C">
        <w:trPr>
          <w:trHeight w:val="1674"/>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71A64252" w14:textId="77777777" w:rsidR="0026367A" w:rsidRPr="00941062" w:rsidRDefault="0026367A" w:rsidP="00AD4B6C">
            <w:pPr>
              <w:spacing w:line="256" w:lineRule="auto"/>
              <w:rPr>
                <w:rFonts w:ascii="Tahoma" w:hAnsi="Tahoma" w:cs="Tahoma"/>
                <w:i/>
                <w:color w:val="FFFFFF" w:themeColor="background1"/>
                <w:sz w:val="28"/>
                <w:szCs w:val="28"/>
              </w:rPr>
            </w:pPr>
            <w:r w:rsidRPr="0026367A">
              <w:rPr>
                <w:rFonts w:ascii="Tahoma" w:hAnsi="Tahoma" w:cs="Tahoma"/>
                <w:i/>
                <w:color w:val="FFFFFF" w:themeColor="background1"/>
                <w:sz w:val="28"/>
                <w:szCs w:val="28"/>
              </w:rPr>
              <w:t>Make sure your employees know who their agency’s</w:t>
            </w:r>
            <w:r w:rsidRPr="0026367A">
              <w:rPr>
                <w:rFonts w:ascii="Tahoma" w:hAnsi="Tahoma" w:cs="Tahoma"/>
                <w:b/>
                <w:i/>
                <w:color w:val="FFFFFF" w:themeColor="background1"/>
                <w:sz w:val="28"/>
                <w:szCs w:val="28"/>
              </w:rPr>
              <w:t xml:space="preserve"> Wellness Coordinator </w:t>
            </w:r>
            <w:r w:rsidRPr="0026367A">
              <w:rPr>
                <w:rFonts w:ascii="Tahoma" w:hAnsi="Tahoma" w:cs="Tahoma"/>
                <w:i/>
                <w:color w:val="FFFFFF" w:themeColor="background1"/>
                <w:sz w:val="28"/>
                <w:szCs w:val="28"/>
              </w:rPr>
              <w:t>is, and how to reach him or her</w:t>
            </w:r>
            <w:r w:rsidRPr="0026367A">
              <w:rPr>
                <w:rFonts w:ascii="Tahoma" w:hAnsi="Tahoma" w:cs="Tahoma"/>
                <w:b/>
                <w:i/>
                <w:color w:val="FFFFFF" w:themeColor="background1"/>
                <w:sz w:val="28"/>
                <w:szCs w:val="28"/>
              </w:rPr>
              <w:t>:</w:t>
            </w:r>
          </w:p>
        </w:tc>
      </w:tr>
      <w:tr w:rsidR="0026367A" w14:paraId="3FFD2458"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6962DCB6" w14:textId="77777777" w:rsidR="0026367A" w:rsidRDefault="0026367A" w:rsidP="0026367A">
            <w:pPr>
              <w:pStyle w:val="ListParagraph"/>
              <w:numPr>
                <w:ilvl w:val="1"/>
                <w:numId w:val="6"/>
              </w:numPr>
              <w:spacing w:after="160" w:line="256" w:lineRule="auto"/>
              <w:contextualSpacing/>
            </w:pPr>
            <w:r>
              <w:t>Post this information at your work area</w:t>
            </w:r>
          </w:p>
          <w:p w14:paraId="10BA2B5B" w14:textId="77777777" w:rsidR="0026367A" w:rsidRDefault="0026367A" w:rsidP="0026367A">
            <w:pPr>
              <w:pStyle w:val="ListParagraph"/>
              <w:numPr>
                <w:ilvl w:val="1"/>
                <w:numId w:val="6"/>
              </w:numPr>
              <w:spacing w:after="160" w:line="256" w:lineRule="auto"/>
              <w:contextualSpacing/>
            </w:pPr>
            <w:r>
              <w:t>Where appropriate, refer to the Wellness Coordinator in discussions with employees</w:t>
            </w:r>
          </w:p>
          <w:p w14:paraId="511DF17D" w14:textId="77777777" w:rsidR="0026367A" w:rsidRDefault="0026367A" w:rsidP="0026367A">
            <w:pPr>
              <w:pStyle w:val="ListParagraph"/>
              <w:numPr>
                <w:ilvl w:val="1"/>
                <w:numId w:val="6"/>
              </w:numPr>
              <w:spacing w:after="160" w:line="256" w:lineRule="auto"/>
              <w:contextualSpacing/>
            </w:pPr>
            <w:r>
              <w:t>Make a point of meeting regularly with the Wellness Coordinator to ask questions or get ideas for how best to engage your particular employees (for example, “Many of my employees have erratic work schedules. What activities do you recommend for them?”)  The more familiar the Wellness Coordinator is with your employees, and they with him/her, the more likely employees are to feel comfortable to ask for advice and suggestions, and possibly, to participate</w:t>
            </w:r>
          </w:p>
          <w:p w14:paraId="04C6216E" w14:textId="77777777" w:rsidR="0026367A" w:rsidRPr="00BA28DB" w:rsidRDefault="0026367A" w:rsidP="0026367A">
            <w:pPr>
              <w:pStyle w:val="ListParagraph"/>
              <w:numPr>
                <w:ilvl w:val="1"/>
                <w:numId w:val="6"/>
              </w:numPr>
              <w:spacing w:after="160" w:line="256" w:lineRule="auto"/>
              <w:contextualSpacing/>
            </w:pPr>
            <w:r>
              <w:t>Introduce your employees to the Wellness Coordinator, especially new employees</w:t>
            </w:r>
          </w:p>
        </w:tc>
      </w:tr>
      <w:tr w:rsidR="0026367A" w14:paraId="350EAA28"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6D682453" w14:textId="77777777" w:rsidR="0026367A" w:rsidRDefault="0026367A" w:rsidP="00AD4B6C">
            <w:pPr>
              <w:jc w:val="center"/>
              <w:rPr>
                <w:sz w:val="30"/>
                <w:szCs w:val="30"/>
              </w:rPr>
            </w:pPr>
            <w:r>
              <w:rPr>
                <w:noProof/>
                <w:sz w:val="30"/>
                <w:szCs w:val="30"/>
              </w:rPr>
              <w:drawing>
                <wp:inline distT="0" distB="0" distL="0" distR="0" wp14:anchorId="03267E28" wp14:editId="76C2783B">
                  <wp:extent cx="160972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4F46749E" w14:textId="77777777" w:rsidR="0026367A" w:rsidRDefault="0026367A" w:rsidP="00AD4B6C">
            <w:pPr>
              <w:jc w:val="center"/>
              <w:rPr>
                <w:sz w:val="30"/>
                <w:szCs w:val="30"/>
              </w:rPr>
            </w:pPr>
            <w:r>
              <w:rPr>
                <w:noProof/>
                <w:sz w:val="30"/>
                <w:szCs w:val="30"/>
              </w:rPr>
              <w:drawing>
                <wp:inline distT="0" distB="0" distL="0" distR="0" wp14:anchorId="1D8B63AB" wp14:editId="077B5EAE">
                  <wp:extent cx="1371600" cy="6572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5CF4C3F6" w14:textId="77777777" w:rsidR="0026367A" w:rsidRDefault="0026367A" w:rsidP="00AD4B6C">
            <w:pPr>
              <w:jc w:val="center"/>
              <w:rPr>
                <w:rFonts w:cstheme="minorBidi"/>
              </w:rPr>
            </w:pPr>
            <w:r>
              <w:rPr>
                <w:noProof/>
              </w:rPr>
              <w:drawing>
                <wp:inline distT="0" distB="0" distL="0" distR="0" wp14:anchorId="22EBFE99" wp14:editId="5292EEB3">
                  <wp:extent cx="1847850" cy="6953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26367A" w14:paraId="0C629EB5"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0EA288B1" w14:textId="77777777" w:rsidR="0026367A" w:rsidRDefault="0026367A" w:rsidP="00AD4B6C">
            <w:pPr>
              <w:rPr>
                <w:rFonts w:cstheme="minorBidi"/>
                <w:sz w:val="12"/>
              </w:rPr>
            </w:pPr>
          </w:p>
        </w:tc>
      </w:tr>
    </w:tbl>
    <w:p w14:paraId="3E6F4645" w14:textId="77777777" w:rsidR="0026367A" w:rsidRDefault="0026367A"/>
    <w:p w14:paraId="4DE7879A" w14:textId="77777777" w:rsidR="0026367A" w:rsidRDefault="0037750D" w:rsidP="00CB142E">
      <w:pPr>
        <w:pStyle w:val="Heading2"/>
      </w:pPr>
      <w:r>
        <w:lastRenderedPageBreak/>
        <w:t xml:space="preserve">Message </w:t>
      </w:r>
      <w:r w:rsidR="0026367A">
        <w:t>9</w:t>
      </w:r>
    </w:p>
    <w:p w14:paraId="464A042C" w14:textId="77777777" w:rsidR="00CB142E" w:rsidRPr="00CB142E" w:rsidRDefault="00CB142E" w:rsidP="00CB142E"/>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26367A" w14:paraId="275B2713"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208EF509" w14:textId="77777777" w:rsidR="0026367A" w:rsidRDefault="0026367A" w:rsidP="00AD4B6C">
            <w:pPr>
              <w:rPr>
                <w:rFonts w:cs="Calibri"/>
                <w:sz w:val="12"/>
                <w:szCs w:val="16"/>
              </w:rPr>
            </w:pPr>
          </w:p>
        </w:tc>
      </w:tr>
      <w:tr w:rsidR="0026367A" w14:paraId="23F19B3A"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6EF6BE58" w14:textId="77777777" w:rsidR="0026367A" w:rsidRDefault="0026367A"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0AF129E3" w14:textId="77777777" w:rsidR="0026367A" w:rsidRDefault="0026367A"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8"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60E09CF0" w14:textId="77777777" w:rsidR="0026367A" w:rsidRDefault="0026367A"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26367A" w14:paraId="5BCF944E" w14:textId="77777777" w:rsidTr="00AD4B6C">
        <w:trPr>
          <w:trHeight w:val="1674"/>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06DCB31A" w14:textId="77777777" w:rsidR="0026367A" w:rsidRPr="00941062" w:rsidRDefault="0026367A" w:rsidP="00AD4B6C">
            <w:pPr>
              <w:spacing w:line="256" w:lineRule="auto"/>
              <w:rPr>
                <w:rFonts w:ascii="Tahoma" w:hAnsi="Tahoma" w:cs="Tahoma"/>
                <w:i/>
                <w:color w:val="FFFFFF" w:themeColor="background1"/>
                <w:sz w:val="28"/>
                <w:szCs w:val="28"/>
              </w:rPr>
            </w:pPr>
            <w:r w:rsidRPr="0026367A">
              <w:rPr>
                <w:rFonts w:ascii="Tahoma" w:hAnsi="Tahoma" w:cs="Tahoma"/>
                <w:i/>
                <w:color w:val="FFFFFF" w:themeColor="background1"/>
                <w:sz w:val="28"/>
                <w:szCs w:val="28"/>
              </w:rPr>
              <w:t xml:space="preserve">Respect your employees’ need for </w:t>
            </w:r>
            <w:r w:rsidRPr="0026367A">
              <w:rPr>
                <w:rFonts w:ascii="Tahoma" w:hAnsi="Tahoma" w:cs="Tahoma"/>
                <w:b/>
                <w:i/>
                <w:color w:val="FFFFFF" w:themeColor="background1"/>
                <w:sz w:val="28"/>
                <w:szCs w:val="28"/>
              </w:rPr>
              <w:t>work/life balance</w:t>
            </w:r>
            <w:r w:rsidRPr="0026367A">
              <w:rPr>
                <w:rFonts w:ascii="Tahoma" w:hAnsi="Tahoma" w:cs="Tahoma"/>
                <w:i/>
                <w:color w:val="FFFFFF" w:themeColor="background1"/>
                <w:sz w:val="28"/>
                <w:szCs w:val="28"/>
              </w:rPr>
              <w:t>:</w:t>
            </w:r>
          </w:p>
        </w:tc>
      </w:tr>
      <w:tr w:rsidR="0026367A" w14:paraId="1E81CFFE"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45796674" w14:textId="77777777" w:rsidR="0026367A" w:rsidRDefault="0026367A" w:rsidP="0026367A">
            <w:pPr>
              <w:pStyle w:val="ListParagraph"/>
              <w:numPr>
                <w:ilvl w:val="1"/>
                <w:numId w:val="6"/>
              </w:numPr>
              <w:spacing w:after="160" w:line="256" w:lineRule="auto"/>
              <w:contextualSpacing/>
            </w:pPr>
            <w:r>
              <w:t>Whenever possible, practice work/life balance yourself</w:t>
            </w:r>
          </w:p>
          <w:p w14:paraId="5D5C3C1E" w14:textId="77777777" w:rsidR="0026367A" w:rsidRDefault="0026367A" w:rsidP="0026367A">
            <w:pPr>
              <w:pStyle w:val="ListParagraph"/>
              <w:numPr>
                <w:ilvl w:val="1"/>
                <w:numId w:val="6"/>
              </w:numPr>
              <w:spacing w:after="160" w:line="256" w:lineRule="auto"/>
              <w:contextualSpacing/>
            </w:pPr>
            <w:r>
              <w:t>Ask employees about whether their current workload is manageable, and offer to review and adjust if necessary</w:t>
            </w:r>
          </w:p>
          <w:p w14:paraId="367B2BC8" w14:textId="77777777" w:rsidR="0026367A" w:rsidRDefault="0026367A" w:rsidP="0026367A">
            <w:pPr>
              <w:pStyle w:val="ListParagraph"/>
              <w:numPr>
                <w:ilvl w:val="1"/>
                <w:numId w:val="6"/>
              </w:numPr>
              <w:spacing w:after="160" w:line="256" w:lineRule="auto"/>
              <w:contextualSpacing/>
            </w:pPr>
            <w:r>
              <w:t>When employees bring up challenges they’re encountering outside of work, follow up with them and show your concern for how they’re doing</w:t>
            </w:r>
          </w:p>
          <w:p w14:paraId="2E4B6C2D" w14:textId="77777777" w:rsidR="0026367A" w:rsidRPr="00BA28DB" w:rsidRDefault="0026367A" w:rsidP="0026367A">
            <w:pPr>
              <w:pStyle w:val="ListParagraph"/>
              <w:numPr>
                <w:ilvl w:val="1"/>
                <w:numId w:val="6"/>
              </w:numPr>
              <w:spacing w:after="160" w:line="256" w:lineRule="auto"/>
              <w:contextualSpacing/>
            </w:pPr>
            <w:r>
              <w:t>Regularly review your expectations for employees to ensure they are reasonable</w:t>
            </w:r>
          </w:p>
        </w:tc>
      </w:tr>
      <w:tr w:rsidR="0026367A" w14:paraId="6F859D17"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75150E59" w14:textId="77777777" w:rsidR="0026367A" w:rsidRDefault="0026367A" w:rsidP="00AD4B6C">
            <w:pPr>
              <w:jc w:val="center"/>
              <w:rPr>
                <w:sz w:val="30"/>
                <w:szCs w:val="30"/>
              </w:rPr>
            </w:pPr>
            <w:r>
              <w:rPr>
                <w:noProof/>
                <w:sz w:val="30"/>
                <w:szCs w:val="30"/>
              </w:rPr>
              <w:drawing>
                <wp:inline distT="0" distB="0" distL="0" distR="0" wp14:anchorId="69DC2EED" wp14:editId="3F013B80">
                  <wp:extent cx="1609725" cy="276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43D46CAF" w14:textId="77777777" w:rsidR="0026367A" w:rsidRDefault="0026367A" w:rsidP="00AD4B6C">
            <w:pPr>
              <w:jc w:val="center"/>
              <w:rPr>
                <w:sz w:val="30"/>
                <w:szCs w:val="30"/>
              </w:rPr>
            </w:pPr>
            <w:r>
              <w:rPr>
                <w:noProof/>
                <w:sz w:val="30"/>
                <w:szCs w:val="30"/>
              </w:rPr>
              <w:drawing>
                <wp:inline distT="0" distB="0" distL="0" distR="0" wp14:anchorId="2D546B94" wp14:editId="1AAFCA96">
                  <wp:extent cx="1371600" cy="6572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475A5542" w14:textId="77777777" w:rsidR="0026367A" w:rsidRDefault="0026367A" w:rsidP="00AD4B6C">
            <w:pPr>
              <w:jc w:val="center"/>
              <w:rPr>
                <w:rFonts w:cstheme="minorBidi"/>
              </w:rPr>
            </w:pPr>
            <w:r>
              <w:rPr>
                <w:noProof/>
              </w:rPr>
              <w:drawing>
                <wp:inline distT="0" distB="0" distL="0" distR="0" wp14:anchorId="64FB8A59" wp14:editId="20F75878">
                  <wp:extent cx="1847850" cy="6953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26367A" w14:paraId="369A0890"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73E86C92" w14:textId="77777777" w:rsidR="0026367A" w:rsidRDefault="0026367A" w:rsidP="00AD4B6C">
            <w:pPr>
              <w:rPr>
                <w:rFonts w:cstheme="minorBidi"/>
                <w:sz w:val="12"/>
              </w:rPr>
            </w:pPr>
          </w:p>
        </w:tc>
      </w:tr>
    </w:tbl>
    <w:p w14:paraId="4E4748F7" w14:textId="77777777" w:rsidR="0026367A" w:rsidRDefault="0026367A"/>
    <w:p w14:paraId="1FC6FE9A" w14:textId="77777777" w:rsidR="0026367A" w:rsidRDefault="0026367A"/>
    <w:p w14:paraId="30222FBD" w14:textId="77777777" w:rsidR="0026367A" w:rsidRDefault="0026367A"/>
    <w:p w14:paraId="2A8E3EAD" w14:textId="77777777" w:rsidR="0026367A" w:rsidRDefault="00CB142E" w:rsidP="00CB142E">
      <w:pPr>
        <w:pStyle w:val="Heading2"/>
      </w:pPr>
      <w:r>
        <w:lastRenderedPageBreak/>
        <w:t xml:space="preserve">Message </w:t>
      </w:r>
      <w:r w:rsidR="0026367A">
        <w:t>10</w:t>
      </w:r>
    </w:p>
    <w:p w14:paraId="2E074499" w14:textId="77777777" w:rsidR="00CB142E" w:rsidRPr="00CB142E" w:rsidRDefault="00CB142E" w:rsidP="00CB142E"/>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26367A" w14:paraId="7EC906DE"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67DF5B93" w14:textId="77777777" w:rsidR="0026367A" w:rsidRDefault="0026367A" w:rsidP="00AD4B6C">
            <w:pPr>
              <w:rPr>
                <w:rFonts w:cs="Calibri"/>
                <w:sz w:val="12"/>
                <w:szCs w:val="16"/>
              </w:rPr>
            </w:pPr>
          </w:p>
        </w:tc>
      </w:tr>
      <w:tr w:rsidR="0026367A" w14:paraId="43878037"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01196525" w14:textId="77777777" w:rsidR="0026367A" w:rsidRDefault="0026367A"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4649DE89" w14:textId="77777777" w:rsidR="0026367A" w:rsidRDefault="0026367A"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19"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1AEAFA0D" w14:textId="77777777" w:rsidR="0026367A" w:rsidRDefault="0026367A"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26367A" w14:paraId="236AD638" w14:textId="77777777" w:rsidTr="00AD4B6C">
        <w:trPr>
          <w:trHeight w:val="1674"/>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404EA05D" w14:textId="77777777" w:rsidR="0026367A" w:rsidRPr="00941062" w:rsidRDefault="0026367A" w:rsidP="00AD4B6C">
            <w:pPr>
              <w:spacing w:line="256" w:lineRule="auto"/>
              <w:rPr>
                <w:rFonts w:ascii="Tahoma" w:hAnsi="Tahoma" w:cs="Tahoma"/>
                <w:i/>
                <w:color w:val="FFFFFF" w:themeColor="background1"/>
                <w:sz w:val="28"/>
                <w:szCs w:val="28"/>
              </w:rPr>
            </w:pPr>
            <w:r w:rsidRPr="0026367A">
              <w:rPr>
                <w:rFonts w:ascii="Tahoma" w:hAnsi="Tahoma" w:cs="Tahoma"/>
                <w:i/>
                <w:color w:val="FFFFFF" w:themeColor="background1"/>
                <w:sz w:val="28"/>
                <w:szCs w:val="28"/>
              </w:rPr>
              <w:t xml:space="preserve">Emphasize the importance of reducing undue </w:t>
            </w:r>
            <w:r w:rsidRPr="0026367A">
              <w:rPr>
                <w:rFonts w:ascii="Tahoma" w:hAnsi="Tahoma" w:cs="Tahoma"/>
                <w:b/>
                <w:i/>
                <w:color w:val="FFFFFF" w:themeColor="background1"/>
                <w:sz w:val="28"/>
                <w:szCs w:val="28"/>
              </w:rPr>
              <w:t>stress</w:t>
            </w:r>
            <w:r w:rsidRPr="0026367A">
              <w:rPr>
                <w:rFonts w:ascii="Tahoma" w:hAnsi="Tahoma" w:cs="Tahoma"/>
                <w:i/>
                <w:color w:val="FFFFFF" w:themeColor="background1"/>
                <w:sz w:val="28"/>
                <w:szCs w:val="28"/>
              </w:rPr>
              <w:t xml:space="preserve"> in your work environment:</w:t>
            </w:r>
          </w:p>
        </w:tc>
      </w:tr>
      <w:tr w:rsidR="0026367A" w14:paraId="477DDAC2"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54A8F24B" w14:textId="77777777" w:rsidR="0026367A" w:rsidRDefault="0026367A" w:rsidP="0026367A">
            <w:pPr>
              <w:pStyle w:val="ListParagraph"/>
              <w:numPr>
                <w:ilvl w:val="1"/>
                <w:numId w:val="6"/>
              </w:numPr>
              <w:spacing w:after="160" w:line="256" w:lineRule="auto"/>
              <w:contextualSpacing/>
            </w:pPr>
            <w:r>
              <w:t>Communicate to employees that excessive stress is not compatible with a “Culture of Health,” and thus is something you take very seriously</w:t>
            </w:r>
          </w:p>
          <w:p w14:paraId="7063F9D0" w14:textId="77777777" w:rsidR="0026367A" w:rsidRDefault="0026367A" w:rsidP="0026367A">
            <w:pPr>
              <w:pStyle w:val="ListParagraph"/>
              <w:numPr>
                <w:ilvl w:val="1"/>
                <w:numId w:val="6"/>
              </w:numPr>
              <w:spacing w:after="160" w:line="256" w:lineRule="auto"/>
              <w:contextualSpacing/>
            </w:pPr>
            <w:r>
              <w:t>Ask your employees if they are encountering any work-related stresses that you can help with</w:t>
            </w:r>
          </w:p>
          <w:p w14:paraId="4673A735" w14:textId="77777777" w:rsidR="0026367A" w:rsidRDefault="0026367A" w:rsidP="0026367A">
            <w:pPr>
              <w:pStyle w:val="ListParagraph"/>
              <w:numPr>
                <w:ilvl w:val="1"/>
                <w:numId w:val="6"/>
              </w:numPr>
              <w:spacing w:after="160" w:line="256" w:lineRule="auto"/>
              <w:contextualSpacing/>
            </w:pPr>
            <w:r>
              <w:t>Talk openly about the importance of managing stress, including how you personally manage stress</w:t>
            </w:r>
          </w:p>
          <w:p w14:paraId="5DE285D4" w14:textId="77777777" w:rsidR="0026367A" w:rsidRDefault="0026367A" w:rsidP="0026367A">
            <w:pPr>
              <w:pStyle w:val="ListParagraph"/>
              <w:numPr>
                <w:ilvl w:val="1"/>
                <w:numId w:val="6"/>
              </w:numPr>
              <w:spacing w:after="160" w:line="256" w:lineRule="auto"/>
              <w:contextualSpacing/>
            </w:pPr>
            <w:r>
              <w:t>Encourage walking breaks and/or other “time-outs” to rejuvenate during the workday</w:t>
            </w:r>
          </w:p>
          <w:p w14:paraId="5634ED3B" w14:textId="77777777" w:rsidR="0026367A" w:rsidRPr="00BA28DB" w:rsidRDefault="0026367A" w:rsidP="0026367A">
            <w:pPr>
              <w:pStyle w:val="ListParagraph"/>
              <w:numPr>
                <w:ilvl w:val="1"/>
                <w:numId w:val="6"/>
              </w:numPr>
              <w:spacing w:after="160" w:line="256" w:lineRule="auto"/>
              <w:contextualSpacing/>
            </w:pPr>
            <w:r w:rsidRPr="00CE48E2">
              <w:t>Where appropriate, ask employees to recommend stress-reduction techniques that have worked for them</w:t>
            </w:r>
          </w:p>
        </w:tc>
      </w:tr>
      <w:tr w:rsidR="0026367A" w14:paraId="4861B106"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423E14A6" w14:textId="77777777" w:rsidR="0026367A" w:rsidRDefault="0026367A" w:rsidP="00AD4B6C">
            <w:pPr>
              <w:jc w:val="center"/>
              <w:rPr>
                <w:sz w:val="30"/>
                <w:szCs w:val="30"/>
              </w:rPr>
            </w:pPr>
            <w:r>
              <w:rPr>
                <w:noProof/>
                <w:sz w:val="30"/>
                <w:szCs w:val="30"/>
              </w:rPr>
              <w:drawing>
                <wp:inline distT="0" distB="0" distL="0" distR="0" wp14:anchorId="4C09A8CB" wp14:editId="299D4C3D">
                  <wp:extent cx="1609725" cy="2762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62AB0BC7" w14:textId="77777777" w:rsidR="0026367A" w:rsidRDefault="0026367A" w:rsidP="00AD4B6C">
            <w:pPr>
              <w:jc w:val="center"/>
              <w:rPr>
                <w:sz w:val="30"/>
                <w:szCs w:val="30"/>
              </w:rPr>
            </w:pPr>
            <w:r>
              <w:rPr>
                <w:noProof/>
                <w:sz w:val="30"/>
                <w:szCs w:val="30"/>
              </w:rPr>
              <w:drawing>
                <wp:inline distT="0" distB="0" distL="0" distR="0" wp14:anchorId="1282877F" wp14:editId="3494C39E">
                  <wp:extent cx="1371600" cy="6572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56EFCB93" w14:textId="77777777" w:rsidR="0026367A" w:rsidRDefault="0026367A" w:rsidP="00AD4B6C">
            <w:pPr>
              <w:jc w:val="center"/>
              <w:rPr>
                <w:rFonts w:cstheme="minorBidi"/>
              </w:rPr>
            </w:pPr>
            <w:r>
              <w:rPr>
                <w:noProof/>
              </w:rPr>
              <w:drawing>
                <wp:inline distT="0" distB="0" distL="0" distR="0" wp14:anchorId="4A214BE1" wp14:editId="7A68DB83">
                  <wp:extent cx="1847850" cy="6953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26367A" w14:paraId="7FA7CB0F"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66D11F39" w14:textId="77777777" w:rsidR="0026367A" w:rsidRDefault="0026367A" w:rsidP="00AD4B6C">
            <w:pPr>
              <w:rPr>
                <w:rFonts w:cstheme="minorBidi"/>
                <w:sz w:val="12"/>
              </w:rPr>
            </w:pPr>
          </w:p>
        </w:tc>
      </w:tr>
    </w:tbl>
    <w:p w14:paraId="6325FA3B" w14:textId="77777777" w:rsidR="0026367A" w:rsidRDefault="00CB142E" w:rsidP="00CB142E">
      <w:pPr>
        <w:pStyle w:val="Heading2"/>
      </w:pPr>
      <w:r>
        <w:lastRenderedPageBreak/>
        <w:t xml:space="preserve">Message </w:t>
      </w:r>
      <w:r w:rsidR="0026367A">
        <w:t>11</w:t>
      </w:r>
    </w:p>
    <w:p w14:paraId="42FD85F8" w14:textId="77777777" w:rsidR="00CB142E" w:rsidRPr="00CB142E" w:rsidRDefault="00CB142E" w:rsidP="00CB142E"/>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26367A" w14:paraId="69EC30E5"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13096173" w14:textId="77777777" w:rsidR="0026367A" w:rsidRDefault="0026367A" w:rsidP="00AD4B6C">
            <w:pPr>
              <w:rPr>
                <w:rFonts w:cs="Calibri"/>
                <w:sz w:val="12"/>
                <w:szCs w:val="16"/>
              </w:rPr>
            </w:pPr>
          </w:p>
        </w:tc>
      </w:tr>
      <w:tr w:rsidR="0026367A" w14:paraId="7B86BFA3"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251CC345" w14:textId="77777777" w:rsidR="0026367A" w:rsidRDefault="0026367A"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5B7BEE21" w14:textId="77777777" w:rsidR="0026367A" w:rsidRDefault="0026367A"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20"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3C6B4D71" w14:textId="77777777" w:rsidR="0026367A" w:rsidRDefault="0026367A"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26367A" w14:paraId="00A3B42C" w14:textId="77777777" w:rsidTr="00042616">
        <w:trPr>
          <w:trHeight w:val="927"/>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7B72DD60" w14:textId="77777777" w:rsidR="0026367A" w:rsidRPr="00941062" w:rsidRDefault="0026367A" w:rsidP="00AD4B6C">
            <w:pPr>
              <w:spacing w:line="256" w:lineRule="auto"/>
              <w:rPr>
                <w:rFonts w:ascii="Tahoma" w:hAnsi="Tahoma" w:cs="Tahoma"/>
                <w:i/>
                <w:color w:val="FFFFFF" w:themeColor="background1"/>
                <w:sz w:val="28"/>
                <w:szCs w:val="28"/>
              </w:rPr>
            </w:pPr>
            <w:r w:rsidRPr="0026367A">
              <w:rPr>
                <w:rFonts w:ascii="Tahoma" w:hAnsi="Tahoma" w:cs="Tahoma"/>
                <w:i/>
                <w:color w:val="FFFFFF" w:themeColor="background1"/>
                <w:sz w:val="28"/>
                <w:szCs w:val="28"/>
              </w:rPr>
              <w:t xml:space="preserve">Support your employees in keeping </w:t>
            </w:r>
            <w:r w:rsidRPr="0026367A">
              <w:rPr>
                <w:rFonts w:ascii="Tahoma" w:hAnsi="Tahoma" w:cs="Tahoma"/>
                <w:b/>
                <w:i/>
                <w:color w:val="FFFFFF" w:themeColor="background1"/>
                <w:sz w:val="28"/>
                <w:szCs w:val="28"/>
              </w:rPr>
              <w:t>healthy habits</w:t>
            </w:r>
            <w:r w:rsidRPr="0026367A">
              <w:rPr>
                <w:rFonts w:ascii="Tahoma" w:hAnsi="Tahoma" w:cs="Tahoma"/>
                <w:i/>
                <w:color w:val="FFFFFF" w:themeColor="background1"/>
                <w:sz w:val="28"/>
                <w:szCs w:val="28"/>
              </w:rPr>
              <w:t xml:space="preserve"> at work:</w:t>
            </w:r>
          </w:p>
        </w:tc>
      </w:tr>
      <w:tr w:rsidR="0026367A" w14:paraId="06B2FFA8"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2343BF0C" w14:textId="77777777" w:rsidR="0026367A" w:rsidRDefault="0026367A" w:rsidP="0026367A">
            <w:pPr>
              <w:pStyle w:val="ListParagraph"/>
              <w:numPr>
                <w:ilvl w:val="1"/>
                <w:numId w:val="6"/>
              </w:numPr>
              <w:spacing w:after="160" w:line="256" w:lineRule="auto"/>
              <w:contextualSpacing/>
            </w:pPr>
            <w:r>
              <w:t>Provide healthy food and beverage options at meetings or events where food and beverages are served</w:t>
            </w:r>
          </w:p>
          <w:p w14:paraId="7904F8A3" w14:textId="77777777" w:rsidR="0026367A" w:rsidRDefault="0026367A" w:rsidP="0026367A">
            <w:pPr>
              <w:pStyle w:val="ListParagraph"/>
              <w:numPr>
                <w:ilvl w:val="1"/>
                <w:numId w:val="6"/>
              </w:numPr>
              <w:spacing w:after="160" w:line="256" w:lineRule="auto"/>
              <w:contextualSpacing/>
            </w:pPr>
            <w:r>
              <w:t>Post DOH Healthy Eating Guidelines at or near your work area</w:t>
            </w:r>
          </w:p>
          <w:p w14:paraId="4EC38348" w14:textId="77777777" w:rsidR="0026367A" w:rsidRDefault="0026367A" w:rsidP="0026367A">
            <w:pPr>
              <w:pStyle w:val="ListParagraph"/>
              <w:numPr>
                <w:ilvl w:val="1"/>
                <w:numId w:val="6"/>
              </w:numPr>
              <w:spacing w:after="160" w:line="256" w:lineRule="auto"/>
              <w:contextualSpacing/>
            </w:pPr>
            <w:r>
              <w:t>If employees bring it up, ask them how you can best support them in eating healthfully, per their own cultural/dietary needs and preferences</w:t>
            </w:r>
          </w:p>
          <w:p w14:paraId="3D903F57" w14:textId="77777777" w:rsidR="0026367A" w:rsidRDefault="0026367A" w:rsidP="0026367A">
            <w:pPr>
              <w:pStyle w:val="ListParagraph"/>
              <w:numPr>
                <w:ilvl w:val="1"/>
                <w:numId w:val="6"/>
              </w:numPr>
              <w:spacing w:after="160" w:line="256" w:lineRule="auto"/>
              <w:contextualSpacing/>
            </w:pPr>
            <w:r>
              <w:t>Encourage employees to eat lunch away from their desks</w:t>
            </w:r>
          </w:p>
          <w:p w14:paraId="61DAD2CE" w14:textId="77777777" w:rsidR="0026367A" w:rsidRDefault="0026367A" w:rsidP="0026367A">
            <w:pPr>
              <w:pStyle w:val="ListParagraph"/>
              <w:numPr>
                <w:ilvl w:val="1"/>
                <w:numId w:val="6"/>
              </w:numPr>
              <w:spacing w:after="160" w:line="256" w:lineRule="auto"/>
              <w:contextualSpacing/>
            </w:pPr>
            <w:r>
              <w:t>Consider holding a periodic “lunch gathering” that brings your team together to eat and chat together</w:t>
            </w:r>
          </w:p>
          <w:p w14:paraId="22D61FC0" w14:textId="77777777" w:rsidR="0026367A" w:rsidRDefault="0026367A" w:rsidP="0026367A">
            <w:pPr>
              <w:pStyle w:val="ListParagraph"/>
              <w:numPr>
                <w:ilvl w:val="1"/>
                <w:numId w:val="6"/>
              </w:numPr>
              <w:spacing w:after="160" w:line="256" w:lineRule="auto"/>
              <w:contextualSpacing/>
            </w:pPr>
            <w:r>
              <w:t>Make sure all employees are aware of your agency’s Tobacco Policy, but do not single anyone out based on what you may think or know about their use of tobacco products</w:t>
            </w:r>
          </w:p>
          <w:p w14:paraId="0B8CC658" w14:textId="77777777" w:rsidR="0026367A" w:rsidRDefault="0026367A" w:rsidP="0026367A">
            <w:pPr>
              <w:pStyle w:val="ListParagraph"/>
              <w:numPr>
                <w:ilvl w:val="1"/>
                <w:numId w:val="6"/>
              </w:numPr>
              <w:spacing w:after="160" w:line="256" w:lineRule="auto"/>
              <w:contextualSpacing/>
            </w:pPr>
            <w:r>
              <w:t>If standing desks are available, encourage employees to use them</w:t>
            </w:r>
          </w:p>
          <w:p w14:paraId="32A1DD49" w14:textId="77777777" w:rsidR="0026367A" w:rsidRPr="00BA28DB" w:rsidRDefault="0026367A" w:rsidP="0026367A">
            <w:pPr>
              <w:pStyle w:val="ListParagraph"/>
              <w:numPr>
                <w:ilvl w:val="1"/>
                <w:numId w:val="6"/>
              </w:numPr>
              <w:spacing w:after="160" w:line="256" w:lineRule="auto"/>
              <w:contextualSpacing/>
            </w:pPr>
            <w:r>
              <w:t>Hold walking meetings when appropriate</w:t>
            </w:r>
          </w:p>
        </w:tc>
      </w:tr>
      <w:tr w:rsidR="0026367A" w14:paraId="0F93DEC4"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1C06841C" w14:textId="77777777" w:rsidR="0026367A" w:rsidRDefault="0026367A" w:rsidP="00AD4B6C">
            <w:pPr>
              <w:jc w:val="center"/>
              <w:rPr>
                <w:sz w:val="30"/>
                <w:szCs w:val="30"/>
              </w:rPr>
            </w:pPr>
            <w:r>
              <w:rPr>
                <w:noProof/>
                <w:sz w:val="30"/>
                <w:szCs w:val="30"/>
              </w:rPr>
              <w:drawing>
                <wp:inline distT="0" distB="0" distL="0" distR="0" wp14:anchorId="23BA3C8F" wp14:editId="3AB1F91D">
                  <wp:extent cx="1609725" cy="2762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4106E2DD" w14:textId="77777777" w:rsidR="0026367A" w:rsidRDefault="0026367A" w:rsidP="00AD4B6C">
            <w:pPr>
              <w:jc w:val="center"/>
              <w:rPr>
                <w:sz w:val="30"/>
                <w:szCs w:val="30"/>
              </w:rPr>
            </w:pPr>
            <w:r>
              <w:rPr>
                <w:noProof/>
                <w:sz w:val="30"/>
                <w:szCs w:val="30"/>
              </w:rPr>
              <w:drawing>
                <wp:inline distT="0" distB="0" distL="0" distR="0" wp14:anchorId="58AEAC18" wp14:editId="400CF766">
                  <wp:extent cx="1371600" cy="6572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403A1712" w14:textId="77777777" w:rsidR="0026367A" w:rsidRDefault="0026367A" w:rsidP="00AD4B6C">
            <w:pPr>
              <w:jc w:val="center"/>
              <w:rPr>
                <w:rFonts w:cstheme="minorBidi"/>
              </w:rPr>
            </w:pPr>
            <w:r>
              <w:rPr>
                <w:noProof/>
              </w:rPr>
              <w:drawing>
                <wp:inline distT="0" distB="0" distL="0" distR="0" wp14:anchorId="4C7BE65C" wp14:editId="48413D40">
                  <wp:extent cx="1847850" cy="695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26367A" w14:paraId="3F85439C"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36D5B4C9" w14:textId="77777777" w:rsidR="0026367A" w:rsidRDefault="0026367A" w:rsidP="00AD4B6C">
            <w:pPr>
              <w:rPr>
                <w:rFonts w:cstheme="minorBidi"/>
                <w:sz w:val="12"/>
              </w:rPr>
            </w:pPr>
          </w:p>
        </w:tc>
      </w:tr>
    </w:tbl>
    <w:p w14:paraId="767F812C" w14:textId="77777777" w:rsidR="0026367A" w:rsidRDefault="0037750D" w:rsidP="00CB142E">
      <w:pPr>
        <w:pStyle w:val="Heading2"/>
      </w:pPr>
      <w:r>
        <w:lastRenderedPageBreak/>
        <w:t xml:space="preserve">Message </w:t>
      </w:r>
      <w:r w:rsidR="0026367A" w:rsidRPr="0026367A">
        <w:t>12</w:t>
      </w:r>
    </w:p>
    <w:p w14:paraId="148B7C75" w14:textId="77777777" w:rsidR="00CB142E" w:rsidRPr="00CB142E" w:rsidRDefault="00CB142E" w:rsidP="00CB142E"/>
    <w:tbl>
      <w:tblPr>
        <w:tblStyle w:val="TableGrid"/>
        <w:tblW w:w="0" w:type="auto"/>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none" w:sz="0" w:space="0" w:color="auto"/>
          <w:insideV w:val="none" w:sz="0" w:space="0" w:color="auto"/>
        </w:tblBorders>
        <w:tblLook w:val="04A0" w:firstRow="1" w:lastRow="0" w:firstColumn="1" w:lastColumn="0" w:noHBand="0" w:noVBand="1"/>
      </w:tblPr>
      <w:tblGrid>
        <w:gridCol w:w="2982"/>
        <w:gridCol w:w="3089"/>
        <w:gridCol w:w="3269"/>
      </w:tblGrid>
      <w:tr w:rsidR="0026367A" w14:paraId="14561EF5" w14:textId="77777777" w:rsidTr="00AD4B6C">
        <w:trPr>
          <w:trHeight w:val="144"/>
        </w:trPr>
        <w:tc>
          <w:tcPr>
            <w:tcW w:w="10247" w:type="dxa"/>
            <w:gridSpan w:val="3"/>
            <w:tcBorders>
              <w:top w:val="single" w:sz="8" w:space="0" w:color="5B9BD5" w:themeColor="accent1"/>
              <w:left w:val="single" w:sz="8" w:space="0" w:color="5B9BD5" w:themeColor="accent1"/>
              <w:bottom w:val="nil"/>
              <w:right w:val="single" w:sz="8" w:space="0" w:color="5B9BD5" w:themeColor="accent1"/>
            </w:tcBorders>
            <w:shd w:val="clear" w:color="auto" w:fill="5B9BD5" w:themeFill="accent1"/>
            <w:tcMar>
              <w:top w:w="0" w:type="dxa"/>
              <w:left w:w="0" w:type="dxa"/>
              <w:bottom w:w="0" w:type="dxa"/>
              <w:right w:w="0" w:type="dxa"/>
            </w:tcMar>
          </w:tcPr>
          <w:p w14:paraId="46325791" w14:textId="77777777" w:rsidR="0026367A" w:rsidRDefault="0026367A" w:rsidP="00AD4B6C">
            <w:pPr>
              <w:rPr>
                <w:rFonts w:cs="Calibri"/>
                <w:sz w:val="12"/>
                <w:szCs w:val="16"/>
              </w:rPr>
            </w:pPr>
          </w:p>
        </w:tc>
      </w:tr>
      <w:tr w:rsidR="0026367A" w14:paraId="417548EA" w14:textId="77777777" w:rsidTr="00AD4B6C">
        <w:trPr>
          <w:trHeight w:val="2720"/>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15" w:type="dxa"/>
              <w:left w:w="216" w:type="dxa"/>
              <w:bottom w:w="216" w:type="dxa"/>
              <w:right w:w="216" w:type="dxa"/>
            </w:tcMar>
            <w:vAlign w:val="center"/>
          </w:tcPr>
          <w:p w14:paraId="46EE6935" w14:textId="77777777" w:rsidR="0026367A" w:rsidRDefault="0026367A" w:rsidP="00AD4B6C">
            <w:pPr>
              <w:rPr>
                <w:color w:val="262626"/>
                <w:sz w:val="24"/>
                <w:szCs w:val="24"/>
              </w:rPr>
            </w:pPr>
            <w:r>
              <w:rPr>
                <w:color w:val="262626"/>
                <w:sz w:val="24"/>
                <w:szCs w:val="24"/>
              </w:rPr>
              <w:t xml:space="preserve">As a supervisor, you play a vital role in the success of our organization. You provide daily direction and guidance to employees in your actions and in your expectations. As leaders, we must support employees so that they can best contribute to our organization’s performance.  </w:t>
            </w:r>
          </w:p>
          <w:p w14:paraId="4346E5AE" w14:textId="77777777" w:rsidR="0026367A" w:rsidRDefault="0026367A" w:rsidP="00AD4B6C">
            <w:pPr>
              <w:rPr>
                <w:color w:val="262626"/>
                <w:sz w:val="24"/>
                <w:szCs w:val="24"/>
              </w:rPr>
            </w:pPr>
            <w:r>
              <w:rPr>
                <w:color w:val="262626"/>
                <w:sz w:val="24"/>
                <w:szCs w:val="24"/>
              </w:rPr>
              <w:t xml:space="preserve">We know that healthy employees are more engaged at work.  And, we know that engaged employees support our organization best.  But, as leaders, how can we support healthy employees?  </w:t>
            </w:r>
            <w:hyperlink r:id="rId21" w:history="1">
              <w:r>
                <w:rPr>
                  <w:rStyle w:val="Hyperlink"/>
                  <w:sz w:val="24"/>
                  <w:szCs w:val="24"/>
                </w:rPr>
                <w:t>SmartHealth</w:t>
              </w:r>
            </w:hyperlink>
            <w:r>
              <w:rPr>
                <w:color w:val="262626"/>
                <w:sz w:val="24"/>
                <w:szCs w:val="24"/>
              </w:rPr>
              <w:t xml:space="preserve"> is a great tool for us all to be our best.  See below for wellness tips that I want you to use to maximize our success. </w:t>
            </w:r>
          </w:p>
          <w:p w14:paraId="11E60C5F" w14:textId="77777777" w:rsidR="0026367A" w:rsidRDefault="0026367A" w:rsidP="00AD4B6C">
            <w:pPr>
              <w:rPr>
                <w:rFonts w:cstheme="minorBidi"/>
                <w:color w:val="000000" w:themeColor="text1"/>
                <w:sz w:val="24"/>
              </w:rPr>
            </w:pPr>
            <w:r>
              <w:rPr>
                <w:rFonts w:cstheme="minorBidi"/>
                <w:color w:val="000000" w:themeColor="text1"/>
                <w:sz w:val="24"/>
              </w:rPr>
              <w:t>[</w:t>
            </w:r>
            <w:r>
              <w:rPr>
                <w:rFonts w:cstheme="minorBidi"/>
                <w:color w:val="000000" w:themeColor="text1"/>
                <w:sz w:val="24"/>
                <w:highlight w:val="cyan"/>
              </w:rPr>
              <w:t>Add name</w:t>
            </w:r>
            <w:r>
              <w:rPr>
                <w:rFonts w:cstheme="minorBidi"/>
                <w:color w:val="000000" w:themeColor="text1"/>
                <w:sz w:val="24"/>
              </w:rPr>
              <w:t>]</w:t>
            </w:r>
          </w:p>
        </w:tc>
      </w:tr>
      <w:tr w:rsidR="0026367A" w14:paraId="4D830A00" w14:textId="77777777" w:rsidTr="00CB142E">
        <w:trPr>
          <w:trHeight w:val="1386"/>
        </w:trPr>
        <w:tc>
          <w:tcPr>
            <w:tcW w:w="10247" w:type="dxa"/>
            <w:gridSpan w:val="3"/>
            <w:tcBorders>
              <w:top w:val="nil"/>
              <w:left w:val="single" w:sz="8" w:space="0" w:color="5B9BD5" w:themeColor="accent1"/>
              <w:bottom w:val="nil"/>
              <w:right w:val="single" w:sz="8" w:space="0" w:color="5B9BD5" w:themeColor="accent1"/>
            </w:tcBorders>
            <w:shd w:val="clear" w:color="auto" w:fill="5B9BD5" w:themeFill="accent1"/>
            <w:tcMar>
              <w:top w:w="0" w:type="dxa"/>
              <w:left w:w="173" w:type="dxa"/>
              <w:bottom w:w="0" w:type="dxa"/>
              <w:right w:w="115" w:type="dxa"/>
            </w:tcMar>
            <w:vAlign w:val="center"/>
            <w:hideMark/>
          </w:tcPr>
          <w:p w14:paraId="4B7B1FE2" w14:textId="77777777" w:rsidR="0026367A" w:rsidRPr="00941062" w:rsidRDefault="0026367A" w:rsidP="00AD4B6C">
            <w:pPr>
              <w:spacing w:line="256" w:lineRule="auto"/>
              <w:rPr>
                <w:rFonts w:ascii="Tahoma" w:hAnsi="Tahoma" w:cs="Tahoma"/>
                <w:i/>
                <w:color w:val="FFFFFF" w:themeColor="background1"/>
                <w:sz w:val="28"/>
                <w:szCs w:val="28"/>
              </w:rPr>
            </w:pPr>
            <w:r w:rsidRPr="0026367A">
              <w:rPr>
                <w:rFonts w:ascii="Tahoma" w:hAnsi="Tahoma" w:cs="Tahoma"/>
                <w:i/>
                <w:color w:val="FFFFFF" w:themeColor="background1"/>
                <w:sz w:val="28"/>
                <w:szCs w:val="28"/>
              </w:rPr>
              <w:t xml:space="preserve">Visibly and consistently support interest and participation in your agency’s </w:t>
            </w:r>
            <w:r w:rsidRPr="0026367A">
              <w:rPr>
                <w:rFonts w:ascii="Tahoma" w:hAnsi="Tahoma" w:cs="Tahoma"/>
                <w:b/>
                <w:i/>
                <w:color w:val="FFFFFF" w:themeColor="background1"/>
                <w:sz w:val="28"/>
                <w:szCs w:val="28"/>
              </w:rPr>
              <w:t>Wellness Committee</w:t>
            </w:r>
            <w:r w:rsidR="00042616">
              <w:rPr>
                <w:rFonts w:ascii="Tahoma" w:hAnsi="Tahoma" w:cs="Tahoma"/>
                <w:i/>
                <w:color w:val="FFFFFF" w:themeColor="background1"/>
                <w:sz w:val="28"/>
                <w:szCs w:val="28"/>
              </w:rPr>
              <w:t>:</w:t>
            </w:r>
          </w:p>
        </w:tc>
      </w:tr>
      <w:tr w:rsidR="0026367A" w14:paraId="380138D4" w14:textId="77777777" w:rsidTr="00AD4B6C">
        <w:trPr>
          <w:trHeight w:val="754"/>
        </w:trPr>
        <w:tc>
          <w:tcPr>
            <w:tcW w:w="10247" w:type="dxa"/>
            <w:gridSpan w:val="3"/>
            <w:tcBorders>
              <w:top w:val="nil"/>
              <w:left w:val="single" w:sz="8" w:space="0" w:color="5B9BD5" w:themeColor="accent1"/>
              <w:bottom w:val="nil"/>
              <w:right w:val="single" w:sz="8" w:space="0" w:color="5B9BD5" w:themeColor="accent1"/>
            </w:tcBorders>
            <w:shd w:val="clear" w:color="auto" w:fill="FFFFFF" w:themeFill="background1"/>
            <w:tcMar>
              <w:top w:w="173" w:type="dxa"/>
              <w:left w:w="173" w:type="dxa"/>
              <w:bottom w:w="173" w:type="dxa"/>
              <w:right w:w="173" w:type="dxa"/>
            </w:tcMar>
            <w:hideMark/>
          </w:tcPr>
          <w:p w14:paraId="3723873B" w14:textId="77777777" w:rsidR="0026367A" w:rsidRDefault="0026367A" w:rsidP="0026367A">
            <w:pPr>
              <w:pStyle w:val="ListParagraph"/>
              <w:numPr>
                <w:ilvl w:val="1"/>
                <w:numId w:val="6"/>
              </w:numPr>
              <w:spacing w:after="160" w:line="256" w:lineRule="auto"/>
              <w:contextualSpacing/>
            </w:pPr>
            <w:r>
              <w:t>Remind employees that you support their participation if they choose to volunteer</w:t>
            </w:r>
          </w:p>
          <w:p w14:paraId="6907A51E" w14:textId="77777777" w:rsidR="0026367A" w:rsidRDefault="0026367A" w:rsidP="0026367A">
            <w:pPr>
              <w:pStyle w:val="ListParagraph"/>
              <w:numPr>
                <w:ilvl w:val="1"/>
                <w:numId w:val="6"/>
              </w:numPr>
              <w:spacing w:after="160" w:line="256" w:lineRule="auto"/>
              <w:contextualSpacing/>
            </w:pPr>
            <w:r>
              <w:t>Invite the Wellness Coordinator to attend a team meeting to discuss what the Wellness Committee does and what is involved in participating</w:t>
            </w:r>
          </w:p>
          <w:p w14:paraId="65566310" w14:textId="77777777" w:rsidR="0026367A" w:rsidRDefault="0026367A" w:rsidP="0026367A">
            <w:pPr>
              <w:pStyle w:val="ListParagraph"/>
              <w:numPr>
                <w:ilvl w:val="1"/>
                <w:numId w:val="6"/>
              </w:numPr>
              <w:spacing w:after="160" w:line="256" w:lineRule="auto"/>
              <w:contextualSpacing/>
            </w:pPr>
            <w:r>
              <w:t>Make sure employees know what days the Wellness Committee meets and for how long</w:t>
            </w:r>
          </w:p>
          <w:p w14:paraId="3E233D9F" w14:textId="77777777" w:rsidR="0026367A" w:rsidRDefault="0026367A" w:rsidP="0026367A">
            <w:pPr>
              <w:pStyle w:val="ListParagraph"/>
              <w:numPr>
                <w:ilvl w:val="1"/>
                <w:numId w:val="6"/>
              </w:numPr>
              <w:spacing w:after="160" w:line="256" w:lineRule="auto"/>
              <w:contextualSpacing/>
            </w:pPr>
            <w:r>
              <w:t>Consider telling employees that if they want to participate on the Wellness Committee, you can work with them to make sure their schedule allows it</w:t>
            </w:r>
          </w:p>
          <w:p w14:paraId="68FFCA4F" w14:textId="77777777" w:rsidR="0026367A" w:rsidRPr="00BA28DB" w:rsidRDefault="0026367A" w:rsidP="0026367A">
            <w:pPr>
              <w:pStyle w:val="ListParagraph"/>
              <w:numPr>
                <w:ilvl w:val="1"/>
                <w:numId w:val="6"/>
              </w:numPr>
              <w:spacing w:after="160" w:line="256" w:lineRule="auto"/>
              <w:contextualSpacing/>
            </w:pPr>
            <w:r>
              <w:t>For employees who choose to participate on the Wellness Committee, consider bringing up and praising this participation at the time of the employee’s performance review</w:t>
            </w:r>
          </w:p>
        </w:tc>
      </w:tr>
      <w:tr w:rsidR="0026367A" w14:paraId="08F7DCEC" w14:textId="77777777" w:rsidTr="00AD4B6C">
        <w:trPr>
          <w:trHeight w:val="288"/>
        </w:trPr>
        <w:tc>
          <w:tcPr>
            <w:tcW w:w="2967" w:type="dxa"/>
            <w:tcBorders>
              <w:top w:val="nil"/>
              <w:left w:val="single" w:sz="8" w:space="0" w:color="5B9BD5" w:themeColor="accent1"/>
              <w:bottom w:val="nil"/>
              <w:right w:val="nil"/>
            </w:tcBorders>
            <w:tcMar>
              <w:top w:w="216" w:type="dxa"/>
              <w:left w:w="216" w:type="dxa"/>
              <w:bottom w:w="216" w:type="dxa"/>
              <w:right w:w="216" w:type="dxa"/>
            </w:tcMar>
            <w:vAlign w:val="center"/>
            <w:hideMark/>
          </w:tcPr>
          <w:p w14:paraId="21EDE7B9" w14:textId="77777777" w:rsidR="0026367A" w:rsidRDefault="0026367A" w:rsidP="00AD4B6C">
            <w:pPr>
              <w:jc w:val="center"/>
              <w:rPr>
                <w:sz w:val="30"/>
                <w:szCs w:val="30"/>
              </w:rPr>
            </w:pPr>
            <w:r>
              <w:rPr>
                <w:noProof/>
                <w:sz w:val="30"/>
                <w:szCs w:val="30"/>
              </w:rPr>
              <w:drawing>
                <wp:inline distT="0" distB="0" distL="0" distR="0" wp14:anchorId="09D79453" wp14:editId="2E61DFFD">
                  <wp:extent cx="160972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tc>
        <w:tc>
          <w:tcPr>
            <w:tcW w:w="3870" w:type="dxa"/>
            <w:tcBorders>
              <w:top w:val="nil"/>
              <w:left w:val="nil"/>
              <w:bottom w:val="nil"/>
              <w:right w:val="nil"/>
            </w:tcBorders>
            <w:vAlign w:val="center"/>
            <w:hideMark/>
          </w:tcPr>
          <w:p w14:paraId="3EDF5B5B" w14:textId="77777777" w:rsidR="0026367A" w:rsidRDefault="0026367A" w:rsidP="00AD4B6C">
            <w:pPr>
              <w:jc w:val="center"/>
              <w:rPr>
                <w:sz w:val="30"/>
                <w:szCs w:val="30"/>
              </w:rPr>
            </w:pPr>
            <w:r>
              <w:rPr>
                <w:noProof/>
                <w:sz w:val="30"/>
                <w:szCs w:val="30"/>
              </w:rPr>
              <w:drawing>
                <wp:inline distT="0" distB="0" distL="0" distR="0" wp14:anchorId="7BDAAA59" wp14:editId="0EC61671">
                  <wp:extent cx="1371600" cy="6572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inline>
              </w:drawing>
            </w:r>
          </w:p>
        </w:tc>
        <w:tc>
          <w:tcPr>
            <w:tcW w:w="3410" w:type="dxa"/>
            <w:tcBorders>
              <w:top w:val="nil"/>
              <w:left w:val="nil"/>
              <w:bottom w:val="nil"/>
              <w:right w:val="single" w:sz="8" w:space="0" w:color="5B9BD5" w:themeColor="accent1"/>
            </w:tcBorders>
            <w:tcMar>
              <w:top w:w="216" w:type="dxa"/>
              <w:left w:w="115" w:type="dxa"/>
              <w:bottom w:w="216" w:type="dxa"/>
              <w:right w:w="115" w:type="dxa"/>
            </w:tcMar>
            <w:vAlign w:val="bottom"/>
            <w:hideMark/>
          </w:tcPr>
          <w:p w14:paraId="19C07FE9" w14:textId="77777777" w:rsidR="0026367A" w:rsidRDefault="0026367A" w:rsidP="00AD4B6C">
            <w:pPr>
              <w:jc w:val="center"/>
              <w:rPr>
                <w:rFonts w:cstheme="minorBidi"/>
              </w:rPr>
            </w:pPr>
            <w:r>
              <w:rPr>
                <w:noProof/>
              </w:rPr>
              <w:drawing>
                <wp:inline distT="0" distB="0" distL="0" distR="0" wp14:anchorId="60579523" wp14:editId="1B014060">
                  <wp:extent cx="1847850" cy="6953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tc>
      </w:tr>
      <w:tr w:rsidR="0026367A" w14:paraId="4B1B86A6" w14:textId="77777777" w:rsidTr="00AD4B6C">
        <w:tc>
          <w:tcPr>
            <w:tcW w:w="10247" w:type="dxa"/>
            <w:gridSpan w:val="3"/>
            <w:tcBorders>
              <w:top w:val="nil"/>
              <w:left w:val="single" w:sz="8" w:space="0" w:color="5B9BD5" w:themeColor="accent1"/>
              <w:bottom w:val="single" w:sz="8" w:space="0" w:color="5B9BD5" w:themeColor="accent1"/>
              <w:right w:val="single" w:sz="8" w:space="0" w:color="5B9BD5" w:themeColor="accent1"/>
            </w:tcBorders>
            <w:shd w:val="clear" w:color="auto" w:fill="5B9BD5" w:themeFill="accent1"/>
          </w:tcPr>
          <w:p w14:paraId="27E303F5" w14:textId="77777777" w:rsidR="0026367A" w:rsidRDefault="0026367A" w:rsidP="00AD4B6C">
            <w:pPr>
              <w:rPr>
                <w:rFonts w:cstheme="minorBidi"/>
                <w:sz w:val="12"/>
              </w:rPr>
            </w:pPr>
          </w:p>
        </w:tc>
      </w:tr>
    </w:tbl>
    <w:p w14:paraId="7A09746E" w14:textId="77777777" w:rsidR="0026367A" w:rsidRDefault="0026367A" w:rsidP="00CB142E"/>
    <w:sectPr w:rsidR="0026367A" w:rsidSect="000D21BC">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4DF4" w14:textId="77777777" w:rsidR="000D21BC" w:rsidRDefault="000D21BC" w:rsidP="000D21BC">
      <w:pPr>
        <w:spacing w:after="0" w:line="240" w:lineRule="auto"/>
      </w:pPr>
      <w:r>
        <w:separator/>
      </w:r>
    </w:p>
  </w:endnote>
  <w:endnote w:type="continuationSeparator" w:id="0">
    <w:p w14:paraId="255F300F" w14:textId="77777777" w:rsidR="000D21BC" w:rsidRDefault="000D21BC" w:rsidP="000D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76C0" w14:textId="77777777" w:rsidR="00CB142E" w:rsidRDefault="00CB142E" w:rsidP="00CB142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627E" w14:textId="77777777" w:rsidR="000D21BC" w:rsidRDefault="000D21BC" w:rsidP="000D21BC">
      <w:pPr>
        <w:spacing w:after="0" w:line="240" w:lineRule="auto"/>
      </w:pPr>
      <w:r>
        <w:separator/>
      </w:r>
    </w:p>
  </w:footnote>
  <w:footnote w:type="continuationSeparator" w:id="0">
    <w:p w14:paraId="1654CDD4" w14:textId="77777777" w:rsidR="000D21BC" w:rsidRDefault="000D21BC" w:rsidP="000D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6E47" w14:textId="77777777" w:rsidR="000D21BC" w:rsidRDefault="000D21BC">
    <w:pPr>
      <w:pStyle w:val="Header"/>
    </w:pPr>
    <w:r>
      <w:rPr>
        <w:noProof/>
      </w:rPr>
      <w:drawing>
        <wp:anchor distT="0" distB="0" distL="114300" distR="114300" simplePos="0" relativeHeight="251659264" behindDoc="0" locked="0" layoutInCell="1" allowOverlap="1" wp14:anchorId="7D67A964" wp14:editId="0CDA60EF">
          <wp:simplePos x="0" y="0"/>
          <wp:positionH relativeFrom="margin">
            <wp:align>center</wp:align>
          </wp:positionH>
          <wp:positionV relativeFrom="paragraph">
            <wp:posOffset>0</wp:posOffset>
          </wp:positionV>
          <wp:extent cx="2064524" cy="393700"/>
          <wp:effectExtent l="0" t="0" r="0" b="6350"/>
          <wp:wrapNone/>
          <wp:docPr id="38" name="Picture 38" descr="smart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healt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524" cy="393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ABA"/>
    <w:multiLevelType w:val="hybridMultilevel"/>
    <w:tmpl w:val="F42E45B2"/>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4873E9"/>
    <w:multiLevelType w:val="hybridMultilevel"/>
    <w:tmpl w:val="F666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0B09"/>
    <w:multiLevelType w:val="hybridMultilevel"/>
    <w:tmpl w:val="1EDE83CC"/>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08581C"/>
    <w:multiLevelType w:val="hybridMultilevel"/>
    <w:tmpl w:val="BFF8468E"/>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FB5749"/>
    <w:multiLevelType w:val="hybridMultilevel"/>
    <w:tmpl w:val="AD9CC9A0"/>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29471A"/>
    <w:multiLevelType w:val="hybridMultilevel"/>
    <w:tmpl w:val="EADCB528"/>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C20ADC"/>
    <w:multiLevelType w:val="hybridMultilevel"/>
    <w:tmpl w:val="8F5095CC"/>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7" w15:restartNumberingAfterBreak="0">
    <w:nsid w:val="2739731A"/>
    <w:multiLevelType w:val="hybridMultilevel"/>
    <w:tmpl w:val="02F81E44"/>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F11552"/>
    <w:multiLevelType w:val="hybridMultilevel"/>
    <w:tmpl w:val="45BA6084"/>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6F574B"/>
    <w:multiLevelType w:val="hybridMultilevel"/>
    <w:tmpl w:val="2FECD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75009"/>
    <w:multiLevelType w:val="hybridMultilevel"/>
    <w:tmpl w:val="73A4DE22"/>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9350CD"/>
    <w:multiLevelType w:val="hybridMultilevel"/>
    <w:tmpl w:val="17A44C24"/>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486A16"/>
    <w:multiLevelType w:val="hybridMultilevel"/>
    <w:tmpl w:val="41500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06454"/>
    <w:multiLevelType w:val="hybridMultilevel"/>
    <w:tmpl w:val="5E1A9212"/>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5DA61A7"/>
    <w:multiLevelType w:val="hybridMultilevel"/>
    <w:tmpl w:val="FCB2CD56"/>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01501A"/>
    <w:multiLevelType w:val="hybridMultilevel"/>
    <w:tmpl w:val="55922A38"/>
    <w:lvl w:ilvl="0" w:tplc="BC661500">
      <w:start w:val="1"/>
      <w:numFmt w:val="decimal"/>
      <w:lvlText w:val="%1."/>
      <w:lvlJc w:val="left"/>
      <w:pPr>
        <w:ind w:left="720" w:hanging="360"/>
      </w:pPr>
      <w:rPr>
        <w:b w:val="0"/>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14186819">
    <w:abstractNumId w:val="12"/>
  </w:num>
  <w:num w:numId="2" w16cid:durableId="944193902">
    <w:abstractNumId w:val="9"/>
  </w:num>
  <w:num w:numId="3" w16cid:durableId="897975409">
    <w:abstractNumId w:val="6"/>
  </w:num>
  <w:num w:numId="4" w16cid:durableId="198508705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02765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373548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62591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116449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74207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510960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5365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94450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348412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59309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225134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0890198">
    <w:abstractNumId w:val="0"/>
  </w:num>
  <w:num w:numId="17" w16cid:durableId="709693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62"/>
    <w:rsid w:val="00042616"/>
    <w:rsid w:val="000D21BC"/>
    <w:rsid w:val="00171753"/>
    <w:rsid w:val="00213415"/>
    <w:rsid w:val="0026367A"/>
    <w:rsid w:val="002E6F97"/>
    <w:rsid w:val="0037750D"/>
    <w:rsid w:val="004C1496"/>
    <w:rsid w:val="0055554A"/>
    <w:rsid w:val="005F1550"/>
    <w:rsid w:val="00650212"/>
    <w:rsid w:val="006B1E72"/>
    <w:rsid w:val="007C123E"/>
    <w:rsid w:val="00941062"/>
    <w:rsid w:val="00AA12F8"/>
    <w:rsid w:val="00B60232"/>
    <w:rsid w:val="00B86765"/>
    <w:rsid w:val="00CB142E"/>
    <w:rsid w:val="00CC2830"/>
    <w:rsid w:val="00CE367C"/>
    <w:rsid w:val="00D13AD5"/>
    <w:rsid w:val="00D33F13"/>
    <w:rsid w:val="00F17164"/>
    <w:rsid w:val="00F706CB"/>
    <w:rsid w:val="00FF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41967"/>
  <w15:chartTrackingRefBased/>
  <w15:docId w15:val="{6CD62020-15D8-4076-96A1-B380EDAD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6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D21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50D"/>
    <w:pPr>
      <w:keepNext/>
      <w:keepLines/>
      <w:spacing w:before="40" w:after="0"/>
      <w:outlineLvl w:val="1"/>
    </w:pPr>
    <w:rPr>
      <w:rFonts w:ascii="Segoe UI" w:eastAsiaTheme="majorEastAsia" w:hAnsi="Segoe UI" w:cstheme="majorBidi"/>
      <w:b/>
      <w:color w:val="000000" w:themeColor="text1"/>
      <w:sz w:val="28"/>
      <w:szCs w:val="26"/>
    </w:rPr>
  </w:style>
  <w:style w:type="paragraph" w:styleId="Heading3">
    <w:name w:val="heading 3"/>
    <w:basedOn w:val="Normal"/>
    <w:next w:val="Normal"/>
    <w:link w:val="Heading3Char"/>
    <w:uiPriority w:val="9"/>
    <w:unhideWhenUsed/>
    <w:qFormat/>
    <w:rsid w:val="002E6F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062"/>
    <w:pPr>
      <w:spacing w:after="0" w:line="240" w:lineRule="auto"/>
    </w:pPr>
    <w:rPr>
      <w:rFonts w:ascii="Calibri" w:eastAsia="Calibri" w:hAnsi="Calibri" w:cs="Times New Roman"/>
    </w:rPr>
  </w:style>
  <w:style w:type="table" w:styleId="TableGrid">
    <w:name w:val="Table Grid"/>
    <w:basedOn w:val="TableNormal"/>
    <w:uiPriority w:val="59"/>
    <w:rsid w:val="009410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062"/>
    <w:rPr>
      <w:color w:val="0563C1" w:themeColor="hyperlink"/>
      <w:u w:val="single"/>
    </w:rPr>
  </w:style>
  <w:style w:type="paragraph" w:styleId="ListParagraph">
    <w:name w:val="List Paragraph"/>
    <w:basedOn w:val="Normal"/>
    <w:uiPriority w:val="34"/>
    <w:qFormat/>
    <w:rsid w:val="00941062"/>
    <w:pPr>
      <w:spacing w:after="0" w:line="240" w:lineRule="auto"/>
      <w:ind w:left="720"/>
    </w:pPr>
    <w:rPr>
      <w:rFonts w:asciiTheme="minorHAnsi" w:eastAsiaTheme="minorHAnsi" w:hAnsiTheme="minorHAnsi" w:cstheme="minorBidi"/>
    </w:rPr>
  </w:style>
  <w:style w:type="paragraph" w:styleId="Header">
    <w:name w:val="header"/>
    <w:basedOn w:val="Normal"/>
    <w:link w:val="HeaderChar"/>
    <w:uiPriority w:val="99"/>
    <w:unhideWhenUsed/>
    <w:rsid w:val="000D2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1BC"/>
    <w:rPr>
      <w:rFonts w:ascii="Calibri" w:eastAsia="Calibri" w:hAnsi="Calibri" w:cs="Times New Roman"/>
    </w:rPr>
  </w:style>
  <w:style w:type="paragraph" w:styleId="Footer">
    <w:name w:val="footer"/>
    <w:basedOn w:val="Normal"/>
    <w:link w:val="FooterChar"/>
    <w:uiPriority w:val="99"/>
    <w:unhideWhenUsed/>
    <w:rsid w:val="000D2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1BC"/>
    <w:rPr>
      <w:rFonts w:ascii="Calibri" w:eastAsia="Calibri" w:hAnsi="Calibri" w:cs="Times New Roman"/>
    </w:rPr>
  </w:style>
  <w:style w:type="paragraph" w:styleId="Title">
    <w:name w:val="Title"/>
    <w:basedOn w:val="Normal"/>
    <w:next w:val="Normal"/>
    <w:link w:val="TitleChar"/>
    <w:uiPriority w:val="10"/>
    <w:qFormat/>
    <w:rsid w:val="000D21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1B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21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750D"/>
    <w:rPr>
      <w:rFonts w:ascii="Segoe UI" w:eastAsiaTheme="majorEastAsia" w:hAnsi="Segoe UI" w:cstheme="majorBidi"/>
      <w:b/>
      <w:color w:val="000000" w:themeColor="text1"/>
      <w:sz w:val="28"/>
      <w:szCs w:val="26"/>
    </w:rPr>
  </w:style>
  <w:style w:type="character" w:customStyle="1" w:styleId="Heading3Char">
    <w:name w:val="Heading 3 Char"/>
    <w:basedOn w:val="DefaultParagraphFont"/>
    <w:link w:val="Heading3"/>
    <w:uiPriority w:val="9"/>
    <w:rsid w:val="002E6F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marthealth.hca.wa.gov/" TargetMode="External"/><Relationship Id="rId18" Type="http://schemas.openxmlformats.org/officeDocument/2006/relationships/hyperlink" Target="http://www.smarthealth.hca.wa.gov/" TargetMode="External"/><Relationship Id="rId3" Type="http://schemas.openxmlformats.org/officeDocument/2006/relationships/settings" Target="settings.xml"/><Relationship Id="rId21" Type="http://schemas.openxmlformats.org/officeDocument/2006/relationships/hyperlink" Target="http://www.smarthealth.hca.wa.gov/" TargetMode="External"/><Relationship Id="rId7" Type="http://schemas.openxmlformats.org/officeDocument/2006/relationships/hyperlink" Target="http://www.smarthealth.hca.wa.gov/" TargetMode="External"/><Relationship Id="rId12" Type="http://schemas.openxmlformats.org/officeDocument/2006/relationships/hyperlink" Target="http://www.smarthealth.hca.wa.gov/" TargetMode="External"/><Relationship Id="rId17" Type="http://schemas.openxmlformats.org/officeDocument/2006/relationships/hyperlink" Target="http://www.smarthealth.hca.w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marthealth.hca.wa.gov/" TargetMode="External"/><Relationship Id="rId20" Type="http://schemas.openxmlformats.org/officeDocument/2006/relationships/hyperlink" Target="http://www.smarthealth.hca.w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health.hca.w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marthealth.hca.wa.gov/"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smarthealth.hca.wa.gov/"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smarthealth.hca.wa.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Aaron  (HCA)</dc:creator>
  <cp:keywords/>
  <dc:description/>
  <cp:lastModifiedBy>Helsley, Heidi (HCA)</cp:lastModifiedBy>
  <cp:revision>3</cp:revision>
  <dcterms:created xsi:type="dcterms:W3CDTF">2023-03-02T17:50:00Z</dcterms:created>
  <dcterms:modified xsi:type="dcterms:W3CDTF">2023-03-02T18:20:00Z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2023-01-17T16:33:46Z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46faa130-ebfa-4885-8531-7d1f5568f28a</vt:lpwstr>
  </property>
  <property fmtid="{D5CDD505-2E9C-101B-9397-08002B2CF9AE}" pid="8" name="MSIP_Label_1520fa42-cf58-4c22-8b93-58cf1d3bd1cb_ContentBits">
    <vt:lpwstr>0</vt:lpwstr>
  </property>
</Properties>
</file>