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F9C7D" w14:textId="61FFCA3A" w:rsidR="006F11B4" w:rsidRPr="00AD1AE7" w:rsidRDefault="004616A0" w:rsidP="00AD1AE7">
      <w:pPr>
        <w:pStyle w:val="Title"/>
      </w:pPr>
      <w:r>
        <w:t xml:space="preserve">Managing </w:t>
      </w:r>
      <w:r w:rsidR="00253551">
        <w:t>S</w:t>
      </w:r>
      <w:r>
        <w:t xml:space="preserve">tress in </w:t>
      </w:r>
      <w:r w:rsidR="00253551">
        <w:t>D</w:t>
      </w:r>
      <w:r>
        <w:t xml:space="preserve">ifficult </w:t>
      </w:r>
      <w:r w:rsidR="00253551">
        <w:t>T</w:t>
      </w:r>
      <w:r>
        <w:t>imes</w:t>
      </w:r>
      <w:r w:rsidR="00253551">
        <w:t xml:space="preserve"> Article</w:t>
      </w:r>
      <w:r w:rsidR="00B37D83">
        <w:t xml:space="preserve"> (PEBB)</w:t>
      </w:r>
    </w:p>
    <w:p w14:paraId="4DD343B9" w14:textId="77777777" w:rsidR="00775807" w:rsidRPr="00724E05" w:rsidRDefault="00493EA1" w:rsidP="00AD1AE7">
      <w:pPr>
        <w:pStyle w:val="Heading1"/>
        <w:rPr>
          <w:rFonts w:ascii="Segoe UI" w:hAnsi="Segoe UI" w:cs="Segoe UI"/>
        </w:rPr>
      </w:pPr>
      <w:r w:rsidRPr="00724E05">
        <w:rPr>
          <w:rFonts w:ascii="Segoe UI" w:hAnsi="Segoe UI" w:cs="Segoe UI"/>
        </w:rPr>
        <w:t>How to use</w:t>
      </w:r>
    </w:p>
    <w:p w14:paraId="3CD9E1A8" w14:textId="19B498AE" w:rsidR="00702927" w:rsidRPr="004616A0" w:rsidRDefault="00702927" w:rsidP="0070292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Segoe UI"/>
          <w:b/>
        </w:rPr>
      </w:pPr>
      <w:r w:rsidRPr="004616A0">
        <w:rPr>
          <w:rFonts w:cs="Segoe UI"/>
        </w:rPr>
        <w:t>Share the</w:t>
      </w:r>
      <w:r w:rsidR="004A491A" w:rsidRPr="004616A0">
        <w:rPr>
          <w:rFonts w:cs="Segoe UI"/>
        </w:rPr>
        <w:t xml:space="preserve"> article </w:t>
      </w:r>
      <w:r w:rsidRPr="004616A0">
        <w:rPr>
          <w:rFonts w:cs="Segoe UI"/>
        </w:rPr>
        <w:t>below</w:t>
      </w:r>
      <w:r w:rsidR="002D7A6D">
        <w:rPr>
          <w:rFonts w:cs="Segoe UI"/>
        </w:rPr>
        <w:t xml:space="preserve"> in a newsletter or blog</w:t>
      </w:r>
      <w:r w:rsidRPr="004616A0">
        <w:rPr>
          <w:rFonts w:cs="Segoe UI"/>
        </w:rPr>
        <w:t xml:space="preserve"> </w:t>
      </w:r>
      <w:r w:rsidR="00AD1AE7" w:rsidRPr="004616A0">
        <w:rPr>
          <w:rFonts w:cs="Segoe UI"/>
        </w:rPr>
        <w:t xml:space="preserve">to promote the </w:t>
      </w:r>
      <w:r w:rsidR="00724E05" w:rsidRPr="00253551">
        <w:rPr>
          <w:rFonts w:cs="Segoe UI"/>
          <w:i/>
          <w:iCs/>
        </w:rPr>
        <w:t xml:space="preserve">Managing </w:t>
      </w:r>
      <w:r w:rsidR="00253551" w:rsidRPr="00253551">
        <w:rPr>
          <w:rFonts w:cs="Segoe UI"/>
          <w:i/>
          <w:iCs/>
        </w:rPr>
        <w:t>S</w:t>
      </w:r>
      <w:r w:rsidR="00724E05" w:rsidRPr="00253551">
        <w:rPr>
          <w:rFonts w:cs="Segoe UI"/>
          <w:i/>
          <w:iCs/>
        </w:rPr>
        <w:t xml:space="preserve">tress in </w:t>
      </w:r>
      <w:r w:rsidR="00253551" w:rsidRPr="00253551">
        <w:rPr>
          <w:rFonts w:cs="Segoe UI"/>
          <w:i/>
          <w:iCs/>
        </w:rPr>
        <w:t>D</w:t>
      </w:r>
      <w:r w:rsidR="00724E05" w:rsidRPr="00253551">
        <w:rPr>
          <w:rFonts w:cs="Segoe UI"/>
          <w:i/>
          <w:iCs/>
        </w:rPr>
        <w:t xml:space="preserve">ifficult </w:t>
      </w:r>
      <w:r w:rsidR="00253551" w:rsidRPr="00253551">
        <w:rPr>
          <w:rFonts w:cs="Segoe UI"/>
          <w:i/>
          <w:iCs/>
        </w:rPr>
        <w:t>T</w:t>
      </w:r>
      <w:r w:rsidR="00724E05" w:rsidRPr="00253551">
        <w:rPr>
          <w:rFonts w:cs="Segoe UI"/>
          <w:i/>
          <w:iCs/>
        </w:rPr>
        <w:t>imes</w:t>
      </w:r>
      <w:r w:rsidR="00724E05" w:rsidRPr="004616A0">
        <w:rPr>
          <w:rFonts w:cs="Segoe UI"/>
          <w:i/>
        </w:rPr>
        <w:t xml:space="preserve"> </w:t>
      </w:r>
      <w:r w:rsidR="00156734" w:rsidRPr="004616A0">
        <w:rPr>
          <w:rFonts w:cs="Segoe UI"/>
        </w:rPr>
        <w:t>activity</w:t>
      </w:r>
      <w:r w:rsidR="00BC7391" w:rsidRPr="004616A0">
        <w:rPr>
          <w:rFonts w:cs="Segoe UI"/>
        </w:rPr>
        <w:t>, which runs f</w:t>
      </w:r>
      <w:bookmarkStart w:id="0" w:name="_GoBack"/>
      <w:bookmarkEnd w:id="0"/>
      <w:r w:rsidR="00BC7391" w:rsidRPr="004616A0">
        <w:rPr>
          <w:rFonts w:cs="Segoe UI"/>
        </w:rPr>
        <w:t xml:space="preserve">rom </w:t>
      </w:r>
      <w:r w:rsidR="004616A0" w:rsidRPr="004616A0">
        <w:rPr>
          <w:rFonts w:cs="Segoe UI"/>
        </w:rPr>
        <w:t>February 15</w:t>
      </w:r>
      <w:r w:rsidR="00724E05" w:rsidRPr="004616A0">
        <w:rPr>
          <w:rFonts w:cs="Segoe UI"/>
        </w:rPr>
        <w:t xml:space="preserve"> to April 2, </w:t>
      </w:r>
      <w:r w:rsidR="00BC7391" w:rsidRPr="004616A0">
        <w:rPr>
          <w:rFonts w:cs="Segoe UI"/>
        </w:rPr>
        <w:t>202</w:t>
      </w:r>
      <w:r w:rsidR="00724E05" w:rsidRPr="004616A0">
        <w:rPr>
          <w:rFonts w:cs="Segoe UI"/>
        </w:rPr>
        <w:t>1</w:t>
      </w:r>
      <w:r w:rsidR="00AD1AE7" w:rsidRPr="004616A0">
        <w:rPr>
          <w:rFonts w:cs="Segoe UI"/>
        </w:rPr>
        <w:t>.</w:t>
      </w:r>
    </w:p>
    <w:p w14:paraId="0DB2AE85" w14:textId="17D9F424" w:rsidR="00702927" w:rsidRPr="004616A0" w:rsidRDefault="00702927" w:rsidP="0070292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Segoe UI"/>
          <w:b/>
        </w:rPr>
      </w:pPr>
      <w:r w:rsidRPr="004616A0">
        <w:rPr>
          <w:rFonts w:cs="Segoe UI"/>
        </w:rPr>
        <w:t xml:space="preserve">The </w:t>
      </w:r>
      <w:r w:rsidR="004A491A" w:rsidRPr="004616A0">
        <w:rPr>
          <w:rFonts w:cs="Segoe UI"/>
        </w:rPr>
        <w:t>article</w:t>
      </w:r>
      <w:r w:rsidRPr="004616A0">
        <w:rPr>
          <w:rFonts w:cs="Segoe UI"/>
        </w:rPr>
        <w:t xml:space="preserve"> is ready to use as is or </w:t>
      </w:r>
      <w:r w:rsidR="00905F86" w:rsidRPr="004616A0">
        <w:rPr>
          <w:rFonts w:cs="Segoe UI"/>
        </w:rPr>
        <w:t xml:space="preserve">you can </w:t>
      </w:r>
      <w:r w:rsidRPr="004616A0">
        <w:rPr>
          <w:rFonts w:cs="Segoe UI"/>
        </w:rPr>
        <w:t xml:space="preserve">edit to make it work for your </w:t>
      </w:r>
      <w:r w:rsidR="009F7643" w:rsidRPr="004616A0">
        <w:rPr>
          <w:rFonts w:cs="Segoe UI"/>
        </w:rPr>
        <w:t>organization</w:t>
      </w:r>
      <w:r w:rsidRPr="004616A0">
        <w:rPr>
          <w:rFonts w:cs="Segoe UI"/>
        </w:rPr>
        <w:t xml:space="preserve">. </w:t>
      </w:r>
    </w:p>
    <w:p w14:paraId="1ADDD88B" w14:textId="77777777" w:rsidR="00702927" w:rsidRPr="004616A0" w:rsidRDefault="004517BB" w:rsidP="0070292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Segoe UI"/>
          <w:b/>
        </w:rPr>
      </w:pPr>
      <w:r w:rsidRPr="004616A0">
        <w:rPr>
          <w:rFonts w:cs="Segoe UI"/>
        </w:rPr>
        <w:t>If needed, f</w:t>
      </w:r>
      <w:r w:rsidR="00702927" w:rsidRPr="004616A0">
        <w:rPr>
          <w:rFonts w:cs="Segoe UI"/>
        </w:rPr>
        <w:t>inish by adding your contact info</w:t>
      </w:r>
      <w:r w:rsidR="00905F86" w:rsidRPr="004616A0">
        <w:rPr>
          <w:rFonts w:cs="Segoe UI"/>
        </w:rPr>
        <w:t>rmation</w:t>
      </w:r>
      <w:r w:rsidR="00702927" w:rsidRPr="004616A0">
        <w:rPr>
          <w:rFonts w:cs="Segoe UI"/>
        </w:rPr>
        <w:t xml:space="preserve">, </w:t>
      </w:r>
      <w:r w:rsidRPr="004616A0">
        <w:rPr>
          <w:rFonts w:cs="Segoe UI"/>
        </w:rPr>
        <w:t>logo, and more.</w:t>
      </w:r>
    </w:p>
    <w:p w14:paraId="2E79B58D" w14:textId="77777777" w:rsidR="004A491A" w:rsidRDefault="004A491A" w:rsidP="00775807">
      <w:pPr>
        <w:pStyle w:val="NormalWeb"/>
        <w:spacing w:before="0" w:beforeAutospacing="0" w:after="0" w:afterAutospacing="0"/>
        <w:rPr>
          <w:rFonts w:ascii="Segoe UI" w:hAnsi="Segoe UI" w:cs="Segoe UI"/>
          <w:b/>
          <w:color w:val="000000"/>
          <w:sz w:val="22"/>
          <w:szCs w:val="22"/>
          <w:highlight w:val="green"/>
        </w:rPr>
      </w:pPr>
    </w:p>
    <w:p w14:paraId="2E652C98" w14:textId="59911905" w:rsidR="00775807" w:rsidRPr="004517BB" w:rsidRDefault="004A491A" w:rsidP="00775807">
      <w:pPr>
        <w:pStyle w:val="NormalWeb"/>
        <w:spacing w:before="0" w:beforeAutospacing="0" w:after="0" w:afterAutospacing="0"/>
        <w:rPr>
          <w:rFonts w:ascii="Segoe UI" w:hAnsi="Segoe UI" w:cs="Segoe UI"/>
          <w:b/>
          <w:color w:val="000000"/>
          <w:sz w:val="22"/>
          <w:szCs w:val="22"/>
        </w:rPr>
      </w:pPr>
      <w:r>
        <w:rPr>
          <w:rFonts w:ascii="Segoe UI" w:hAnsi="Segoe UI" w:cs="Segoe UI"/>
          <w:b/>
          <w:color w:val="000000"/>
          <w:sz w:val="22"/>
          <w:szCs w:val="22"/>
          <w:highlight w:val="green"/>
        </w:rPr>
        <w:t>ARTICLE</w:t>
      </w:r>
      <w:r w:rsidR="00775807" w:rsidRPr="004517BB">
        <w:rPr>
          <w:rFonts w:ascii="Segoe UI" w:hAnsi="Segoe UI" w:cs="Segoe UI"/>
          <w:b/>
          <w:color w:val="000000"/>
          <w:sz w:val="22"/>
          <w:szCs w:val="22"/>
          <w:highlight w:val="green"/>
        </w:rPr>
        <w:t xml:space="preserve"> BELOW</w:t>
      </w:r>
    </w:p>
    <w:p w14:paraId="7A6C9244" w14:textId="77777777" w:rsidR="001D4424" w:rsidRPr="004517BB" w:rsidRDefault="001D4424" w:rsidP="001D4424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8"/>
        </w:rPr>
      </w:pPr>
    </w:p>
    <w:p w14:paraId="33EC23F3" w14:textId="3330EA04" w:rsidR="004A491A" w:rsidRDefault="004A491A" w:rsidP="00724E05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4A491A">
        <w:rPr>
          <w:rFonts w:cs="Segoe UI"/>
          <w:b/>
          <w:bCs/>
        </w:rPr>
        <w:t>Title:</w:t>
      </w:r>
      <w:r w:rsidRPr="004A491A">
        <w:rPr>
          <w:rFonts w:cs="Segoe UI"/>
        </w:rPr>
        <w:t xml:space="preserve"> </w:t>
      </w:r>
      <w:r w:rsidR="004616A0">
        <w:rPr>
          <w:rFonts w:cs="Segoe UI"/>
        </w:rPr>
        <w:t>Support your mental health</w:t>
      </w:r>
    </w:p>
    <w:p w14:paraId="12EFBB77" w14:textId="4069BFB4" w:rsidR="00724E05" w:rsidRPr="00724E05" w:rsidRDefault="00DB413C" w:rsidP="00724E05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8"/>
        </w:rPr>
      </w:pPr>
      <w:r w:rsidRPr="004517BB">
        <w:rPr>
          <w:rFonts w:cs="Segoe UI"/>
          <w:b/>
          <w:noProof/>
          <w:sz w:val="28"/>
        </w:rPr>
        <w:drawing>
          <wp:inline distT="0" distB="0" distL="0" distR="0" wp14:anchorId="3F58C9BD" wp14:editId="4C403AB7">
            <wp:extent cx="2161540" cy="480695"/>
            <wp:effectExtent l="0" t="0" r="0" b="0"/>
            <wp:docPr id="2" name="Picture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4ABDA" w14:textId="48827138" w:rsidR="004616A0" w:rsidRDefault="004616A0" w:rsidP="004616A0">
      <w:r w:rsidRPr="00947627">
        <w:t>The COVID-19</w:t>
      </w:r>
      <w:r>
        <w:t xml:space="preserve"> pandemic</w:t>
      </w:r>
      <w:r w:rsidRPr="00947627">
        <w:t xml:space="preserve"> has changed the lives of billions of people in a very short amount of time. As a result, many people are struggling with fear, anger</w:t>
      </w:r>
      <w:r>
        <w:t>,</w:t>
      </w:r>
      <w:r w:rsidRPr="00947627">
        <w:t xml:space="preserve"> and incredible levels of stress. </w:t>
      </w:r>
      <w:r>
        <w:t xml:space="preserve">Even when times are difficult, you can still be empowered to support your mental health. </w:t>
      </w:r>
    </w:p>
    <w:p w14:paraId="761192CC" w14:textId="77777777" w:rsidR="004616A0" w:rsidRPr="00BF7958" w:rsidRDefault="004616A0" w:rsidP="004616A0">
      <w:pPr>
        <w:pStyle w:val="Heading2"/>
      </w:pPr>
      <w:r>
        <w:t>Build coping skills in stressful times</w:t>
      </w:r>
    </w:p>
    <w:p w14:paraId="0C3CDA17" w14:textId="4F3E4650" w:rsidR="004616A0" w:rsidRDefault="004616A0" w:rsidP="004616A0">
      <w:r>
        <w:t>These are unusual times, and it’s okay that things don’t feel normal. Here are some things to try if you’re feeling this way.</w:t>
      </w:r>
    </w:p>
    <w:p w14:paraId="15876924" w14:textId="77777777" w:rsidR="004616A0" w:rsidRPr="004616A0" w:rsidRDefault="004616A0" w:rsidP="004616A0">
      <w:pPr>
        <w:pStyle w:val="ListParagraph"/>
        <w:numPr>
          <w:ilvl w:val="0"/>
          <w:numId w:val="7"/>
        </w:numPr>
        <w:rPr>
          <w:sz w:val="22"/>
        </w:rPr>
      </w:pPr>
      <w:r w:rsidRPr="004616A0">
        <w:rPr>
          <w:sz w:val="22"/>
        </w:rPr>
        <w:t>Stay in touch through phone calls, email, and online chats.</w:t>
      </w:r>
    </w:p>
    <w:p w14:paraId="06D95A2E" w14:textId="77777777" w:rsidR="004616A0" w:rsidRPr="004616A0" w:rsidRDefault="004616A0" w:rsidP="004616A0">
      <w:pPr>
        <w:pStyle w:val="ListParagraph"/>
        <w:numPr>
          <w:ilvl w:val="0"/>
          <w:numId w:val="7"/>
        </w:numPr>
        <w:rPr>
          <w:sz w:val="22"/>
        </w:rPr>
      </w:pPr>
      <w:r w:rsidRPr="004616A0">
        <w:rPr>
          <w:sz w:val="22"/>
        </w:rPr>
        <w:t xml:space="preserve">Focus on things within your control. </w:t>
      </w:r>
    </w:p>
    <w:p w14:paraId="635E4BB2" w14:textId="77777777" w:rsidR="004616A0" w:rsidRDefault="004616A0" w:rsidP="004616A0">
      <w:pPr>
        <w:pStyle w:val="ListParagraph"/>
        <w:numPr>
          <w:ilvl w:val="0"/>
          <w:numId w:val="7"/>
        </w:numPr>
        <w:rPr>
          <w:sz w:val="22"/>
        </w:rPr>
      </w:pPr>
      <w:r w:rsidRPr="004616A0">
        <w:rPr>
          <w:sz w:val="22"/>
        </w:rPr>
        <w:t>Find a few minutes to take care of yourself and do something that is meaningful to you.</w:t>
      </w:r>
    </w:p>
    <w:p w14:paraId="4C351095" w14:textId="73C9F19D" w:rsidR="004616A0" w:rsidRPr="004616A0" w:rsidRDefault="004616A0" w:rsidP="004616A0">
      <w:r>
        <w:br/>
        <w:t xml:space="preserve">Join the “Managing </w:t>
      </w:r>
      <w:r w:rsidR="00253551">
        <w:t>S</w:t>
      </w:r>
      <w:r>
        <w:t xml:space="preserve">tress in </w:t>
      </w:r>
      <w:r w:rsidR="00253551">
        <w:t>D</w:t>
      </w:r>
      <w:r>
        <w:t xml:space="preserve">ifficult </w:t>
      </w:r>
      <w:r w:rsidR="00253551">
        <w:t>T</w:t>
      </w:r>
      <w:r>
        <w:t xml:space="preserve">imes” activity in </w:t>
      </w:r>
      <w:hyperlink r:id="rId9" w:history="1">
        <w:r w:rsidRPr="00602A12">
          <w:rPr>
            <w:rStyle w:val="Hyperlink"/>
          </w:rPr>
          <w:t>SmartHealth</w:t>
        </w:r>
      </w:hyperlink>
      <w:r>
        <w:t xml:space="preserve"> to learn more ways to manage stress. </w:t>
      </w:r>
    </w:p>
    <w:p w14:paraId="2ACA0FBB" w14:textId="77777777" w:rsidR="004616A0" w:rsidRPr="00BF7958" w:rsidRDefault="004616A0" w:rsidP="004616A0">
      <w:pPr>
        <w:pStyle w:val="Heading2"/>
      </w:pPr>
      <w:r w:rsidRPr="00BF7958">
        <w:t>Additional support</w:t>
      </w:r>
    </w:p>
    <w:p w14:paraId="7BDCE0E4" w14:textId="0E6F64E3" w:rsidR="004616A0" w:rsidRDefault="004616A0" w:rsidP="004616A0">
      <w:r>
        <w:t>It is okay to feel stressed, afraid, or anxious. It is okay to reach out and ask for help.</w:t>
      </w:r>
    </w:p>
    <w:p w14:paraId="190DC2D8" w14:textId="20A15164" w:rsidR="004A491A" w:rsidRPr="004616A0" w:rsidRDefault="004616A0" w:rsidP="004616A0">
      <w:pPr>
        <w:rPr>
          <w:rFonts w:ascii="Calibri" w:hAnsi="Calibri"/>
        </w:rPr>
      </w:pPr>
      <w:r>
        <w:t xml:space="preserve">If you are still struggling, please call a mental health specialist who can help you with the resources you need. You are not in this alone. </w:t>
      </w:r>
    </w:p>
    <w:p w14:paraId="3FF89D1A" w14:textId="77777777" w:rsidR="004A491A" w:rsidRPr="004A491A" w:rsidRDefault="004A491A" w:rsidP="004A491A">
      <w:pPr>
        <w:pStyle w:val="Heading2"/>
      </w:pPr>
      <w:r w:rsidRPr="004A491A">
        <w:t>What is SmartHealth?</w:t>
      </w:r>
    </w:p>
    <w:p w14:paraId="3FAFD6F8" w14:textId="35771649" w:rsidR="004A491A" w:rsidRPr="004A491A" w:rsidRDefault="00582945" w:rsidP="004A491A">
      <w:pPr>
        <w:pStyle w:val="NoSpacing"/>
        <w:rPr>
          <w:rFonts w:ascii="Segoe UI" w:hAnsi="Segoe UI" w:cs="Segoe UI"/>
          <w:iCs/>
        </w:rPr>
      </w:pPr>
      <w:hyperlink r:id="rId10" w:history="1">
        <w:r w:rsidR="004A491A" w:rsidRPr="004A491A">
          <w:rPr>
            <w:rStyle w:val="Hyperlink"/>
            <w:rFonts w:ascii="Segoe UI" w:hAnsi="Segoe UI" w:cs="Segoe UI"/>
            <w:iCs/>
          </w:rPr>
          <w:t>SmartHealth</w:t>
        </w:r>
      </w:hyperlink>
      <w:r w:rsidR="004A491A" w:rsidRPr="004A491A">
        <w:rPr>
          <w:rFonts w:ascii="Segoe UI" w:hAnsi="Segoe UI" w:cs="Segoe UI"/>
          <w:iCs/>
        </w:rPr>
        <w:t xml:space="preserve"> is included in your benefits and is a voluntary wellness program that supports your whole person well-being. It helps you manage stress, build resiliency, and adapt to change. As you progress on your wellness journey, you can qualify for the SmartHealth wellness incentives.</w:t>
      </w:r>
    </w:p>
    <w:p w14:paraId="3D2A1EDB" w14:textId="77777777" w:rsidR="00702927" w:rsidRPr="004517BB" w:rsidRDefault="00702927" w:rsidP="00DD53EC">
      <w:pPr>
        <w:pStyle w:val="NoSpacing"/>
        <w:rPr>
          <w:rFonts w:ascii="Segoe UI" w:hAnsi="Segoe UI" w:cs="Segoe UI"/>
        </w:rPr>
      </w:pPr>
    </w:p>
    <w:p w14:paraId="13EE7DB2" w14:textId="0C7758AA" w:rsidR="00702927" w:rsidRPr="00B37D83" w:rsidRDefault="004A491A" w:rsidP="00B37D83">
      <w:pPr>
        <w:pStyle w:val="NormalWeb"/>
        <w:spacing w:before="0" w:beforeAutospacing="0" w:after="0" w:afterAutospacing="0"/>
        <w:rPr>
          <w:rFonts w:ascii="Segoe UI" w:hAnsi="Segoe UI" w:cs="Segoe UI"/>
          <w:b/>
          <w:color w:val="000000"/>
          <w:sz w:val="22"/>
          <w:szCs w:val="22"/>
        </w:rPr>
      </w:pPr>
      <w:r>
        <w:rPr>
          <w:rFonts w:ascii="Segoe UI" w:hAnsi="Segoe UI" w:cs="Segoe UI"/>
          <w:b/>
          <w:color w:val="000000"/>
          <w:sz w:val="22"/>
          <w:szCs w:val="22"/>
          <w:highlight w:val="green"/>
        </w:rPr>
        <w:t xml:space="preserve">ARTICLE </w:t>
      </w:r>
      <w:r w:rsidR="00702927" w:rsidRPr="004517BB">
        <w:rPr>
          <w:rFonts w:ascii="Segoe UI" w:hAnsi="Segoe UI" w:cs="Segoe UI"/>
          <w:b/>
          <w:color w:val="000000"/>
          <w:sz w:val="22"/>
          <w:szCs w:val="22"/>
          <w:highlight w:val="green"/>
        </w:rPr>
        <w:t>END</w:t>
      </w:r>
    </w:p>
    <w:sectPr w:rsidR="00702927" w:rsidRPr="00B37D83" w:rsidSect="00724E05">
      <w:pgSz w:w="12240" w:h="15840"/>
      <w:pgMar w:top="720" w:right="1440" w:bottom="1440" w:left="144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B80F4" w14:textId="77777777" w:rsidR="00AF7FC6" w:rsidRDefault="00AF7FC6" w:rsidP="006F11B4">
      <w:pPr>
        <w:spacing w:after="0" w:line="240" w:lineRule="auto"/>
      </w:pPr>
      <w:r>
        <w:separator/>
      </w:r>
    </w:p>
  </w:endnote>
  <w:endnote w:type="continuationSeparator" w:id="0">
    <w:p w14:paraId="37E59A78" w14:textId="77777777" w:rsidR="00AF7FC6" w:rsidRDefault="00AF7FC6" w:rsidP="006F1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ReferenceSans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8A692" w14:textId="77777777" w:rsidR="00AF7FC6" w:rsidRDefault="00AF7FC6" w:rsidP="006F11B4">
      <w:pPr>
        <w:spacing w:after="0" w:line="240" w:lineRule="auto"/>
      </w:pPr>
      <w:r>
        <w:separator/>
      </w:r>
    </w:p>
  </w:footnote>
  <w:footnote w:type="continuationSeparator" w:id="0">
    <w:p w14:paraId="6CB93847" w14:textId="77777777" w:rsidR="00AF7FC6" w:rsidRDefault="00AF7FC6" w:rsidP="006F1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64DB1"/>
    <w:multiLevelType w:val="hybridMultilevel"/>
    <w:tmpl w:val="86CCB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A68B4"/>
    <w:multiLevelType w:val="hybridMultilevel"/>
    <w:tmpl w:val="1082C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19DC"/>
    <w:multiLevelType w:val="hybridMultilevel"/>
    <w:tmpl w:val="8D44C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140D3"/>
    <w:multiLevelType w:val="hybridMultilevel"/>
    <w:tmpl w:val="427C1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1481B"/>
    <w:multiLevelType w:val="hybridMultilevel"/>
    <w:tmpl w:val="15687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80E2F"/>
    <w:multiLevelType w:val="hybridMultilevel"/>
    <w:tmpl w:val="8C5E9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D5756"/>
    <w:multiLevelType w:val="hybridMultilevel"/>
    <w:tmpl w:val="FB20BB28"/>
    <w:lvl w:ilvl="0" w:tplc="6ABE8F9E">
      <w:start w:val="1"/>
      <w:numFmt w:val="decimal"/>
      <w:lvlText w:val="%1."/>
      <w:lvlJc w:val="left"/>
      <w:pPr>
        <w:ind w:left="360" w:hanging="360"/>
      </w:pPr>
      <w:rPr>
        <w:rFonts w:cs="MSReferenceSansSerif" w:hint="default"/>
        <w:b w:val="0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B4"/>
    <w:rsid w:val="00011F2B"/>
    <w:rsid w:val="0005776A"/>
    <w:rsid w:val="000607F8"/>
    <w:rsid w:val="0006731B"/>
    <w:rsid w:val="0007044C"/>
    <w:rsid w:val="00072ED8"/>
    <w:rsid w:val="00073A6F"/>
    <w:rsid w:val="000923B7"/>
    <w:rsid w:val="0010233C"/>
    <w:rsid w:val="00156734"/>
    <w:rsid w:val="0016530D"/>
    <w:rsid w:val="0017247F"/>
    <w:rsid w:val="001779DB"/>
    <w:rsid w:val="00195979"/>
    <w:rsid w:val="001D4424"/>
    <w:rsid w:val="0025339A"/>
    <w:rsid w:val="00253551"/>
    <w:rsid w:val="0025555B"/>
    <w:rsid w:val="002D7A6D"/>
    <w:rsid w:val="002E1E37"/>
    <w:rsid w:val="0031480A"/>
    <w:rsid w:val="00333A66"/>
    <w:rsid w:val="003858A7"/>
    <w:rsid w:val="003E7C51"/>
    <w:rsid w:val="00422835"/>
    <w:rsid w:val="004277F9"/>
    <w:rsid w:val="004361D2"/>
    <w:rsid w:val="00436AB2"/>
    <w:rsid w:val="004517BB"/>
    <w:rsid w:val="004616A0"/>
    <w:rsid w:val="00486C0E"/>
    <w:rsid w:val="00493EA1"/>
    <w:rsid w:val="00494E5A"/>
    <w:rsid w:val="004A491A"/>
    <w:rsid w:val="004E17A7"/>
    <w:rsid w:val="004E53A7"/>
    <w:rsid w:val="0050219F"/>
    <w:rsid w:val="00506129"/>
    <w:rsid w:val="0051524F"/>
    <w:rsid w:val="00535D06"/>
    <w:rsid w:val="00543456"/>
    <w:rsid w:val="00544BD3"/>
    <w:rsid w:val="0057574E"/>
    <w:rsid w:val="005B3E15"/>
    <w:rsid w:val="006112FF"/>
    <w:rsid w:val="006259F9"/>
    <w:rsid w:val="00652AFA"/>
    <w:rsid w:val="00676BBC"/>
    <w:rsid w:val="0068008C"/>
    <w:rsid w:val="00681E71"/>
    <w:rsid w:val="006A7EDC"/>
    <w:rsid w:val="006C4FF8"/>
    <w:rsid w:val="006F02A4"/>
    <w:rsid w:val="006F11B4"/>
    <w:rsid w:val="00702927"/>
    <w:rsid w:val="00707E41"/>
    <w:rsid w:val="00724E05"/>
    <w:rsid w:val="00727684"/>
    <w:rsid w:val="00775807"/>
    <w:rsid w:val="00784557"/>
    <w:rsid w:val="007A452E"/>
    <w:rsid w:val="00801512"/>
    <w:rsid w:val="00805CCB"/>
    <w:rsid w:val="0081568A"/>
    <w:rsid w:val="00875420"/>
    <w:rsid w:val="008918D8"/>
    <w:rsid w:val="008931D1"/>
    <w:rsid w:val="008A2E42"/>
    <w:rsid w:val="008A3D79"/>
    <w:rsid w:val="008A517B"/>
    <w:rsid w:val="008C76DD"/>
    <w:rsid w:val="008E4F39"/>
    <w:rsid w:val="00905F86"/>
    <w:rsid w:val="0091017D"/>
    <w:rsid w:val="009471D1"/>
    <w:rsid w:val="0095229C"/>
    <w:rsid w:val="009544CE"/>
    <w:rsid w:val="00970B91"/>
    <w:rsid w:val="00991A05"/>
    <w:rsid w:val="009A276B"/>
    <w:rsid w:val="009B7156"/>
    <w:rsid w:val="009F049D"/>
    <w:rsid w:val="009F7643"/>
    <w:rsid w:val="00A272F4"/>
    <w:rsid w:val="00A41CF2"/>
    <w:rsid w:val="00A6608D"/>
    <w:rsid w:val="00AB74F3"/>
    <w:rsid w:val="00AD012F"/>
    <w:rsid w:val="00AD1AE7"/>
    <w:rsid w:val="00AF7FC6"/>
    <w:rsid w:val="00B37D83"/>
    <w:rsid w:val="00B57C12"/>
    <w:rsid w:val="00B75418"/>
    <w:rsid w:val="00BA463D"/>
    <w:rsid w:val="00BC1349"/>
    <w:rsid w:val="00BC7391"/>
    <w:rsid w:val="00C0302B"/>
    <w:rsid w:val="00CA09B2"/>
    <w:rsid w:val="00CA1676"/>
    <w:rsid w:val="00CB6F0D"/>
    <w:rsid w:val="00CD3FFB"/>
    <w:rsid w:val="00CF3FDE"/>
    <w:rsid w:val="00D01806"/>
    <w:rsid w:val="00D20252"/>
    <w:rsid w:val="00D34506"/>
    <w:rsid w:val="00D50A38"/>
    <w:rsid w:val="00D71DB7"/>
    <w:rsid w:val="00DB413C"/>
    <w:rsid w:val="00DB4A02"/>
    <w:rsid w:val="00DD53EC"/>
    <w:rsid w:val="00E03D1B"/>
    <w:rsid w:val="00E2710D"/>
    <w:rsid w:val="00E44868"/>
    <w:rsid w:val="00E657B3"/>
    <w:rsid w:val="00E73F7A"/>
    <w:rsid w:val="00EA3531"/>
    <w:rsid w:val="00F05E36"/>
    <w:rsid w:val="00F15B3F"/>
    <w:rsid w:val="00F264CE"/>
    <w:rsid w:val="00FF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3116AC"/>
  <w15:chartTrackingRefBased/>
  <w15:docId w15:val="{651AD45B-BDF4-4DB4-8363-BFE46C8B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16A0"/>
    <w:pPr>
      <w:spacing w:after="200" w:line="276" w:lineRule="auto"/>
    </w:pPr>
    <w:rPr>
      <w:rFonts w:ascii="Segoe UI" w:hAnsi="Segoe U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1A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4E05"/>
    <w:pPr>
      <w:keepNext/>
      <w:keepLines/>
      <w:spacing w:before="40" w:after="0"/>
      <w:outlineLvl w:val="1"/>
    </w:pPr>
    <w:rPr>
      <w:rFonts w:ascii="Arial Rounded MT Bold" w:eastAsia="Times New Roman" w:hAnsi="Arial Rounded MT Bold" w:cstheme="majorBidi"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57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11B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F11B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F11B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F11B4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1D44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1D4424"/>
    <w:rPr>
      <w:sz w:val="22"/>
      <w:szCs w:val="22"/>
    </w:rPr>
  </w:style>
  <w:style w:type="character" w:styleId="Hyperlink">
    <w:name w:val="Hyperlink"/>
    <w:uiPriority w:val="99"/>
    <w:unhideWhenUsed/>
    <w:rsid w:val="001D4424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93EA1"/>
    <w:rPr>
      <w:color w:val="954F7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B413C"/>
    <w:pPr>
      <w:spacing w:before="240" w:after="60"/>
      <w:outlineLvl w:val="0"/>
    </w:pPr>
    <w:rPr>
      <w:rFonts w:eastAsiaTheme="majorEastAsia" w:cstheme="majorBidi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B413C"/>
    <w:rPr>
      <w:rFonts w:ascii="Segoe UI" w:eastAsiaTheme="majorEastAsia" w:hAnsi="Segoe UI" w:cstheme="majorBidi"/>
      <w:b/>
      <w:bCs/>
      <w:kern w:val="28"/>
      <w:sz w:val="3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AD1A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24E05"/>
    <w:rPr>
      <w:rFonts w:ascii="Arial Rounded MT Bold" w:eastAsia="Times New Roman" w:hAnsi="Arial Rounded MT Bold" w:cstheme="majorBidi"/>
      <w:bCs/>
      <w:color w:val="000000" w:themeColor="text1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724E0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57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4616A0"/>
    <w:pPr>
      <w:spacing w:after="36" w:line="216" w:lineRule="auto"/>
      <w:ind w:left="720" w:hanging="10"/>
      <w:contextualSpacing/>
    </w:pPr>
    <w:rPr>
      <w:rFonts w:eastAsia="Segoe UI" w:cs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smarthealth.hca.wa.go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hca.wa.gov/pebb-smartheal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arthealth.hca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SmartHealth Managing Stress in Difficult Times Article (PEBB)</vt:lpstr>
    </vt:vector>
  </TitlesOfParts>
  <Company>HCA</Company>
  <LinksUpToDate>false</LinksUpToDate>
  <CharactersWithSpaces>1835</CharactersWithSpaces>
  <SharedDoc>false</SharedDoc>
  <HLinks>
    <vt:vector size="24" baseType="variant">
      <vt:variant>
        <vt:i4>7929907</vt:i4>
      </vt:variant>
      <vt:variant>
        <vt:i4>9</vt:i4>
      </vt:variant>
      <vt:variant>
        <vt:i4>0</vt:i4>
      </vt:variant>
      <vt:variant>
        <vt:i4>5</vt:i4>
      </vt:variant>
      <vt:variant>
        <vt:lpwstr>https://vimeo.com/350788204</vt:lpwstr>
      </vt:variant>
      <vt:variant>
        <vt:lpwstr/>
      </vt:variant>
      <vt:variant>
        <vt:i4>6225923</vt:i4>
      </vt:variant>
      <vt:variant>
        <vt:i4>6</vt:i4>
      </vt:variant>
      <vt:variant>
        <vt:i4>0</vt:i4>
      </vt:variant>
      <vt:variant>
        <vt:i4>5</vt:i4>
      </vt:variant>
      <vt:variant>
        <vt:lpwstr>https://www.hca.wa.gov/public-employee-benefits/smarthealth-wellness</vt:lpwstr>
      </vt:variant>
      <vt:variant>
        <vt:lpwstr/>
      </vt:variant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https://smarthealth.hca.wa.gov/</vt:lpwstr>
      </vt:variant>
      <vt:variant>
        <vt:lpwstr/>
      </vt:variant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https://smarthealth.hca.wa.gov/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SmartHealth Managing Stress in Difficult Times Article (PEBB)</dc:title>
  <dc:subject>SmartHealth</dc:subject>
  <dc:creator>SmartHealth</dc:creator>
  <cp:keywords>smarthealth, stress</cp:keywords>
  <cp:lastModifiedBy>Kim, Ronald (HCA)</cp:lastModifiedBy>
  <cp:revision>3</cp:revision>
  <dcterms:created xsi:type="dcterms:W3CDTF">2021-01-21T21:11:00Z</dcterms:created>
  <dcterms:modified xsi:type="dcterms:W3CDTF">2021-01-21T21:25:00Z</dcterms:modified>
</cp:coreProperties>
</file>