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F4" w:rsidRPr="004B64AD" w:rsidRDefault="004B64AD" w:rsidP="004B64AD">
      <w:pPr>
        <w:pStyle w:val="NoSpacing"/>
        <w:rPr>
          <w:b/>
          <w:sz w:val="32"/>
        </w:rPr>
      </w:pPr>
      <w:r w:rsidRPr="004B64AD">
        <w:rPr>
          <w:b/>
          <w:sz w:val="32"/>
        </w:rPr>
        <w:t xml:space="preserve">Diabetes Prevention Program </w:t>
      </w:r>
      <w:r>
        <w:rPr>
          <w:b/>
          <w:sz w:val="32"/>
        </w:rPr>
        <w:t xml:space="preserve">Introduction </w:t>
      </w:r>
      <w:r w:rsidRPr="004B64AD">
        <w:rPr>
          <w:b/>
          <w:sz w:val="32"/>
        </w:rPr>
        <w:t>Message</w:t>
      </w:r>
    </w:p>
    <w:p w:rsidR="00386C76" w:rsidRDefault="004B64AD" w:rsidP="004B64AD">
      <w:pPr>
        <w:pStyle w:val="NoSpacing"/>
      </w:pPr>
      <w:r>
        <w:t xml:space="preserve">Use the customizable message below </w:t>
      </w:r>
      <w:r w:rsidR="006C4DC4">
        <w:t xml:space="preserve">for your initial outreach of your </w:t>
      </w:r>
      <w:r w:rsidR="00386C76">
        <w:t xml:space="preserve">testing event </w:t>
      </w:r>
      <w:r>
        <w:t xml:space="preserve">wherever you promote wellness (such as email or intranet). </w:t>
      </w:r>
      <w:r w:rsidR="00386C76">
        <w:t xml:space="preserve">Copy and paste the message and add your information to finish customizing. </w:t>
      </w:r>
    </w:p>
    <w:p w:rsidR="00386C76" w:rsidRDefault="00386C76" w:rsidP="004B64AD">
      <w:pPr>
        <w:pStyle w:val="NoSpacing"/>
      </w:pPr>
    </w:p>
    <w:p w:rsidR="00386C76" w:rsidRPr="00386C76" w:rsidRDefault="00386C76" w:rsidP="004B64A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What do I customize?</w:t>
      </w:r>
    </w:p>
    <w:p w:rsidR="004B64AD" w:rsidRDefault="00386C76" w:rsidP="004B64AD">
      <w:pPr>
        <w:pStyle w:val="NoSpacing"/>
      </w:pPr>
      <w:r>
        <w:t xml:space="preserve">Change </w:t>
      </w:r>
      <w:r w:rsidR="004B64AD">
        <w:t>the following</w:t>
      </w:r>
      <w:r>
        <w:t xml:space="preserve"> sections to customize your message.</w:t>
      </w:r>
    </w:p>
    <w:p w:rsidR="004B64AD" w:rsidRPr="00386C76" w:rsidRDefault="004B64AD" w:rsidP="004B64AD">
      <w:pPr>
        <w:pStyle w:val="NoSpacing"/>
        <w:numPr>
          <w:ilvl w:val="0"/>
          <w:numId w:val="1"/>
        </w:numPr>
      </w:pPr>
      <w:r w:rsidRPr="00386C76">
        <w:t>Blue “Make an appointment” box</w:t>
      </w:r>
    </w:p>
    <w:p w:rsidR="004B64AD" w:rsidRDefault="004B64AD" w:rsidP="004B64AD">
      <w:pPr>
        <w:pStyle w:val="NoSpacing"/>
        <w:numPr>
          <w:ilvl w:val="1"/>
          <w:numId w:val="1"/>
        </w:numPr>
      </w:pPr>
      <w:r>
        <w:t>Insert the date, time, and location of your testing event.</w:t>
      </w:r>
    </w:p>
    <w:p w:rsidR="004B64AD" w:rsidRPr="004B64AD" w:rsidRDefault="004B64AD" w:rsidP="004B64AD">
      <w:pPr>
        <w:pStyle w:val="NoSpacing"/>
        <w:numPr>
          <w:ilvl w:val="0"/>
          <w:numId w:val="1"/>
        </w:numPr>
      </w:pPr>
      <w:r w:rsidRPr="004B64AD">
        <w:t>Organization logo</w:t>
      </w:r>
    </w:p>
    <w:p w:rsidR="004B64AD" w:rsidRDefault="004B64AD" w:rsidP="004B64AD">
      <w:pPr>
        <w:pStyle w:val="NoSpacing"/>
        <w:numPr>
          <w:ilvl w:val="1"/>
          <w:numId w:val="1"/>
        </w:numPr>
      </w:pPr>
      <w:r>
        <w:t>Replace the Washington State Health Care Authority logo with yours.</w:t>
      </w:r>
    </w:p>
    <w:p w:rsidR="004B64AD" w:rsidRDefault="004B64AD" w:rsidP="004B64AD">
      <w:pPr>
        <w:pStyle w:val="NoSpacing"/>
      </w:pPr>
    </w:p>
    <w:p w:rsidR="004B64AD" w:rsidRPr="004B64AD" w:rsidRDefault="004B64AD" w:rsidP="004B64AD">
      <w:pPr>
        <w:pStyle w:val="NoSpacing"/>
        <w:rPr>
          <w:b/>
          <w:sz w:val="26"/>
          <w:szCs w:val="26"/>
        </w:rPr>
      </w:pPr>
      <w:r w:rsidRPr="004B64AD">
        <w:rPr>
          <w:b/>
          <w:sz w:val="26"/>
          <w:szCs w:val="26"/>
        </w:rPr>
        <w:t>Email subject</w:t>
      </w:r>
      <w:r>
        <w:rPr>
          <w:b/>
          <w:sz w:val="26"/>
          <w:szCs w:val="26"/>
        </w:rPr>
        <w:t xml:space="preserve"> (if needed)</w:t>
      </w:r>
    </w:p>
    <w:p w:rsidR="004B64AD" w:rsidRDefault="004B64AD" w:rsidP="004B64AD">
      <w:pPr>
        <w:pStyle w:val="NoSpacing"/>
      </w:pPr>
      <w:r w:rsidRPr="004B64AD">
        <w:t>Diabetes screening – what's your risk?</w:t>
      </w:r>
    </w:p>
    <w:p w:rsidR="004B64AD" w:rsidRDefault="004B64AD" w:rsidP="004B64AD">
      <w:pPr>
        <w:pStyle w:val="NoSpacing"/>
      </w:pPr>
    </w:p>
    <w:p w:rsidR="004B64AD" w:rsidRPr="004B64AD" w:rsidRDefault="004B64AD" w:rsidP="004B64A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Message</w:t>
      </w:r>
    </w:p>
    <w:p w:rsidR="004B64AD" w:rsidRDefault="004B64AD" w:rsidP="004B64AD">
      <w:pPr>
        <w:pStyle w:val="NoSpacing"/>
      </w:pPr>
    </w:p>
    <w:p w:rsidR="00386C76" w:rsidRPr="00386C76" w:rsidRDefault="00790837" w:rsidP="00386C76">
      <w:r>
        <w:rPr>
          <w:noProof/>
        </w:rPr>
        <w:drawing>
          <wp:inline distT="0" distB="0" distL="0" distR="0">
            <wp:extent cx="5063490" cy="17164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76" w:rsidRPr="00A075BB" w:rsidRDefault="00386C76" w:rsidP="00386C76">
      <w:pPr>
        <w:rPr>
          <w:rFonts w:ascii="Tahoma" w:hAnsi="Tahoma" w:cs="Tahoma"/>
          <w:b/>
          <w:bCs/>
          <w:color w:val="213469"/>
          <w:sz w:val="36"/>
          <w:szCs w:val="62"/>
        </w:rPr>
      </w:pPr>
      <w:r w:rsidRPr="00A075BB">
        <w:rPr>
          <w:rFonts w:ascii="Tahoma" w:hAnsi="Tahoma" w:cs="Tahoma"/>
          <w:b/>
          <w:bCs/>
          <w:color w:val="213469"/>
          <w:sz w:val="36"/>
          <w:szCs w:val="62"/>
        </w:rPr>
        <w:t xml:space="preserve">Attend the screening event and learn your </w:t>
      </w:r>
      <w:r w:rsidR="00A075BB" w:rsidRPr="00A075BB">
        <w:rPr>
          <w:rFonts w:ascii="Tahoma" w:hAnsi="Tahoma" w:cs="Tahoma"/>
          <w:b/>
          <w:bCs/>
          <w:color w:val="213469"/>
          <w:sz w:val="36"/>
          <w:szCs w:val="62"/>
        </w:rPr>
        <w:br/>
      </w:r>
      <w:r w:rsidRPr="00A075BB">
        <w:rPr>
          <w:rFonts w:ascii="Tahoma" w:hAnsi="Tahoma" w:cs="Tahoma"/>
          <w:b/>
          <w:bCs/>
          <w:color w:val="213469"/>
          <w:sz w:val="36"/>
          <w:szCs w:val="62"/>
        </w:rPr>
        <w:t>risk for developing type 2 diabetes.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EEECE1"/>
        <w:tblLook w:val="04A0" w:firstRow="1" w:lastRow="0" w:firstColumn="1" w:lastColumn="0" w:noHBand="0" w:noVBand="1"/>
      </w:tblPr>
      <w:tblGrid>
        <w:gridCol w:w="3931"/>
        <w:gridCol w:w="3892"/>
      </w:tblGrid>
      <w:tr w:rsidR="00386C76" w:rsidRPr="00AD273F" w:rsidTr="00D35537">
        <w:trPr>
          <w:trHeight w:val="21"/>
        </w:trPr>
        <w:tc>
          <w:tcPr>
            <w:tcW w:w="7823" w:type="dxa"/>
            <w:gridSpan w:val="2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1F497D" w:themeFill="text2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386C76" w:rsidRDefault="00386C76" w:rsidP="00A075BB"/>
        </w:tc>
      </w:tr>
      <w:tr w:rsidR="00386C76" w:rsidRPr="00AD273F" w:rsidTr="00AD7C54">
        <w:trPr>
          <w:trHeight w:val="974"/>
        </w:trPr>
        <w:tc>
          <w:tcPr>
            <w:tcW w:w="3931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BE5F1"/>
            <w:hideMark/>
          </w:tcPr>
          <w:p w:rsidR="00386C76" w:rsidRPr="00AD273F" w:rsidRDefault="00386C76" w:rsidP="00A075BB">
            <w:pPr>
              <w:spacing w:before="120" w:after="120"/>
              <w:rPr>
                <w:rFonts w:ascii="Tahoma" w:hAnsi="Tahoma" w:cs="Tahoma"/>
                <w:sz w:val="24"/>
              </w:rPr>
            </w:pPr>
            <w:r w:rsidRPr="00AD273F">
              <w:rPr>
                <w:rFonts w:ascii="Tahoma" w:hAnsi="Tahoma" w:cs="Tahoma"/>
                <w:sz w:val="24"/>
              </w:rPr>
              <w:t>&lt;Month DD, YYYY&gt;</w:t>
            </w:r>
          </w:p>
          <w:p w:rsidR="00386C76" w:rsidRPr="00AD273F" w:rsidRDefault="00386C76" w:rsidP="00A075BB">
            <w:pPr>
              <w:spacing w:before="120" w:after="120"/>
              <w:rPr>
                <w:rFonts w:ascii="Tahoma" w:hAnsi="Tahoma" w:cs="Tahoma"/>
                <w:b/>
                <w:sz w:val="28"/>
              </w:rPr>
            </w:pPr>
            <w:r w:rsidRPr="00AD273F">
              <w:rPr>
                <w:rFonts w:ascii="Tahoma" w:hAnsi="Tahoma" w:cs="Tahoma"/>
                <w:sz w:val="24"/>
              </w:rPr>
              <w:t>&lt;00:00 am/pm – 00:00 am/pm&gt;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BE5F1"/>
            <w:hideMark/>
          </w:tcPr>
          <w:p w:rsidR="00386C76" w:rsidRPr="00AD273F" w:rsidRDefault="00386C76" w:rsidP="00A075BB">
            <w:pPr>
              <w:spacing w:before="120" w:after="120"/>
              <w:rPr>
                <w:rFonts w:ascii="Tahoma" w:hAnsi="Tahoma" w:cs="Tahoma"/>
                <w:sz w:val="24"/>
              </w:rPr>
            </w:pPr>
            <w:r w:rsidRPr="00AD273F">
              <w:rPr>
                <w:rFonts w:ascii="Tahoma" w:hAnsi="Tahoma" w:cs="Tahoma"/>
                <w:sz w:val="24"/>
              </w:rPr>
              <w:t>&lt;Location/Building&gt; &lt;Room&gt;</w:t>
            </w:r>
          </w:p>
          <w:p w:rsidR="00386C76" w:rsidRPr="00AD273F" w:rsidRDefault="00386C76" w:rsidP="00A075BB">
            <w:pPr>
              <w:spacing w:before="120" w:after="120"/>
              <w:rPr>
                <w:rFonts w:ascii="Tahoma" w:hAnsi="Tahoma" w:cs="Tahoma"/>
                <w:sz w:val="24"/>
              </w:rPr>
            </w:pPr>
            <w:r w:rsidRPr="00AD273F">
              <w:rPr>
                <w:rFonts w:ascii="Tahoma" w:hAnsi="Tahoma" w:cs="Tahoma"/>
                <w:sz w:val="24"/>
              </w:rPr>
              <w:t>&lt;Street Address&gt;</w:t>
            </w:r>
          </w:p>
          <w:p w:rsidR="00386C76" w:rsidRDefault="00386C76" w:rsidP="00A075BB">
            <w:pPr>
              <w:spacing w:before="120" w:after="120"/>
            </w:pPr>
            <w:r w:rsidRPr="00AD273F">
              <w:rPr>
                <w:rFonts w:ascii="Tahoma" w:hAnsi="Tahoma" w:cs="Tahoma"/>
                <w:sz w:val="24"/>
              </w:rPr>
              <w:t>&lt;City&gt;, &lt;State&gt; &lt;ZIP&gt;</w:t>
            </w:r>
          </w:p>
        </w:tc>
      </w:tr>
      <w:tr w:rsidR="00386C76" w:rsidRPr="00AD273F" w:rsidTr="00AD7C54">
        <w:trPr>
          <w:trHeight w:val="271"/>
        </w:trPr>
        <w:tc>
          <w:tcPr>
            <w:tcW w:w="782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386C76" w:rsidRPr="00AD273F" w:rsidRDefault="00790837" w:rsidP="00A075BB">
            <w:pPr>
              <w:spacing w:before="120" w:after="12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noProof/>
                <w:sz w:val="28"/>
              </w:rPr>
              <w:drawing>
                <wp:inline distT="0" distB="0" distL="0" distR="0">
                  <wp:extent cx="2622550" cy="215900"/>
                  <wp:effectExtent l="0" t="0" r="6350" b="0"/>
                  <wp:docPr id="16" name="Picture 3" descr="cid:image009.png@01D1FE24.6DF5AD3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png@01D1FE24.6DF5A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5BB" w:rsidRPr="00A075BB" w:rsidRDefault="00A075BB" w:rsidP="00BE6F73">
      <w:pPr>
        <w:rPr>
          <w:sz w:val="2"/>
        </w:rPr>
      </w:pPr>
    </w:p>
    <w:p w:rsidR="00BE6F73" w:rsidRDefault="00BE6F73" w:rsidP="00BE6F73">
      <w:pPr>
        <w:rPr>
          <w:color w:val="000000"/>
        </w:rPr>
      </w:pPr>
      <w:r w:rsidRPr="00BE6F73">
        <w:rPr>
          <w:color w:val="000000"/>
        </w:rPr>
        <w:t>One out of three Americans is at risk for type 2 diabetes.</w:t>
      </w:r>
      <w:r w:rsidRPr="00BE6F73">
        <w:rPr>
          <w:color w:val="000000"/>
          <w:vertAlign w:val="superscript"/>
        </w:rPr>
        <w:t>1</w:t>
      </w:r>
      <w:r w:rsidRPr="00BE6F73">
        <w:rPr>
          <w:color w:val="000000"/>
        </w:rPr>
        <w:t xml:space="preserve"> We’re excited to offer you an easy way to help lose weight and reduce risk of developing type 2 diabetes. And best of all, you can participate at NO COST to you as part of your health plan.*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0"/>
        <w:gridCol w:w="1980"/>
      </w:tblGrid>
      <w:tr w:rsidR="00BE6F73" w:rsidRPr="00AD273F" w:rsidTr="00AD7C54">
        <w:trPr>
          <w:trHeight w:val="804"/>
        </w:trPr>
        <w:tc>
          <w:tcPr>
            <w:tcW w:w="6120" w:type="dxa"/>
            <w:shd w:val="clear" w:color="auto" w:fill="0070C0"/>
            <w:tcMar>
              <w:top w:w="0" w:type="dxa"/>
              <w:left w:w="173" w:type="dxa"/>
              <w:bottom w:w="0" w:type="dxa"/>
              <w:right w:w="115" w:type="dxa"/>
            </w:tcMar>
            <w:vAlign w:val="bottom"/>
            <w:hideMark/>
          </w:tcPr>
          <w:p w:rsidR="00BE6F73" w:rsidRPr="00A075BB" w:rsidRDefault="00BE6F73" w:rsidP="00A075BB">
            <w:pPr>
              <w:jc w:val="center"/>
              <w:rPr>
                <w:b/>
                <w:color w:val="FFFFFF"/>
              </w:rPr>
            </w:pPr>
            <w:r w:rsidRPr="00A075BB">
              <w:rPr>
                <w:rFonts w:ascii="Tahoma" w:hAnsi="Tahoma" w:cs="Tahoma"/>
                <w:b/>
                <w:color w:val="FFFFFF"/>
                <w:sz w:val="24"/>
              </w:rPr>
              <w:lastRenderedPageBreak/>
              <w:t xml:space="preserve">What’s your score? </w:t>
            </w:r>
            <w:r w:rsidRPr="00A075BB">
              <w:rPr>
                <w:color w:val="FFFFFF"/>
                <w:sz w:val="24"/>
              </w:rPr>
              <w:t>If you score 9 or higher</w:t>
            </w:r>
            <w:bookmarkStart w:id="0" w:name="_GoBack"/>
            <w:r w:rsidRPr="00A075BB">
              <w:rPr>
                <w:color w:val="FFFFFF"/>
                <w:sz w:val="24"/>
              </w:rPr>
              <w:t>, call today!</w:t>
            </w:r>
          </w:p>
        </w:tc>
        <w:tc>
          <w:tcPr>
            <w:tcW w:w="1980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F73" w:rsidRPr="00AD273F" w:rsidRDefault="00790837" w:rsidP="00A075BB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>
              <w:rPr>
                <w:rFonts w:ascii="Tahoma" w:hAnsi="Tahoma" w:cs="Tahoma"/>
                <w:b/>
                <w:noProof/>
                <w:color w:val="FFFFFF"/>
                <w:sz w:val="32"/>
              </w:rPr>
              <w:drawing>
                <wp:inline distT="0" distB="0" distL="0" distR="0">
                  <wp:extent cx="1000760" cy="189865"/>
                  <wp:effectExtent l="0" t="0" r="8890" b="635"/>
                  <wp:docPr id="3" name="Picture 5" descr="cid:image011.png@01D1FE24.6DF5AD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1.png@01D1FE24.6DF5A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F73" w:rsidRPr="00BE6F73" w:rsidRDefault="00BE6F73" w:rsidP="00BE6F73">
      <w:pPr>
        <w:rPr>
          <w:sz w:val="2"/>
        </w:rPr>
      </w:pPr>
    </w:p>
    <w:p w:rsidR="00BE6F73" w:rsidRPr="00BE6F73" w:rsidRDefault="00BE6F73" w:rsidP="00BE6F73">
      <w:pPr>
        <w:pStyle w:val="NoSpacing"/>
        <w:rPr>
          <w:sz w:val="28"/>
          <w:szCs w:val="24"/>
        </w:rPr>
      </w:pPr>
      <w:r w:rsidRPr="00BE6F73">
        <w:rPr>
          <w:sz w:val="28"/>
          <w:szCs w:val="24"/>
        </w:rPr>
        <w:t>You will receive:</w:t>
      </w:r>
    </w:p>
    <w:p w:rsidR="00BE6F73" w:rsidRPr="00BE6F73" w:rsidRDefault="00BE6F73" w:rsidP="00BE6F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E6F73">
        <w:rPr>
          <w:sz w:val="24"/>
          <w:szCs w:val="24"/>
        </w:rPr>
        <w:t>16 weekly health coaching sessions.</w:t>
      </w:r>
    </w:p>
    <w:p w:rsidR="00BE6F73" w:rsidRDefault="00BE6F73" w:rsidP="00BE6F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E6F73">
        <w:rPr>
          <w:sz w:val="24"/>
          <w:szCs w:val="24"/>
        </w:rPr>
        <w:t>Support to track progress, learn healthy eating habits</w:t>
      </w:r>
      <w:bookmarkEnd w:id="0"/>
      <w:r w:rsidRPr="00BE6F73">
        <w:rPr>
          <w:sz w:val="24"/>
          <w:szCs w:val="24"/>
        </w:rPr>
        <w:t>, and reduce stress.</w:t>
      </w:r>
    </w:p>
    <w:p w:rsidR="00BE6F73" w:rsidRDefault="00BE6F73" w:rsidP="00BE6F73">
      <w:pPr>
        <w:pStyle w:val="NoSpacing"/>
        <w:rPr>
          <w:sz w:val="24"/>
          <w:szCs w:val="24"/>
        </w:rPr>
      </w:pPr>
    </w:p>
    <w:p w:rsidR="00BE6F73" w:rsidRPr="00BE6F73" w:rsidRDefault="00BE6F73" w:rsidP="00BE6F73">
      <w:pPr>
        <w:pStyle w:val="NoSpacing"/>
      </w:pPr>
      <w:r w:rsidRPr="00BE6F73">
        <w:t xml:space="preserve">Please </w:t>
      </w:r>
      <w:r>
        <w:t xml:space="preserve">bring your health plan ID card </w:t>
      </w:r>
      <w:r w:rsidRPr="00BE6F73">
        <w:t xml:space="preserve">and allow 15 minutes for the appointment. </w:t>
      </w:r>
    </w:p>
    <w:p w:rsidR="00BE6F73" w:rsidRDefault="00BE6F73" w:rsidP="00BE6F73">
      <w:pPr>
        <w:pStyle w:val="NoSpacing"/>
      </w:pPr>
    </w:p>
    <w:p w:rsidR="00BE6F73" w:rsidRPr="00BE6F73" w:rsidRDefault="00790837" w:rsidP="00BE6F73">
      <w:pPr>
        <w:pStyle w:val="NoSpacing"/>
        <w:rPr>
          <w:sz w:val="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88900</wp:posOffset>
            </wp:positionV>
            <wp:extent cx="2054860" cy="457835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F73" w:rsidRPr="00BE6F73">
        <w:t xml:space="preserve">Can’t make the event? No problem. </w:t>
      </w:r>
      <w:r w:rsidR="00BE6F73" w:rsidRPr="00BE6F73">
        <w:br/>
      </w:r>
    </w:p>
    <w:p w:rsidR="00BE6F73" w:rsidRPr="00BE6F73" w:rsidRDefault="00BE6F73" w:rsidP="00BE6F73">
      <w:pPr>
        <w:pStyle w:val="NoSpacing"/>
        <w:rPr>
          <w:sz w:val="24"/>
          <w:szCs w:val="24"/>
        </w:rPr>
      </w:pPr>
      <w:r w:rsidRPr="00BE6F73">
        <w:rPr>
          <w:rFonts w:ascii="Tahoma" w:hAnsi="Tahoma" w:cs="Tahoma"/>
          <w:color w:val="000000"/>
          <w:sz w:val="28"/>
        </w:rPr>
        <w:t xml:space="preserve">Call </w:t>
      </w:r>
      <w:r w:rsidRPr="00BE6F73">
        <w:rPr>
          <w:rFonts w:ascii="Tahoma" w:hAnsi="Tahoma" w:cs="Tahoma"/>
          <w:b/>
          <w:color w:val="000000"/>
          <w:sz w:val="28"/>
        </w:rPr>
        <w:t>1-888-926-6099</w:t>
      </w:r>
      <w:r w:rsidRPr="00BE6F73">
        <w:rPr>
          <w:rFonts w:ascii="Tahoma" w:hAnsi="Tahoma" w:cs="Tahoma"/>
          <w:color w:val="000000"/>
          <w:sz w:val="28"/>
        </w:rPr>
        <w:t xml:space="preserve"> Ext. </w:t>
      </w:r>
      <w:r w:rsidRPr="00BE6F73">
        <w:rPr>
          <w:rFonts w:ascii="Tahoma" w:hAnsi="Tahoma" w:cs="Tahoma"/>
          <w:b/>
          <w:color w:val="000000"/>
          <w:sz w:val="28"/>
        </w:rPr>
        <w:t>326</w:t>
      </w:r>
      <w:r w:rsidRPr="00BE6F73">
        <w:rPr>
          <w:color w:val="000000"/>
          <w:sz w:val="28"/>
        </w:rPr>
        <w:t xml:space="preserve"> </w:t>
      </w:r>
      <w:r w:rsidRPr="00BE6F73">
        <w:rPr>
          <w:color w:val="000000"/>
        </w:rPr>
        <w:br/>
        <w:t>for more information and to enroll.</w:t>
      </w:r>
    </w:p>
    <w:p w:rsidR="004B64AD" w:rsidRDefault="004B64AD" w:rsidP="004B64AD">
      <w:pPr>
        <w:pStyle w:val="NoSpacing"/>
      </w:pP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>1 Centers for Disease Control and Prevention - 2014 National Diabetes Fact Sheet</w:t>
      </w:r>
    </w:p>
    <w:p w:rsidR="00BE6F73" w:rsidRPr="00BE6F73" w:rsidRDefault="00BE6F73" w:rsidP="00BE6F73">
      <w:pPr>
        <w:pStyle w:val="NoSpacing"/>
        <w:rPr>
          <w:sz w:val="18"/>
        </w:rPr>
      </w:pP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 xml:space="preserve">*The Diabetes Prevention Program (“DPP”) is available to you at no additional cost as part of your health plan. </w:t>
      </w: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 xml:space="preserve">Participation in the DPP is completely voluntary. Your personal health information is kept private in accordance with your </w:t>
      </w: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>health plan’s privacy policy and applicable law.</w:t>
      </w:r>
    </w:p>
    <w:p w:rsidR="00BE6F73" w:rsidRPr="00BE6F73" w:rsidRDefault="00BE6F73" w:rsidP="00BE6F73">
      <w:pPr>
        <w:pStyle w:val="NoSpacing"/>
        <w:rPr>
          <w:sz w:val="18"/>
        </w:rPr>
      </w:pP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 xml:space="preserve">The contents of this email are solely the responsibility of the authors and have not been approved by the Department of Health </w:t>
      </w: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 xml:space="preserve">and Human Services, Centers for Disease Control and Prevention. This project is partially funded with 2012 Prevention and </w:t>
      </w: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 xml:space="preserve">Public Health funds through a federal grant (Grant Number 1U58DP004-176-01) from the Department of Health and Human </w:t>
      </w:r>
    </w:p>
    <w:p w:rsidR="00BE6F73" w:rsidRPr="00BE6F73" w:rsidRDefault="00BE6F73" w:rsidP="00BE6F73">
      <w:pPr>
        <w:pStyle w:val="NoSpacing"/>
        <w:rPr>
          <w:sz w:val="18"/>
        </w:rPr>
      </w:pPr>
      <w:r w:rsidRPr="00BE6F73">
        <w:rPr>
          <w:sz w:val="18"/>
        </w:rPr>
        <w:t>Services, Centers for Disease Control and Prevention.</w:t>
      </w:r>
    </w:p>
    <w:p w:rsidR="006C4DC4" w:rsidRPr="004B64AD" w:rsidRDefault="006C4DC4" w:rsidP="004B64AD">
      <w:pPr>
        <w:pStyle w:val="NoSpacing"/>
      </w:pPr>
    </w:p>
    <w:sectPr w:rsidR="006C4DC4" w:rsidRPr="004B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C7B"/>
    <w:multiLevelType w:val="hybridMultilevel"/>
    <w:tmpl w:val="9D8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47398"/>
    <w:multiLevelType w:val="hybridMultilevel"/>
    <w:tmpl w:val="02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66881"/>
    <w:multiLevelType w:val="hybridMultilevel"/>
    <w:tmpl w:val="AE8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27"/>
    <w:rsid w:val="00013837"/>
    <w:rsid w:val="000B7C14"/>
    <w:rsid w:val="00194FAD"/>
    <w:rsid w:val="00386C76"/>
    <w:rsid w:val="004B64AD"/>
    <w:rsid w:val="004E23FE"/>
    <w:rsid w:val="006A7CFE"/>
    <w:rsid w:val="006C4DC4"/>
    <w:rsid w:val="00790837"/>
    <w:rsid w:val="009C3027"/>
    <w:rsid w:val="00A075BB"/>
    <w:rsid w:val="00A918FE"/>
    <w:rsid w:val="00AD273F"/>
    <w:rsid w:val="00AD7C54"/>
    <w:rsid w:val="00BE6F73"/>
    <w:rsid w:val="00C042F4"/>
    <w:rsid w:val="00D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dp">
    <w:name w:val="gd_p"/>
    <w:basedOn w:val="Normal"/>
    <w:rsid w:val="009C3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C3027"/>
    <w:rPr>
      <w:b/>
      <w:bCs/>
    </w:rPr>
  </w:style>
  <w:style w:type="character" w:styleId="Hyperlink">
    <w:name w:val="Hyperlink"/>
    <w:uiPriority w:val="99"/>
    <w:unhideWhenUsed/>
    <w:rsid w:val="006A7CFE"/>
    <w:rPr>
      <w:color w:val="0000FF"/>
      <w:u w:val="single"/>
    </w:rPr>
  </w:style>
  <w:style w:type="paragraph" w:styleId="NoSpacing">
    <w:name w:val="No Spacing"/>
    <w:uiPriority w:val="1"/>
    <w:qFormat/>
    <w:rsid w:val="004B64AD"/>
    <w:rPr>
      <w:sz w:val="22"/>
      <w:szCs w:val="22"/>
    </w:rPr>
  </w:style>
  <w:style w:type="table" w:styleId="TableGrid">
    <w:name w:val="Table Grid"/>
    <w:basedOn w:val="TableNormal"/>
    <w:uiPriority w:val="59"/>
    <w:rsid w:val="004B64A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4AD"/>
    <w:pPr>
      <w:spacing w:after="0" w:line="240" w:lineRule="auto"/>
      <w:ind w:left="720"/>
    </w:pPr>
  </w:style>
  <w:style w:type="paragraph" w:customStyle="1" w:styleId="BasicParagraph">
    <w:name w:val="[Basic Paragraph]"/>
    <w:basedOn w:val="Normal"/>
    <w:uiPriority w:val="99"/>
    <w:rsid w:val="004B64A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dp">
    <w:name w:val="gd_p"/>
    <w:basedOn w:val="Normal"/>
    <w:rsid w:val="009C3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C3027"/>
    <w:rPr>
      <w:b/>
      <w:bCs/>
    </w:rPr>
  </w:style>
  <w:style w:type="character" w:styleId="Hyperlink">
    <w:name w:val="Hyperlink"/>
    <w:uiPriority w:val="99"/>
    <w:unhideWhenUsed/>
    <w:rsid w:val="006A7CFE"/>
    <w:rPr>
      <w:color w:val="0000FF"/>
      <w:u w:val="single"/>
    </w:rPr>
  </w:style>
  <w:style w:type="paragraph" w:styleId="NoSpacing">
    <w:name w:val="No Spacing"/>
    <w:uiPriority w:val="1"/>
    <w:qFormat/>
    <w:rsid w:val="004B64AD"/>
    <w:rPr>
      <w:sz w:val="22"/>
      <w:szCs w:val="22"/>
    </w:rPr>
  </w:style>
  <w:style w:type="table" w:styleId="TableGrid">
    <w:name w:val="Table Grid"/>
    <w:basedOn w:val="TableNormal"/>
    <w:uiPriority w:val="59"/>
    <w:rsid w:val="004B64A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4AD"/>
    <w:pPr>
      <w:spacing w:after="0" w:line="240" w:lineRule="auto"/>
      <w:ind w:left="720"/>
    </w:pPr>
  </w:style>
  <w:style w:type="paragraph" w:customStyle="1" w:styleId="BasicParagraph">
    <w:name w:val="[Basic Paragraph]"/>
    <w:basedOn w:val="Normal"/>
    <w:uiPriority w:val="99"/>
    <w:rsid w:val="004B64A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swappointmen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hca.wa.gov/assets/program/dpp-qui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2214</CharactersWithSpaces>
  <SharedDoc>false</SharedDoc>
  <HLinks>
    <vt:vector size="12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http://www.hca.wa.gov/assets/program/dpp-quiz.pdf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http://uswappointment.com/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Ronald (HCA)</dc:creator>
  <cp:lastModifiedBy>Kim, Ronald (HCA)</cp:lastModifiedBy>
  <cp:revision>2</cp:revision>
  <dcterms:created xsi:type="dcterms:W3CDTF">2016-09-08T15:56:00Z</dcterms:created>
  <dcterms:modified xsi:type="dcterms:W3CDTF">2016-09-08T15:56:00Z</dcterms:modified>
</cp:coreProperties>
</file>