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2A043" w14:textId="77777777" w:rsidR="00AB3A9C" w:rsidRDefault="00AB3A9C" w:rsidP="00EF4C8C">
      <w:pPr>
        <w:jc w:val="center"/>
        <w:rPr>
          <w:sz w:val="22"/>
          <w:szCs w:val="22"/>
        </w:rPr>
      </w:pPr>
    </w:p>
    <w:p w14:paraId="4D1AED7A" w14:textId="6009CCF9" w:rsidR="00EF4C8C" w:rsidRDefault="00AE249B" w:rsidP="00EF4C8C">
      <w:pPr>
        <w:jc w:val="center"/>
        <w:rPr>
          <w:sz w:val="22"/>
          <w:szCs w:val="22"/>
        </w:rPr>
      </w:pPr>
      <w:r>
        <w:rPr>
          <w:sz w:val="22"/>
          <w:szCs w:val="22"/>
        </w:rPr>
        <w:t>APPENDIX</w:t>
      </w:r>
      <w:r w:rsidR="00AA7748">
        <w:rPr>
          <w:sz w:val="22"/>
          <w:szCs w:val="22"/>
        </w:rPr>
        <w:t xml:space="preserve"> 5</w:t>
      </w:r>
      <w:r w:rsidR="00AB3A9C">
        <w:rPr>
          <w:sz w:val="22"/>
          <w:szCs w:val="22"/>
        </w:rPr>
        <w:t xml:space="preserve"> - </w:t>
      </w:r>
      <w:r w:rsidR="00EF4C8C">
        <w:rPr>
          <w:sz w:val="22"/>
          <w:szCs w:val="22"/>
        </w:rPr>
        <w:t>NON-DISCLOSURE AGREEMENT</w:t>
      </w:r>
    </w:p>
    <w:p w14:paraId="1D153192" w14:textId="77777777" w:rsidR="00EF4C8C" w:rsidRDefault="00EF4C8C" w:rsidP="00EF4C8C">
      <w:pPr>
        <w:jc w:val="center"/>
        <w:rPr>
          <w:sz w:val="22"/>
          <w:szCs w:val="22"/>
        </w:rPr>
      </w:pPr>
    </w:p>
    <w:p w14:paraId="511B761F" w14:textId="77777777" w:rsidR="00EF4C8C" w:rsidRDefault="00EF4C8C" w:rsidP="00EF4C8C">
      <w:pPr>
        <w:jc w:val="center"/>
        <w:rPr>
          <w:b/>
          <w:bCs/>
          <w:sz w:val="28"/>
        </w:rPr>
      </w:pPr>
      <w:r>
        <w:rPr>
          <w:b/>
          <w:bCs/>
          <w:sz w:val="28"/>
        </w:rPr>
        <w:t>Statement of Confidentiality</w:t>
      </w:r>
      <w:bookmarkStart w:id="0" w:name="_GoBack"/>
      <w:bookmarkEnd w:id="0"/>
    </w:p>
    <w:p w14:paraId="258F5310" w14:textId="77777777" w:rsidR="00EF4C8C" w:rsidRDefault="00EF4C8C" w:rsidP="00EF4C8C">
      <w:pPr>
        <w:suppressAutoHyphens/>
        <w:jc w:val="center"/>
        <w:rPr>
          <w:sz w:val="18"/>
        </w:rPr>
      </w:pPr>
      <w:r>
        <w:rPr>
          <w:sz w:val="18"/>
        </w:rPr>
        <w:t>Between</w:t>
      </w:r>
    </w:p>
    <w:p w14:paraId="06725173" w14:textId="77777777" w:rsidR="00EF4C8C" w:rsidRDefault="00EF4C8C" w:rsidP="00EF4C8C">
      <w:pPr>
        <w:suppressAutoHyphens/>
        <w:ind w:firstLine="720"/>
        <w:jc w:val="center"/>
        <w:rPr>
          <w:b/>
        </w:rPr>
      </w:pPr>
      <w:smartTag w:uri="urn:schemas-microsoft-com:office:smarttags" w:element="place">
        <w:smartTag w:uri="urn:schemas-microsoft-com:office:smarttags" w:element="PlaceName">
          <w:r>
            <w:rPr>
              <w:b/>
            </w:rPr>
            <w:t>WASHINGTON</w:t>
          </w:r>
        </w:smartTag>
        <w:r>
          <w:rPr>
            <w:b/>
          </w:rPr>
          <w:t xml:space="preserve"> </w:t>
        </w:r>
        <w:smartTag w:uri="urn:schemas-microsoft-com:office:smarttags" w:element="PlaceType">
          <w:r>
            <w:rPr>
              <w:b/>
            </w:rPr>
            <w:t>STATE</w:t>
          </w:r>
        </w:smartTag>
      </w:smartTag>
      <w:r>
        <w:rPr>
          <w:b/>
        </w:rPr>
        <w:t xml:space="preserve"> HEALTH CARE AUTHORITY (HCA)</w:t>
      </w:r>
    </w:p>
    <w:p w14:paraId="6AAB6AF0" w14:textId="77777777" w:rsidR="00EF4C8C" w:rsidRDefault="00EF4C8C" w:rsidP="00EF4C8C">
      <w:pPr>
        <w:suppressAutoHyphens/>
        <w:jc w:val="center"/>
        <w:rPr>
          <w:sz w:val="18"/>
        </w:rPr>
      </w:pPr>
      <w:r>
        <w:rPr>
          <w:sz w:val="18"/>
        </w:rPr>
        <w:t>And</w:t>
      </w:r>
    </w:p>
    <w:p w14:paraId="4D3261F0" w14:textId="77777777" w:rsidR="00EF4C8C" w:rsidRDefault="00EF4C8C" w:rsidP="00EF4C8C">
      <w:pPr>
        <w:suppressAutoHyphens/>
        <w:jc w:val="center"/>
        <w:rPr>
          <w:b/>
          <w:bCs/>
          <w:color w:val="0000FF"/>
        </w:rPr>
      </w:pPr>
      <w:r>
        <w:rPr>
          <w:b/>
          <w:color w:val="0000FF"/>
        </w:rPr>
        <w:t xml:space="preserve">[Insert </w:t>
      </w:r>
      <w:r w:rsidR="00183A59">
        <w:rPr>
          <w:b/>
          <w:color w:val="0000FF"/>
        </w:rPr>
        <w:t xml:space="preserve">Vendor’s </w:t>
      </w:r>
      <w:r>
        <w:rPr>
          <w:b/>
          <w:color w:val="0000FF"/>
        </w:rPr>
        <w:t>Legal Name and remove brackets:</w:t>
      </w:r>
      <w:r w:rsidR="00E216A0">
        <w:rPr>
          <w:b/>
          <w:color w:val="0000FF"/>
        </w:rPr>
        <w:t xml:space="preserve"> </w:t>
      </w:r>
      <w:r>
        <w:rPr>
          <w:b/>
          <w:color w:val="0000FF"/>
        </w:rPr>
        <w:t>EXAMPLE:</w:t>
      </w:r>
      <w:r w:rsidR="00E216A0">
        <w:rPr>
          <w:b/>
          <w:color w:val="0000FF"/>
        </w:rPr>
        <w:t xml:space="preserve"> </w:t>
      </w:r>
      <w:r>
        <w:rPr>
          <w:b/>
          <w:color w:val="0000FF"/>
        </w:rPr>
        <w:t>ABC COMPANY]</w:t>
      </w:r>
    </w:p>
    <w:p w14:paraId="20E40B7B" w14:textId="77777777" w:rsidR="00EF4C8C" w:rsidRPr="00E95CF3" w:rsidRDefault="00EF4C8C" w:rsidP="00EF4C8C">
      <w:pPr>
        <w:suppressAutoHyphens/>
        <w:rPr>
          <w:sz w:val="22"/>
        </w:rPr>
      </w:pPr>
    </w:p>
    <w:p w14:paraId="6799389C" w14:textId="77777777" w:rsidR="00EF4C8C" w:rsidRDefault="00183A59" w:rsidP="00EF4C8C">
      <w:pPr>
        <w:suppressAutoHyphens/>
        <w:jc w:val="center"/>
        <w:rPr>
          <w:sz w:val="22"/>
        </w:rPr>
      </w:pPr>
      <w:r>
        <w:rPr>
          <w:sz w:val="22"/>
        </w:rPr>
        <w:t>Vendo</w:t>
      </w:r>
      <w:r w:rsidR="00E2641F">
        <w:rPr>
          <w:sz w:val="22"/>
        </w:rPr>
        <w:t>r</w:t>
      </w:r>
      <w:r w:rsidR="00EF4C8C">
        <w:rPr>
          <w:sz w:val="22"/>
        </w:rPr>
        <w:t>’s Employee Name and/or Subcontractor or Subcontractor’s Employee Name:</w:t>
      </w:r>
    </w:p>
    <w:p w14:paraId="7C1DAB16" w14:textId="77777777" w:rsidR="00EF4C8C" w:rsidRDefault="00EF4C8C" w:rsidP="00EF4C8C">
      <w:pPr>
        <w:suppressAutoHyphens/>
        <w:rPr>
          <w:sz w:val="22"/>
        </w:rPr>
      </w:pPr>
    </w:p>
    <w:p w14:paraId="193952D8" w14:textId="77777777" w:rsidR="00EF4C8C" w:rsidRDefault="00EF4C8C" w:rsidP="00EF4C8C">
      <w:pPr>
        <w:suppressAutoHyphens/>
        <w:jc w:val="center"/>
        <w:rPr>
          <w:sz w:val="22"/>
        </w:rPr>
      </w:pPr>
      <w:r>
        <w:rPr>
          <w:sz w:val="22"/>
        </w:rPr>
        <w:t>____________________________________________________________________________</w:t>
      </w:r>
    </w:p>
    <w:p w14:paraId="472BF904" w14:textId="77777777" w:rsidR="00EF4C8C" w:rsidRPr="00E95CF3" w:rsidRDefault="00EF4C8C" w:rsidP="00EF4C8C">
      <w:pPr>
        <w:suppressAutoHyphens/>
        <w:jc w:val="center"/>
        <w:rPr>
          <w:sz w:val="22"/>
        </w:rPr>
      </w:pPr>
      <w:r>
        <w:rPr>
          <w:sz w:val="22"/>
        </w:rPr>
        <w:t>(</w:t>
      </w:r>
      <w:r w:rsidRPr="00E95CF3">
        <w:rPr>
          <w:sz w:val="22"/>
        </w:rPr>
        <w:t>Please Print</w:t>
      </w:r>
      <w:r>
        <w:rPr>
          <w:sz w:val="22"/>
        </w:rPr>
        <w:t>)</w:t>
      </w:r>
    </w:p>
    <w:p w14:paraId="7CFCF267" w14:textId="77777777" w:rsidR="00EF4C8C" w:rsidRDefault="00EF4C8C" w:rsidP="00EF4C8C">
      <w:pPr>
        <w:suppressAutoHyphens/>
        <w:rPr>
          <w:sz w:val="22"/>
        </w:rPr>
      </w:pPr>
    </w:p>
    <w:p w14:paraId="0EEC6576" w14:textId="411B0EFC" w:rsidR="00EF4C8C" w:rsidRDefault="00EF4C8C" w:rsidP="00EF4C8C">
      <w:pPr>
        <w:suppressAutoHyphens/>
        <w:rPr>
          <w:sz w:val="22"/>
        </w:rPr>
      </w:pPr>
      <w:r>
        <w:rPr>
          <w:color w:val="0000FF"/>
          <w:sz w:val="22"/>
        </w:rPr>
        <w:t>[Insert Company Legal Name AND remove brackets]</w:t>
      </w:r>
      <w:r>
        <w:rPr>
          <w:sz w:val="22"/>
        </w:rPr>
        <w:t xml:space="preserve"> will have access to </w:t>
      </w:r>
      <w:r w:rsidR="00FD3B5C">
        <w:rPr>
          <w:sz w:val="22"/>
        </w:rPr>
        <w:t xml:space="preserve">a subset of the </w:t>
      </w:r>
      <w:r w:rsidR="003E4DDB">
        <w:rPr>
          <w:sz w:val="22"/>
        </w:rPr>
        <w:t>S</w:t>
      </w:r>
      <w:r>
        <w:rPr>
          <w:sz w:val="22"/>
        </w:rPr>
        <w:t xml:space="preserve">EBB Program </w:t>
      </w:r>
      <w:r w:rsidR="00AE249B">
        <w:rPr>
          <w:sz w:val="22"/>
        </w:rPr>
        <w:t>data</w:t>
      </w:r>
      <w:r w:rsidR="00AA7748">
        <w:rPr>
          <w:sz w:val="22"/>
        </w:rPr>
        <w:t xml:space="preserve"> which was either publicly available or received by way of the</w:t>
      </w:r>
      <w:r w:rsidR="00AE249B">
        <w:rPr>
          <w:sz w:val="22"/>
        </w:rPr>
        <w:t xml:space="preserve"> Washington K-12 Legislated Data request</w:t>
      </w:r>
      <w:r>
        <w:rPr>
          <w:sz w:val="22"/>
        </w:rPr>
        <w:t xml:space="preserve"> from</w:t>
      </w:r>
      <w:r w:rsidR="003E4DDB">
        <w:rPr>
          <w:sz w:val="22"/>
        </w:rPr>
        <w:t xml:space="preserve"> the</w:t>
      </w:r>
      <w:r>
        <w:rPr>
          <w:sz w:val="22"/>
        </w:rPr>
        <w:t xml:space="preserve"> Washington State Health Care Authority (HCA), strictly for the purposes of submitting a </w:t>
      </w:r>
      <w:r w:rsidR="003E4DDB">
        <w:rPr>
          <w:sz w:val="22"/>
        </w:rPr>
        <w:t xml:space="preserve">response </w:t>
      </w:r>
      <w:r>
        <w:rPr>
          <w:sz w:val="22"/>
        </w:rPr>
        <w:t xml:space="preserve">to </w:t>
      </w:r>
      <w:r w:rsidR="003E4DDB">
        <w:rPr>
          <w:sz w:val="22"/>
        </w:rPr>
        <w:t xml:space="preserve">Request for </w:t>
      </w:r>
      <w:r w:rsidR="005B78FD">
        <w:rPr>
          <w:sz w:val="22"/>
        </w:rPr>
        <w:t xml:space="preserve">Proposals </w:t>
      </w:r>
      <w:r w:rsidR="003E4DDB">
        <w:rPr>
          <w:sz w:val="22"/>
        </w:rPr>
        <w:t>(RF</w:t>
      </w:r>
      <w:r w:rsidR="005B78FD">
        <w:rPr>
          <w:sz w:val="22"/>
        </w:rPr>
        <w:t>P</w:t>
      </w:r>
      <w:r w:rsidR="003E4DDB">
        <w:rPr>
          <w:sz w:val="22"/>
        </w:rPr>
        <w:t>)</w:t>
      </w:r>
      <w:r>
        <w:rPr>
          <w:sz w:val="22"/>
        </w:rPr>
        <w:t xml:space="preserve"> 2</w:t>
      </w:r>
      <w:r w:rsidR="005B78FD">
        <w:rPr>
          <w:sz w:val="22"/>
        </w:rPr>
        <w:t>716</w:t>
      </w:r>
      <w:r>
        <w:rPr>
          <w:sz w:val="22"/>
        </w:rPr>
        <w:t xml:space="preserve">, </w:t>
      </w:r>
      <w:r w:rsidR="005B78FD">
        <w:rPr>
          <w:sz w:val="22"/>
        </w:rPr>
        <w:t>SEBB Program Fully Insured Medical Plans</w:t>
      </w:r>
      <w:r w:rsidR="003E4DDB">
        <w:rPr>
          <w:sz w:val="22"/>
        </w:rPr>
        <w:t>.</w:t>
      </w:r>
      <w:r>
        <w:rPr>
          <w:sz w:val="22"/>
        </w:rPr>
        <w:t xml:space="preserve"> This information is confidential and private and </w:t>
      </w:r>
      <w:r w:rsidR="00183A59">
        <w:rPr>
          <w:sz w:val="22"/>
        </w:rPr>
        <w:t>Vendo</w:t>
      </w:r>
      <w:r>
        <w:rPr>
          <w:sz w:val="22"/>
        </w:rPr>
        <w:t xml:space="preserve">r is responsible for maintaining this confidentiality and privacy. Before </w:t>
      </w:r>
      <w:r w:rsidR="00183A59">
        <w:rPr>
          <w:sz w:val="22"/>
        </w:rPr>
        <w:t xml:space="preserve">Vendor </w:t>
      </w:r>
      <w:r>
        <w:rPr>
          <w:sz w:val="22"/>
        </w:rPr>
        <w:t xml:space="preserve">is allowed access to this information, </w:t>
      </w:r>
      <w:r w:rsidR="00183A59">
        <w:rPr>
          <w:sz w:val="22"/>
        </w:rPr>
        <w:t>Vendor</w:t>
      </w:r>
      <w:r>
        <w:rPr>
          <w:sz w:val="22"/>
        </w:rPr>
        <w:t xml:space="preserve"> is required to sign this statement.</w:t>
      </w:r>
    </w:p>
    <w:p w14:paraId="1DFD2614" w14:textId="77777777" w:rsidR="00AE249B" w:rsidRDefault="00AE249B" w:rsidP="00EF4C8C">
      <w:pPr>
        <w:suppressAutoHyphens/>
        <w:rPr>
          <w:sz w:val="22"/>
        </w:rPr>
      </w:pPr>
    </w:p>
    <w:p w14:paraId="13AA8850" w14:textId="51B922FD" w:rsidR="00AE249B" w:rsidRDefault="00AE249B" w:rsidP="00EF4C8C">
      <w:pPr>
        <w:suppressAutoHyphens/>
        <w:rPr>
          <w:sz w:val="22"/>
        </w:rPr>
      </w:pPr>
      <w:r>
        <w:rPr>
          <w:sz w:val="22"/>
        </w:rPr>
        <w:t>Please note that this census data is aggr</w:t>
      </w:r>
      <w:r w:rsidR="00C3023C">
        <w:rPr>
          <w:sz w:val="22"/>
        </w:rPr>
        <w:t xml:space="preserve">egate data </w:t>
      </w:r>
      <w:r w:rsidR="00AA7748">
        <w:rPr>
          <w:sz w:val="22"/>
        </w:rPr>
        <w:t>p</w:t>
      </w:r>
      <w:r w:rsidR="00AA7748" w:rsidRPr="00AA7748">
        <w:rPr>
          <w:sz w:val="22"/>
        </w:rPr>
        <w:t>rovided by two different sources: the Office of the Superintendent of Public Instruction (OSPI) F275 report accessed by HCA in December 2017 and Carrier claims data recei</w:t>
      </w:r>
      <w:r w:rsidR="00AA7748">
        <w:rPr>
          <w:sz w:val="22"/>
        </w:rPr>
        <w:t>ved on or around April 30, 2018</w:t>
      </w:r>
      <w:r>
        <w:rPr>
          <w:sz w:val="22"/>
        </w:rPr>
        <w:t>, and does not encompass a complete picture of the populations to be served under this RFP. HCA is not liable in any way to any bidder with respect to the data conveyed by HCA to the bidders under this RFP.</w:t>
      </w:r>
    </w:p>
    <w:p w14:paraId="103C1DA3" w14:textId="77777777" w:rsidR="00EF4C8C" w:rsidRDefault="00EF4C8C" w:rsidP="00EF4C8C">
      <w:pPr>
        <w:suppressAutoHyphens/>
        <w:rPr>
          <w:sz w:val="22"/>
        </w:rPr>
      </w:pPr>
    </w:p>
    <w:p w14:paraId="6D49AF02" w14:textId="7723FAD4" w:rsidR="00EF4C8C" w:rsidRDefault="00EF4C8C" w:rsidP="00EF4C8C">
      <w:pPr>
        <w:jc w:val="both"/>
        <w:rPr>
          <w:bCs/>
          <w:sz w:val="22"/>
        </w:rPr>
      </w:pPr>
      <w:r>
        <w:rPr>
          <w:b/>
          <w:sz w:val="22"/>
        </w:rPr>
        <w:t>Confidentiality</w:t>
      </w:r>
      <w:r w:rsidRPr="00E95CF3">
        <w:rPr>
          <w:b/>
          <w:bCs/>
          <w:sz w:val="22"/>
        </w:rPr>
        <w:t>/Safeguarding Of Information</w:t>
      </w:r>
      <w:r>
        <w:rPr>
          <w:bCs/>
          <w:sz w:val="22"/>
        </w:rPr>
        <w:t xml:space="preserve"> -- The </w:t>
      </w:r>
      <w:r w:rsidR="00183A59">
        <w:rPr>
          <w:bCs/>
          <w:sz w:val="22"/>
        </w:rPr>
        <w:t>Vendor</w:t>
      </w:r>
      <w:r>
        <w:rPr>
          <w:bCs/>
          <w:sz w:val="22"/>
        </w:rPr>
        <w:t xml:space="preserve"> shall not use or disclose </w:t>
      </w:r>
      <w:r w:rsidR="003E4DDB">
        <w:rPr>
          <w:bCs/>
          <w:sz w:val="22"/>
        </w:rPr>
        <w:t>this</w:t>
      </w:r>
      <w:r>
        <w:rPr>
          <w:bCs/>
          <w:sz w:val="22"/>
        </w:rPr>
        <w:t xml:space="preserve"> information for any purpose not directly connected with the </w:t>
      </w:r>
      <w:r w:rsidR="00E843E5">
        <w:rPr>
          <w:bCs/>
          <w:sz w:val="22"/>
        </w:rPr>
        <w:t>response to RFP 2716</w:t>
      </w:r>
      <w:r>
        <w:rPr>
          <w:bCs/>
          <w:sz w:val="22"/>
        </w:rPr>
        <w:t xml:space="preserve">, except with prior written consent of </w:t>
      </w:r>
      <w:r w:rsidR="00183A59">
        <w:rPr>
          <w:bCs/>
          <w:sz w:val="22"/>
        </w:rPr>
        <w:t>HCA</w:t>
      </w:r>
      <w:r>
        <w:rPr>
          <w:bCs/>
          <w:sz w:val="22"/>
        </w:rPr>
        <w:t>, or as may be required by law.</w:t>
      </w:r>
    </w:p>
    <w:p w14:paraId="3ECBD3CA" w14:textId="2CC26772" w:rsidR="00EF4C8C" w:rsidRDefault="008F3B06" w:rsidP="008F3B06">
      <w:pPr>
        <w:tabs>
          <w:tab w:val="left" w:pos="6083"/>
        </w:tabs>
        <w:suppressAutoHyphens/>
        <w:rPr>
          <w:sz w:val="22"/>
        </w:rPr>
      </w:pPr>
      <w:r>
        <w:rPr>
          <w:sz w:val="22"/>
        </w:rPr>
        <w:tab/>
      </w:r>
    </w:p>
    <w:p w14:paraId="2C88D429" w14:textId="713F616F" w:rsidR="00EF4C8C" w:rsidRDefault="00EF4C8C" w:rsidP="00EF4C8C">
      <w:pPr>
        <w:spacing w:after="120"/>
        <w:jc w:val="both"/>
        <w:rPr>
          <w:bCs/>
          <w:sz w:val="22"/>
        </w:rPr>
      </w:pPr>
      <w:r>
        <w:rPr>
          <w:b/>
          <w:sz w:val="22"/>
        </w:rPr>
        <w:t>Privacy</w:t>
      </w:r>
      <w:r>
        <w:rPr>
          <w:bCs/>
          <w:sz w:val="22"/>
        </w:rPr>
        <w:t xml:space="preserve"> -- </w:t>
      </w:r>
      <w:r w:rsidR="003E4DDB">
        <w:rPr>
          <w:bCs/>
          <w:sz w:val="22"/>
        </w:rPr>
        <w:t>This</w:t>
      </w:r>
      <w:r>
        <w:rPr>
          <w:bCs/>
          <w:sz w:val="22"/>
        </w:rPr>
        <w:t xml:space="preserve"> information shall be used solely for the purposes of this </w:t>
      </w:r>
      <w:r w:rsidR="00E843E5">
        <w:rPr>
          <w:bCs/>
          <w:sz w:val="22"/>
        </w:rPr>
        <w:t>RFP</w:t>
      </w:r>
      <w:r>
        <w:rPr>
          <w:bCs/>
          <w:sz w:val="22"/>
        </w:rPr>
        <w:t xml:space="preserve">. </w:t>
      </w:r>
      <w:r w:rsidR="00183A59">
        <w:rPr>
          <w:bCs/>
          <w:sz w:val="22"/>
        </w:rPr>
        <w:t>Vendor</w:t>
      </w:r>
      <w:r>
        <w:rPr>
          <w:bCs/>
          <w:sz w:val="22"/>
        </w:rPr>
        <w:t xml:space="preserve"> agrees not to release, divulge, publish, transfer, sell or otherwise make known to unauthorized persons </w:t>
      </w:r>
      <w:r w:rsidR="003E4DDB">
        <w:rPr>
          <w:bCs/>
          <w:sz w:val="22"/>
        </w:rPr>
        <w:t>this</w:t>
      </w:r>
      <w:r>
        <w:rPr>
          <w:bCs/>
          <w:sz w:val="22"/>
        </w:rPr>
        <w:t xml:space="preserve"> information without</w:t>
      </w:r>
      <w:r w:rsidR="008B2C35">
        <w:rPr>
          <w:bCs/>
          <w:sz w:val="22"/>
        </w:rPr>
        <w:t xml:space="preserve"> the express written consent of the HCA</w:t>
      </w:r>
      <w:r>
        <w:rPr>
          <w:bCs/>
          <w:sz w:val="22"/>
        </w:rPr>
        <w:t xml:space="preserve"> or as provided by law. </w:t>
      </w:r>
      <w:r w:rsidR="00183A59">
        <w:rPr>
          <w:bCs/>
          <w:sz w:val="22"/>
        </w:rPr>
        <w:t>Vendor</w:t>
      </w:r>
      <w:r>
        <w:rPr>
          <w:bCs/>
          <w:sz w:val="22"/>
        </w:rPr>
        <w:t xml:space="preserve"> agrees to implement physical, electronic and managerial safeguards to prevent unauthorized access to </w:t>
      </w:r>
      <w:r w:rsidR="003E4DDB">
        <w:rPr>
          <w:bCs/>
          <w:sz w:val="22"/>
        </w:rPr>
        <w:t>this</w:t>
      </w:r>
      <w:r>
        <w:rPr>
          <w:bCs/>
          <w:sz w:val="22"/>
        </w:rPr>
        <w:t xml:space="preserve"> information.</w:t>
      </w:r>
    </w:p>
    <w:p w14:paraId="183FF254" w14:textId="77777777" w:rsidR="00EF4C8C" w:rsidRDefault="00EF4C8C" w:rsidP="00EF4C8C">
      <w:pPr>
        <w:spacing w:after="120"/>
        <w:jc w:val="both"/>
        <w:rPr>
          <w:bCs/>
          <w:sz w:val="22"/>
        </w:rPr>
      </w:pPr>
      <w:r>
        <w:rPr>
          <w:bCs/>
          <w:sz w:val="22"/>
        </w:rPr>
        <w:t xml:space="preserve">The </w:t>
      </w:r>
      <w:r w:rsidR="00183A59">
        <w:rPr>
          <w:bCs/>
          <w:sz w:val="22"/>
        </w:rPr>
        <w:t xml:space="preserve">HCA </w:t>
      </w:r>
      <w:r>
        <w:rPr>
          <w:bCs/>
          <w:sz w:val="22"/>
        </w:rPr>
        <w:t xml:space="preserve">reserves the right to monitor, to audit, or investigate the use of </w:t>
      </w:r>
      <w:r w:rsidR="003E4DDB">
        <w:rPr>
          <w:bCs/>
          <w:sz w:val="22"/>
        </w:rPr>
        <w:t>this</w:t>
      </w:r>
      <w:r>
        <w:rPr>
          <w:bCs/>
          <w:sz w:val="22"/>
        </w:rPr>
        <w:t xml:space="preserve"> information.</w:t>
      </w:r>
      <w:r w:rsidR="0070236F">
        <w:rPr>
          <w:bCs/>
          <w:sz w:val="22"/>
        </w:rPr>
        <w:t xml:space="preserve"> </w:t>
      </w:r>
      <w:r>
        <w:rPr>
          <w:bCs/>
          <w:sz w:val="22"/>
        </w:rPr>
        <w:t xml:space="preserve">The monitoring, auditing or investigating may include but is not limited to “salting” by the </w:t>
      </w:r>
      <w:r w:rsidR="00183A59">
        <w:rPr>
          <w:bCs/>
          <w:sz w:val="22"/>
        </w:rPr>
        <w:t>HCA</w:t>
      </w:r>
      <w:r>
        <w:rPr>
          <w:bCs/>
          <w:sz w:val="22"/>
        </w:rPr>
        <w:t>. Salting is the act of placing a record containing unique but false information in a database that can be used later to identify inappropriate disclosure of data contained in the database.</w:t>
      </w:r>
    </w:p>
    <w:p w14:paraId="6840344A" w14:textId="77777777" w:rsidR="00EF4C8C" w:rsidRDefault="00EF4C8C" w:rsidP="00EF4C8C">
      <w:pPr>
        <w:spacing w:after="120"/>
        <w:jc w:val="both"/>
        <w:rPr>
          <w:bCs/>
          <w:sz w:val="22"/>
        </w:rPr>
      </w:pPr>
      <w:r>
        <w:rPr>
          <w:bCs/>
          <w:sz w:val="22"/>
        </w:rPr>
        <w:t xml:space="preserve">Any breach of this provision may result in </w:t>
      </w:r>
      <w:r w:rsidR="00183A59">
        <w:rPr>
          <w:bCs/>
          <w:sz w:val="22"/>
        </w:rPr>
        <w:t xml:space="preserve">actions to be determined by </w:t>
      </w:r>
      <w:r w:rsidR="008B2C35">
        <w:rPr>
          <w:bCs/>
          <w:sz w:val="22"/>
        </w:rPr>
        <w:t xml:space="preserve">the </w:t>
      </w:r>
      <w:r w:rsidR="00183A59">
        <w:rPr>
          <w:bCs/>
          <w:sz w:val="22"/>
        </w:rPr>
        <w:t>HCA,</w:t>
      </w:r>
      <w:r w:rsidR="002914C1">
        <w:rPr>
          <w:bCs/>
          <w:sz w:val="22"/>
        </w:rPr>
        <w:t xml:space="preserve"> and the demand for return of all information. </w:t>
      </w:r>
      <w:r>
        <w:rPr>
          <w:bCs/>
          <w:sz w:val="22"/>
        </w:rPr>
        <w:t xml:space="preserve">The </w:t>
      </w:r>
      <w:r w:rsidR="00183A59">
        <w:rPr>
          <w:bCs/>
          <w:sz w:val="22"/>
        </w:rPr>
        <w:t>Vendor</w:t>
      </w:r>
      <w:r>
        <w:rPr>
          <w:bCs/>
          <w:sz w:val="22"/>
        </w:rPr>
        <w:t xml:space="preserve"> agrees to indemnify and hold harmless the </w:t>
      </w:r>
      <w:r w:rsidR="00183A59">
        <w:rPr>
          <w:bCs/>
          <w:sz w:val="22"/>
        </w:rPr>
        <w:t xml:space="preserve">HCA </w:t>
      </w:r>
      <w:r>
        <w:rPr>
          <w:bCs/>
          <w:sz w:val="22"/>
        </w:rPr>
        <w:t xml:space="preserve">for any damages related to the </w:t>
      </w:r>
      <w:r w:rsidR="00183A59">
        <w:rPr>
          <w:bCs/>
          <w:sz w:val="22"/>
        </w:rPr>
        <w:t>Vendor</w:t>
      </w:r>
      <w:r>
        <w:rPr>
          <w:bCs/>
          <w:sz w:val="22"/>
        </w:rPr>
        <w:t xml:space="preserve">’s unauthorized use of </w:t>
      </w:r>
      <w:r w:rsidR="0070236F">
        <w:rPr>
          <w:bCs/>
          <w:sz w:val="22"/>
        </w:rPr>
        <w:t>this</w:t>
      </w:r>
      <w:r>
        <w:rPr>
          <w:bCs/>
          <w:sz w:val="22"/>
        </w:rPr>
        <w:t xml:space="preserve"> information.</w:t>
      </w:r>
    </w:p>
    <w:p w14:paraId="0222E86F" w14:textId="77777777" w:rsidR="00EF4C8C" w:rsidRPr="00E95CF3" w:rsidRDefault="00EF4C8C" w:rsidP="00EF4C8C">
      <w:pPr>
        <w:suppressAutoHyphens/>
        <w:rPr>
          <w:sz w:val="22"/>
        </w:rPr>
      </w:pPr>
    </w:p>
    <w:p w14:paraId="103B8CDF" w14:textId="77777777" w:rsidR="00EF4C8C" w:rsidRDefault="00EF4C8C" w:rsidP="00EF4C8C">
      <w:pPr>
        <w:suppressAutoHyphens/>
        <w:rPr>
          <w:sz w:val="22"/>
        </w:rPr>
      </w:pPr>
      <w:r>
        <w:rPr>
          <w:sz w:val="22"/>
        </w:rPr>
        <w:t>_____________________________________________________</w:t>
      </w:r>
      <w:r>
        <w:rPr>
          <w:sz w:val="22"/>
        </w:rPr>
        <w:tab/>
        <w:t>___________________</w:t>
      </w:r>
    </w:p>
    <w:p w14:paraId="5797F060" w14:textId="2CFBB019" w:rsidR="00AA7748" w:rsidRDefault="00EF4C8C" w:rsidP="00EF4C8C">
      <w:pPr>
        <w:suppressAutoHyphens/>
        <w:rPr>
          <w:sz w:val="22"/>
        </w:rPr>
      </w:pPr>
      <w:r>
        <w:rPr>
          <w:sz w:val="22"/>
        </w:rPr>
        <w:t>Signature of Employee/Subcontractor</w:t>
      </w:r>
      <w:r>
        <w:rPr>
          <w:sz w:val="22"/>
        </w:rPr>
        <w:tab/>
      </w:r>
      <w:r>
        <w:rPr>
          <w:sz w:val="22"/>
        </w:rPr>
        <w:tab/>
      </w:r>
      <w:r w:rsidR="0070236F">
        <w:rPr>
          <w:sz w:val="22"/>
        </w:rPr>
        <w:tab/>
      </w:r>
      <w:r w:rsidR="0070236F">
        <w:rPr>
          <w:sz w:val="22"/>
        </w:rPr>
        <w:tab/>
      </w:r>
      <w:r w:rsidR="0070236F">
        <w:rPr>
          <w:sz w:val="22"/>
        </w:rPr>
        <w:tab/>
      </w:r>
      <w:r>
        <w:rPr>
          <w:sz w:val="22"/>
        </w:rPr>
        <w:t>Date</w:t>
      </w:r>
    </w:p>
    <w:p w14:paraId="4E9F694D" w14:textId="77777777" w:rsidR="00EF4C8C" w:rsidRPr="00AA7748" w:rsidRDefault="00EF4C8C" w:rsidP="00AA7748">
      <w:pPr>
        <w:rPr>
          <w:sz w:val="22"/>
        </w:rPr>
      </w:pPr>
    </w:p>
    <w:p w14:paraId="5DABE102" w14:textId="50AD3108" w:rsidR="00867CB6" w:rsidRPr="00EF4C8C" w:rsidRDefault="00867CB6" w:rsidP="00EF4C8C">
      <w:bookmarkStart w:id="1" w:name="_Toc433021891"/>
      <w:bookmarkStart w:id="2" w:name="_Toc433022334"/>
      <w:bookmarkStart w:id="3" w:name="_Toc433295163"/>
      <w:bookmarkStart w:id="4" w:name="_Toc434572624"/>
      <w:bookmarkStart w:id="5" w:name="_Toc434836649"/>
      <w:bookmarkStart w:id="6" w:name="_Toc473038302"/>
      <w:bookmarkStart w:id="7" w:name="_Toc473038394"/>
      <w:bookmarkStart w:id="8" w:name="_Toc473039381"/>
      <w:bookmarkStart w:id="9" w:name="_Toc501630892"/>
      <w:bookmarkEnd w:id="1"/>
      <w:bookmarkEnd w:id="2"/>
      <w:bookmarkEnd w:id="3"/>
      <w:bookmarkEnd w:id="4"/>
      <w:bookmarkEnd w:id="5"/>
      <w:bookmarkEnd w:id="6"/>
      <w:bookmarkEnd w:id="7"/>
      <w:bookmarkEnd w:id="8"/>
      <w:bookmarkEnd w:id="9"/>
    </w:p>
    <w:sectPr w:rsidR="00867CB6" w:rsidRPr="00EF4C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94DE" w14:textId="77777777" w:rsidR="00270CD1" w:rsidRDefault="00270CD1" w:rsidP="00867CB6">
      <w:r>
        <w:separator/>
      </w:r>
    </w:p>
  </w:endnote>
  <w:endnote w:type="continuationSeparator" w:id="0">
    <w:p w14:paraId="6577712B" w14:textId="77777777" w:rsidR="00270CD1" w:rsidRDefault="00270CD1" w:rsidP="0086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0A47" w14:textId="127A1AE1" w:rsidR="00AB3A9C" w:rsidRPr="0045789B" w:rsidRDefault="00AB3A9C" w:rsidP="00AB3A9C">
    <w:pPr>
      <w:pStyle w:val="Footer"/>
    </w:pPr>
    <w:r w:rsidRPr="0045789B">
      <w:t>HCA RF</w:t>
    </w:r>
    <w:r w:rsidR="00AE249B">
      <w:t>P</w:t>
    </w:r>
    <w:r w:rsidRPr="0045789B">
      <w:t xml:space="preserve"> 2</w:t>
    </w:r>
    <w:r w:rsidR="00AE249B">
      <w:t>716</w:t>
    </w:r>
    <w:sdt>
      <w:sdtPr>
        <w:id w:val="-1236846657"/>
        <w:docPartObj>
          <w:docPartGallery w:val="Page Numbers (Bottom of Page)"/>
          <w:docPartUnique/>
        </w:docPartObj>
      </w:sdtPr>
      <w:sdtEndPr/>
      <w:sdtContent>
        <w:sdt>
          <w:sdtPr>
            <w:id w:val="-529329993"/>
            <w:docPartObj>
              <w:docPartGallery w:val="Page Numbers (Top of Page)"/>
              <w:docPartUnique/>
            </w:docPartObj>
          </w:sdtPr>
          <w:sdtEndPr/>
          <w:sdtContent>
            <w:r>
              <w:tab/>
              <w:t xml:space="preserve">                                                                                  Amendment </w:t>
            </w:r>
            <w:r w:rsidR="008F3B06">
              <w:t>7</w:t>
            </w:r>
            <w:r>
              <w:t xml:space="preserve"> – </w:t>
            </w:r>
            <w:r w:rsidR="00AE249B">
              <w:t>Appendix</w:t>
            </w:r>
            <w:r>
              <w:t xml:space="preserve"> </w:t>
            </w:r>
            <w:r w:rsidR="00AA7748">
              <w:t>5</w:t>
            </w:r>
          </w:sdtContent>
        </w:sdt>
      </w:sdtContent>
    </w:sdt>
  </w:p>
  <w:p w14:paraId="1CB10E8D" w14:textId="77777777" w:rsidR="00AB3A9C" w:rsidRDefault="00AB3A9C" w:rsidP="00AB3A9C">
    <w:pPr>
      <w:pStyle w:val="Footer"/>
    </w:pPr>
  </w:p>
  <w:p w14:paraId="4F87F902" w14:textId="77777777" w:rsidR="00AB3A9C" w:rsidRDefault="00AB3A9C">
    <w:pPr>
      <w:pStyle w:val="Footer"/>
    </w:pPr>
  </w:p>
  <w:p w14:paraId="2E68AE00" w14:textId="77777777" w:rsidR="00AB3A9C" w:rsidRDefault="00AB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0873" w14:textId="77777777" w:rsidR="00270CD1" w:rsidRDefault="00270CD1" w:rsidP="00867CB6">
      <w:r>
        <w:separator/>
      </w:r>
    </w:p>
  </w:footnote>
  <w:footnote w:type="continuationSeparator" w:id="0">
    <w:p w14:paraId="50467B9E" w14:textId="77777777" w:rsidR="00270CD1" w:rsidRDefault="00270CD1" w:rsidP="0086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E039" w14:textId="77777777" w:rsidR="00867CB6" w:rsidRDefault="00867CB6">
    <w:pPr>
      <w:pStyle w:val="Header"/>
    </w:pPr>
    <w:r>
      <w:rPr>
        <w:noProof/>
      </w:rPr>
      <w:drawing>
        <wp:inline distT="0" distB="0" distL="0" distR="0" wp14:anchorId="27999F51" wp14:editId="4B81A750">
          <wp:extent cx="2043731"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3731" cy="365760"/>
                  </a:xfrm>
                  <a:prstGeom prst="rect">
                    <a:avLst/>
                  </a:prstGeom>
                </pic:spPr>
              </pic:pic>
            </a:graphicData>
          </a:graphic>
        </wp:inline>
      </w:drawing>
    </w:r>
  </w:p>
  <w:p w14:paraId="5C0DE2F7" w14:textId="77777777" w:rsidR="00867CB6" w:rsidRDefault="0086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360EC"/>
    <w:multiLevelType w:val="multilevel"/>
    <w:tmpl w:val="4704D1B6"/>
    <w:lvl w:ilvl="0">
      <w:start w:val="1"/>
      <w:numFmt w:val="bullet"/>
      <w:lvlText w:val=""/>
      <w:lvlJc w:val="left"/>
      <w:pPr>
        <w:tabs>
          <w:tab w:val="num" w:pos="432"/>
        </w:tabs>
        <w:ind w:left="432" w:hanging="432"/>
      </w:pPr>
      <w:rPr>
        <w:rFonts w:ascii="Symbol" w:hAnsi="Symbol" w:hint="default"/>
      </w:rPr>
    </w:lvl>
    <w:lvl w:ilvl="1">
      <w:start w:val="1"/>
      <w:numFmt w:val="decimal"/>
      <w:pStyle w:val="Heading2"/>
      <w:lvlText w:val="%1.%2"/>
      <w:lvlJc w:val="left"/>
      <w:pPr>
        <w:tabs>
          <w:tab w:val="num" w:pos="936"/>
        </w:tabs>
        <w:ind w:left="93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lowerLetter"/>
      <w:pStyle w:val="Heading5"/>
      <w:lvlText w:val="%5)"/>
      <w:lvlJc w:val="left"/>
      <w:pPr>
        <w:tabs>
          <w:tab w:val="num" w:pos="1008"/>
        </w:tabs>
        <w:ind w:left="1008" w:hanging="1008"/>
      </w:pPr>
      <w:rPr>
        <w:rFonts w:hint="default"/>
        <w:sz w:val="22"/>
        <w:szCs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B6"/>
    <w:rsid w:val="00183A59"/>
    <w:rsid w:val="00270CD1"/>
    <w:rsid w:val="002914C1"/>
    <w:rsid w:val="00326635"/>
    <w:rsid w:val="003E4DDB"/>
    <w:rsid w:val="00510C0B"/>
    <w:rsid w:val="005B78FD"/>
    <w:rsid w:val="005E3E7F"/>
    <w:rsid w:val="00640B27"/>
    <w:rsid w:val="0070236F"/>
    <w:rsid w:val="00867CB6"/>
    <w:rsid w:val="008B2C35"/>
    <w:rsid w:val="008F3B06"/>
    <w:rsid w:val="009546BB"/>
    <w:rsid w:val="009B0742"/>
    <w:rsid w:val="00AA7748"/>
    <w:rsid w:val="00AB3A9C"/>
    <w:rsid w:val="00AE249B"/>
    <w:rsid w:val="00C06A43"/>
    <w:rsid w:val="00C3023C"/>
    <w:rsid w:val="00D028EF"/>
    <w:rsid w:val="00D177AB"/>
    <w:rsid w:val="00E216A0"/>
    <w:rsid w:val="00E2641F"/>
    <w:rsid w:val="00E843E5"/>
    <w:rsid w:val="00EF4C8C"/>
    <w:rsid w:val="00FD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CAF8AD"/>
  <w15:chartTrackingRefBased/>
  <w15:docId w15:val="{47642C6D-A78A-438B-987F-EE5513EF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qFormat/>
    <w:rsid w:val="00867CB6"/>
    <w:pPr>
      <w:keepNext/>
      <w:numPr>
        <w:ilvl w:val="1"/>
        <w:numId w:val="1"/>
      </w:numPr>
      <w:spacing w:before="240" w:after="60"/>
      <w:outlineLvl w:val="1"/>
    </w:pPr>
    <w:rPr>
      <w:b/>
      <w:bCs/>
      <w:caps/>
    </w:rPr>
  </w:style>
  <w:style w:type="paragraph" w:styleId="Heading4">
    <w:name w:val="heading 4"/>
    <w:basedOn w:val="Normal"/>
    <w:next w:val="Normal"/>
    <w:link w:val="Heading4Char"/>
    <w:uiPriority w:val="9"/>
    <w:qFormat/>
    <w:rsid w:val="00867CB6"/>
    <w:pPr>
      <w:keepNext/>
      <w:numPr>
        <w:ilvl w:val="3"/>
        <w:numId w:val="1"/>
      </w:numPr>
      <w:tabs>
        <w:tab w:val="left" w:pos="0"/>
      </w:tabs>
      <w:spacing w:before="240" w:after="60"/>
      <w:outlineLvl w:val="3"/>
    </w:pPr>
    <w:rPr>
      <w:b/>
      <w:bCs/>
      <w:i/>
      <w:iCs/>
    </w:rPr>
  </w:style>
  <w:style w:type="paragraph" w:styleId="Heading5">
    <w:name w:val="heading 5"/>
    <w:basedOn w:val="Normal"/>
    <w:next w:val="Normal"/>
    <w:link w:val="Heading5Char"/>
    <w:autoRedefine/>
    <w:uiPriority w:val="9"/>
    <w:qFormat/>
    <w:rsid w:val="00867CB6"/>
    <w:pPr>
      <w:numPr>
        <w:ilvl w:val="4"/>
        <w:numId w:val="1"/>
      </w:numPr>
      <w:spacing w:before="240" w:after="60"/>
      <w:ind w:hanging="288"/>
      <w:outlineLvl w:val="4"/>
    </w:pPr>
    <w:rPr>
      <w:rFonts w:cs="Arial"/>
    </w:rPr>
  </w:style>
  <w:style w:type="paragraph" w:styleId="Heading6">
    <w:name w:val="heading 6"/>
    <w:basedOn w:val="Normal"/>
    <w:next w:val="Normal"/>
    <w:link w:val="Heading6Char"/>
    <w:uiPriority w:val="9"/>
    <w:qFormat/>
    <w:rsid w:val="00867CB6"/>
    <w:pPr>
      <w:numPr>
        <w:ilvl w:val="5"/>
        <w:numId w:val="1"/>
      </w:numPr>
      <w:tabs>
        <w:tab w:val="left" w:pos="0"/>
      </w:tabs>
      <w:spacing w:before="240" w:after="60"/>
      <w:outlineLvl w:val="5"/>
    </w:pPr>
    <w:rPr>
      <w:rFonts w:cs="Arial"/>
      <w:i/>
      <w:iCs/>
    </w:rPr>
  </w:style>
  <w:style w:type="paragraph" w:styleId="Heading7">
    <w:name w:val="heading 7"/>
    <w:basedOn w:val="Normal"/>
    <w:next w:val="Normal"/>
    <w:link w:val="Heading7Char"/>
    <w:uiPriority w:val="9"/>
    <w:qFormat/>
    <w:rsid w:val="00867CB6"/>
    <w:pPr>
      <w:numPr>
        <w:ilvl w:val="6"/>
        <w:numId w:val="1"/>
      </w:numPr>
      <w:tabs>
        <w:tab w:val="left" w:pos="0"/>
      </w:tabs>
      <w:spacing w:before="240" w:after="60"/>
      <w:outlineLvl w:val="6"/>
    </w:pPr>
    <w:rPr>
      <w:rFonts w:cs="Arial"/>
      <w:sz w:val="20"/>
      <w:szCs w:val="20"/>
    </w:rPr>
  </w:style>
  <w:style w:type="paragraph" w:styleId="Heading8">
    <w:name w:val="heading 8"/>
    <w:basedOn w:val="Normal"/>
    <w:next w:val="Normal"/>
    <w:link w:val="Heading8Char"/>
    <w:uiPriority w:val="9"/>
    <w:qFormat/>
    <w:rsid w:val="00867CB6"/>
    <w:pPr>
      <w:numPr>
        <w:ilvl w:val="7"/>
        <w:numId w:val="1"/>
      </w:numPr>
      <w:tabs>
        <w:tab w:val="left" w:pos="0"/>
      </w:tabs>
      <w:spacing w:before="240" w:after="60"/>
      <w:outlineLvl w:val="7"/>
    </w:pPr>
    <w:rPr>
      <w:rFonts w:cs="Arial"/>
      <w:i/>
      <w:iCs/>
      <w:sz w:val="20"/>
      <w:szCs w:val="20"/>
    </w:rPr>
  </w:style>
  <w:style w:type="paragraph" w:styleId="Heading9">
    <w:name w:val="heading 9"/>
    <w:basedOn w:val="Normal"/>
    <w:next w:val="Normal"/>
    <w:link w:val="Heading9Char"/>
    <w:autoRedefine/>
    <w:uiPriority w:val="9"/>
    <w:qFormat/>
    <w:rsid w:val="00867CB6"/>
    <w:pPr>
      <w:numPr>
        <w:ilvl w:val="8"/>
        <w:numId w:val="1"/>
      </w:numPr>
      <w:tabs>
        <w:tab w:val="left" w:pos="0"/>
      </w:tabs>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CB6"/>
    <w:pPr>
      <w:tabs>
        <w:tab w:val="center" w:pos="4680"/>
        <w:tab w:val="right" w:pos="9360"/>
      </w:tabs>
    </w:pPr>
  </w:style>
  <w:style w:type="character" w:customStyle="1" w:styleId="HeaderChar">
    <w:name w:val="Header Char"/>
    <w:basedOn w:val="DefaultParagraphFont"/>
    <w:link w:val="Header"/>
    <w:uiPriority w:val="99"/>
    <w:rsid w:val="00867CB6"/>
  </w:style>
  <w:style w:type="paragraph" w:styleId="Footer">
    <w:name w:val="footer"/>
    <w:basedOn w:val="Normal"/>
    <w:link w:val="FooterChar"/>
    <w:uiPriority w:val="99"/>
    <w:unhideWhenUsed/>
    <w:rsid w:val="00867CB6"/>
    <w:pPr>
      <w:tabs>
        <w:tab w:val="center" w:pos="4680"/>
        <w:tab w:val="right" w:pos="9360"/>
      </w:tabs>
    </w:pPr>
  </w:style>
  <w:style w:type="character" w:customStyle="1" w:styleId="FooterChar">
    <w:name w:val="Footer Char"/>
    <w:basedOn w:val="DefaultParagraphFont"/>
    <w:link w:val="Footer"/>
    <w:uiPriority w:val="99"/>
    <w:rsid w:val="00867CB6"/>
  </w:style>
  <w:style w:type="character" w:customStyle="1" w:styleId="Heading2Char">
    <w:name w:val="Heading 2 Char"/>
    <w:basedOn w:val="DefaultParagraphFont"/>
    <w:uiPriority w:val="9"/>
    <w:semiHidden/>
    <w:rsid w:val="00867CB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67CB6"/>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867CB6"/>
    <w:rPr>
      <w:rFonts w:ascii="Times New Roman" w:eastAsia="Times New Roman" w:hAnsi="Times New Roman" w:cs="Arial"/>
      <w:sz w:val="24"/>
      <w:szCs w:val="24"/>
    </w:rPr>
  </w:style>
  <w:style w:type="character" w:customStyle="1" w:styleId="Heading6Char">
    <w:name w:val="Heading 6 Char"/>
    <w:basedOn w:val="DefaultParagraphFont"/>
    <w:link w:val="Heading6"/>
    <w:uiPriority w:val="9"/>
    <w:rsid w:val="00867CB6"/>
    <w:rPr>
      <w:rFonts w:ascii="Times New Roman" w:eastAsia="Times New Roman" w:hAnsi="Times New Roman" w:cs="Arial"/>
      <w:i/>
      <w:iCs/>
      <w:sz w:val="24"/>
      <w:szCs w:val="24"/>
    </w:rPr>
  </w:style>
  <w:style w:type="character" w:customStyle="1" w:styleId="Heading7Char">
    <w:name w:val="Heading 7 Char"/>
    <w:basedOn w:val="DefaultParagraphFont"/>
    <w:link w:val="Heading7"/>
    <w:uiPriority w:val="9"/>
    <w:rsid w:val="00867CB6"/>
    <w:rPr>
      <w:rFonts w:ascii="Times New Roman" w:eastAsia="Times New Roman" w:hAnsi="Times New Roman" w:cs="Arial"/>
      <w:sz w:val="20"/>
      <w:szCs w:val="20"/>
    </w:rPr>
  </w:style>
  <w:style w:type="character" w:customStyle="1" w:styleId="Heading8Char">
    <w:name w:val="Heading 8 Char"/>
    <w:basedOn w:val="DefaultParagraphFont"/>
    <w:link w:val="Heading8"/>
    <w:uiPriority w:val="9"/>
    <w:rsid w:val="00867CB6"/>
    <w:rPr>
      <w:rFonts w:ascii="Times New Roman" w:eastAsia="Times New Roman" w:hAnsi="Times New Roman" w:cs="Arial"/>
      <w:i/>
      <w:iCs/>
      <w:sz w:val="20"/>
      <w:szCs w:val="20"/>
    </w:rPr>
  </w:style>
  <w:style w:type="character" w:customStyle="1" w:styleId="Heading9Char">
    <w:name w:val="Heading 9 Char"/>
    <w:basedOn w:val="DefaultParagraphFont"/>
    <w:link w:val="Heading9"/>
    <w:uiPriority w:val="9"/>
    <w:rsid w:val="00867CB6"/>
    <w:rPr>
      <w:rFonts w:ascii="Times New Roman" w:eastAsia="Times New Roman" w:hAnsi="Times New Roman" w:cs="Arial"/>
      <w:i/>
      <w:iCs/>
      <w:sz w:val="18"/>
      <w:szCs w:val="18"/>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basedOn w:val="DefaultParagraphFont"/>
    <w:link w:val="Heading2"/>
    <w:rsid w:val="00867CB6"/>
    <w:rPr>
      <w:rFonts w:ascii="Times New Roman" w:eastAsia="Times New Roman" w:hAnsi="Times New Roman" w:cs="Times New Roman"/>
      <w:b/>
      <w:bCs/>
      <w:caps/>
      <w:sz w:val="24"/>
      <w:szCs w:val="24"/>
    </w:rPr>
  </w:style>
  <w:style w:type="character" w:styleId="CommentReference">
    <w:name w:val="annotation reference"/>
    <w:basedOn w:val="DefaultParagraphFont"/>
    <w:uiPriority w:val="99"/>
    <w:semiHidden/>
    <w:unhideWhenUsed/>
    <w:rsid w:val="005E3E7F"/>
    <w:rPr>
      <w:sz w:val="16"/>
      <w:szCs w:val="16"/>
    </w:rPr>
  </w:style>
  <w:style w:type="paragraph" w:styleId="CommentText">
    <w:name w:val="annotation text"/>
    <w:basedOn w:val="Normal"/>
    <w:link w:val="CommentTextChar"/>
    <w:uiPriority w:val="99"/>
    <w:semiHidden/>
    <w:unhideWhenUsed/>
    <w:rsid w:val="005E3E7F"/>
    <w:rPr>
      <w:sz w:val="20"/>
      <w:szCs w:val="20"/>
    </w:rPr>
  </w:style>
  <w:style w:type="character" w:customStyle="1" w:styleId="CommentTextChar">
    <w:name w:val="Comment Text Char"/>
    <w:basedOn w:val="DefaultParagraphFont"/>
    <w:link w:val="CommentText"/>
    <w:uiPriority w:val="99"/>
    <w:semiHidden/>
    <w:rsid w:val="005E3E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3E7F"/>
    <w:rPr>
      <w:b/>
      <w:bCs/>
    </w:rPr>
  </w:style>
  <w:style w:type="character" w:customStyle="1" w:styleId="CommentSubjectChar">
    <w:name w:val="Comment Subject Char"/>
    <w:basedOn w:val="CommentTextChar"/>
    <w:link w:val="CommentSubject"/>
    <w:uiPriority w:val="99"/>
    <w:semiHidden/>
    <w:rsid w:val="005E3E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3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E4BB-6706-4D8E-A365-4FC48EE9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 Lesley E (HCA)</dc:creator>
  <cp:keywords/>
  <dc:description/>
  <cp:lastModifiedBy>Houghton, Lesley E (HCA)</cp:lastModifiedBy>
  <cp:revision>2</cp:revision>
  <dcterms:created xsi:type="dcterms:W3CDTF">2018-07-23T18:47:00Z</dcterms:created>
  <dcterms:modified xsi:type="dcterms:W3CDTF">2018-07-23T18:47:00Z</dcterms:modified>
</cp:coreProperties>
</file>