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432" w:type="dxa"/>
        <w:tblLayout w:type="fixed"/>
        <w:tblLook w:val="0000" w:firstRow="0" w:lastRow="0" w:firstColumn="0" w:lastColumn="0" w:noHBand="0" w:noVBand="0"/>
      </w:tblPr>
      <w:tblGrid>
        <w:gridCol w:w="2520"/>
        <w:gridCol w:w="1077"/>
        <w:gridCol w:w="518"/>
        <w:gridCol w:w="18"/>
        <w:gridCol w:w="623"/>
        <w:gridCol w:w="824"/>
        <w:gridCol w:w="90"/>
        <w:gridCol w:w="443"/>
        <w:gridCol w:w="7"/>
        <w:gridCol w:w="900"/>
        <w:gridCol w:w="180"/>
        <w:gridCol w:w="1170"/>
        <w:gridCol w:w="180"/>
        <w:gridCol w:w="810"/>
        <w:gridCol w:w="36"/>
        <w:gridCol w:w="1494"/>
      </w:tblGrid>
      <w:tr w:rsidR="003B5F17" w:rsidRPr="0096300B" w:rsidTr="008D7045">
        <w:trPr>
          <w:trHeight w:val="1335"/>
        </w:trPr>
        <w:tc>
          <w:tcPr>
            <w:tcW w:w="3597" w:type="dxa"/>
            <w:gridSpan w:val="2"/>
            <w:tcBorders>
              <w:top w:val="single" w:sz="4" w:space="0" w:color="auto"/>
              <w:left w:val="single" w:sz="4" w:space="0" w:color="auto"/>
              <w:bottom w:val="single" w:sz="4" w:space="0" w:color="auto"/>
              <w:right w:val="single" w:sz="4" w:space="0" w:color="auto"/>
            </w:tcBorders>
            <w:vAlign w:val="center"/>
          </w:tcPr>
          <w:p w:rsidR="003B5F17" w:rsidRPr="0096300B" w:rsidRDefault="003B5F17" w:rsidP="008F79CC">
            <w:pPr>
              <w:pStyle w:val="TableTitle"/>
              <w:rPr>
                <w:sz w:val="20"/>
                <w:szCs w:val="20"/>
              </w:rPr>
            </w:pPr>
            <w:r w:rsidRPr="004405B7">
              <w:rPr>
                <w:noProof/>
              </w:rPr>
              <w:drawing>
                <wp:inline distT="0" distB="0" distL="0" distR="0" wp14:anchorId="34846CBF" wp14:editId="574C9AED">
                  <wp:extent cx="2120568" cy="564543"/>
                  <wp:effectExtent l="0" t="0" r="0" b="6985"/>
                  <wp:docPr id="1" name="Picture 1" descr="C:\Users\ANDERM\Desktop\HC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ERM\Desktop\HCA-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7390" cy="577008"/>
                          </a:xfrm>
                          <a:prstGeom prst="rect">
                            <a:avLst/>
                          </a:prstGeom>
                          <a:noFill/>
                          <a:ln>
                            <a:noFill/>
                          </a:ln>
                        </pic:spPr>
                      </pic:pic>
                    </a:graphicData>
                  </a:graphic>
                </wp:inline>
              </w:drawing>
            </w:r>
          </w:p>
        </w:tc>
        <w:tc>
          <w:tcPr>
            <w:tcW w:w="3603" w:type="dxa"/>
            <w:gridSpan w:val="9"/>
            <w:tcBorders>
              <w:top w:val="single" w:sz="4" w:space="0" w:color="auto"/>
              <w:left w:val="single" w:sz="4" w:space="0" w:color="auto"/>
              <w:bottom w:val="single" w:sz="4" w:space="0" w:color="auto"/>
              <w:right w:val="single" w:sz="4" w:space="0" w:color="auto"/>
            </w:tcBorders>
            <w:vAlign w:val="center"/>
          </w:tcPr>
          <w:p w:rsidR="003B5F17" w:rsidRPr="008D7045" w:rsidRDefault="003B5F17" w:rsidP="000B3482">
            <w:pPr>
              <w:pStyle w:val="TableTitle"/>
              <w:spacing w:after="0" w:line="240" w:lineRule="auto"/>
            </w:pPr>
            <w:r w:rsidRPr="008D7045">
              <w:t>PROFESSIONAL SERVICES CONTRACT for</w:t>
            </w:r>
          </w:p>
          <w:p w:rsidR="003E2308" w:rsidRPr="000B3482" w:rsidRDefault="00F24BE9" w:rsidP="008F79CC">
            <w:pPr>
              <w:pStyle w:val="TableTitle"/>
              <w:rPr>
                <w:b w:val="0"/>
              </w:rPr>
            </w:pPr>
            <w:r>
              <w:t>Spinal Fusion Bundled Episode of Care Services</w:t>
            </w:r>
          </w:p>
        </w:tc>
        <w:tc>
          <w:tcPr>
            <w:tcW w:w="3690" w:type="dxa"/>
            <w:gridSpan w:val="5"/>
            <w:tcBorders>
              <w:top w:val="single" w:sz="6" w:space="0" w:color="auto"/>
              <w:left w:val="single" w:sz="4" w:space="0" w:color="auto"/>
              <w:bottom w:val="single" w:sz="4" w:space="0" w:color="auto"/>
              <w:right w:val="single" w:sz="6" w:space="0" w:color="auto"/>
            </w:tcBorders>
          </w:tcPr>
          <w:p w:rsidR="003B5F17" w:rsidRPr="00180793" w:rsidRDefault="003B5F17" w:rsidP="008F79CC">
            <w:pPr>
              <w:pStyle w:val="TableNormal0"/>
              <w:rPr>
                <w:b/>
              </w:rPr>
            </w:pPr>
            <w:r w:rsidRPr="0096300B">
              <w:t xml:space="preserve">HCA </w:t>
            </w:r>
            <w:r w:rsidRPr="00180793">
              <w:t xml:space="preserve">Contract Number: </w:t>
            </w:r>
            <w:r w:rsidR="003E2308">
              <w:t>K</w:t>
            </w:r>
            <w:r w:rsidR="00F24BE9">
              <w:t>2613</w:t>
            </w:r>
          </w:p>
          <w:p w:rsidR="003B5F17" w:rsidRDefault="003B5F17" w:rsidP="008F79CC">
            <w:pPr>
              <w:pStyle w:val="TableNormal0"/>
            </w:pPr>
            <w:r w:rsidRPr="00180793">
              <w:t>Resulting from Solicitation Number</w:t>
            </w:r>
            <w:r>
              <w:t xml:space="preserve"> (If applicable</w:t>
            </w:r>
            <w:r w:rsidRPr="00180793">
              <w:t xml:space="preserve">:  </w:t>
            </w:r>
            <w:r w:rsidR="000B3482">
              <w:t>NA</w:t>
            </w:r>
          </w:p>
          <w:p w:rsidR="003B5F17" w:rsidRPr="00FD4BA4" w:rsidRDefault="003B5F17" w:rsidP="008F79CC">
            <w:pPr>
              <w:pStyle w:val="TableNormal0"/>
              <w:rPr>
                <w:b/>
              </w:rPr>
            </w:pPr>
            <w:r w:rsidRPr="00180793">
              <w:t xml:space="preserve">Contractor/Vendor Contract Number: </w:t>
            </w:r>
          </w:p>
        </w:tc>
      </w:tr>
      <w:tr w:rsidR="003B5F17" w:rsidRPr="0096300B" w:rsidTr="005C7F72">
        <w:tc>
          <w:tcPr>
            <w:tcW w:w="10890" w:type="dxa"/>
            <w:gridSpan w:val="16"/>
            <w:tcBorders>
              <w:top w:val="single" w:sz="4" w:space="0" w:color="auto"/>
              <w:bottom w:val="single" w:sz="18" w:space="0" w:color="auto"/>
            </w:tcBorders>
          </w:tcPr>
          <w:p w:rsidR="003B5F17" w:rsidRPr="0096300B" w:rsidRDefault="003B5F17" w:rsidP="000B3482">
            <w:pPr>
              <w:spacing w:before="60" w:after="60" w:line="240" w:lineRule="auto"/>
            </w:pPr>
            <w:r w:rsidRPr="0096300B">
              <w:rPr>
                <w:b/>
              </w:rPr>
              <w:t xml:space="preserve">THIS </w:t>
            </w:r>
            <w:r w:rsidR="00AA3584">
              <w:rPr>
                <w:b/>
              </w:rPr>
              <w:t>CONTRACT</w:t>
            </w:r>
            <w:r w:rsidRPr="0096300B">
              <w:t xml:space="preserve"> </w:t>
            </w:r>
            <w:proofErr w:type="gramStart"/>
            <w:r>
              <w:t xml:space="preserve">is </w:t>
            </w:r>
            <w:r w:rsidRPr="0096300B">
              <w:t>made</w:t>
            </w:r>
            <w:proofErr w:type="gramEnd"/>
            <w:r w:rsidRPr="0096300B">
              <w:t xml:space="preserve"> by and between Washington State Health Care Authority, </w:t>
            </w:r>
            <w:r w:rsidR="00AA3584">
              <w:t>(HCA)</w:t>
            </w:r>
            <w:r w:rsidRPr="0096300B">
              <w:t xml:space="preserve"> and the </w:t>
            </w:r>
            <w:r w:rsidR="000B3482">
              <w:t xml:space="preserve">Annie </w:t>
            </w:r>
            <w:proofErr w:type="spellStart"/>
            <w:r w:rsidR="000B3482">
              <w:t>Wohlgenant</w:t>
            </w:r>
            <w:proofErr w:type="spellEnd"/>
            <w:r w:rsidRPr="0096300B">
              <w:t xml:space="preserve">, </w:t>
            </w:r>
            <w:r w:rsidR="00AA3584">
              <w:t>(Contractor).</w:t>
            </w:r>
          </w:p>
        </w:tc>
      </w:tr>
      <w:tr w:rsidR="003B5F17" w:rsidRPr="0096300B" w:rsidTr="00017DEF">
        <w:trPr>
          <w:trHeight w:hRule="exact" w:val="216"/>
        </w:trPr>
        <w:tc>
          <w:tcPr>
            <w:tcW w:w="5580" w:type="dxa"/>
            <w:gridSpan w:val="6"/>
            <w:tcBorders>
              <w:top w:val="single" w:sz="18" w:space="0" w:color="auto"/>
              <w:left w:val="single" w:sz="18" w:space="0" w:color="auto"/>
              <w:right w:val="single" w:sz="6" w:space="0" w:color="auto"/>
            </w:tcBorders>
            <w:shd w:val="clear" w:color="auto" w:fill="auto"/>
            <w:vAlign w:val="center"/>
          </w:tcPr>
          <w:p w:rsidR="003B5F17" w:rsidRPr="004651D1" w:rsidRDefault="003B5F17" w:rsidP="00017DEF">
            <w:pPr>
              <w:pStyle w:val="TableDescriptor"/>
            </w:pPr>
            <w:r w:rsidRPr="00C802D7">
              <w:t>CONTRACTOR NAME</w:t>
            </w:r>
          </w:p>
        </w:tc>
        <w:tc>
          <w:tcPr>
            <w:tcW w:w="5310" w:type="dxa"/>
            <w:gridSpan w:val="10"/>
            <w:tcBorders>
              <w:top w:val="single" w:sz="18" w:space="0" w:color="auto"/>
              <w:left w:val="single" w:sz="6" w:space="0" w:color="auto"/>
              <w:right w:val="single" w:sz="18" w:space="0" w:color="auto"/>
            </w:tcBorders>
            <w:shd w:val="clear" w:color="auto" w:fill="auto"/>
            <w:vAlign w:val="center"/>
          </w:tcPr>
          <w:p w:rsidR="003B5F17" w:rsidRPr="004651D1" w:rsidRDefault="003B5F17" w:rsidP="00017DEF">
            <w:pPr>
              <w:pStyle w:val="TableDescriptor"/>
              <w:rPr>
                <w:sz w:val="16"/>
                <w:szCs w:val="24"/>
              </w:rPr>
            </w:pPr>
            <w:r w:rsidRPr="00C802D7">
              <w:t xml:space="preserve">CONTRACTOR </w:t>
            </w:r>
            <w:r w:rsidRPr="004651D1">
              <w:rPr>
                <w:caps/>
              </w:rPr>
              <w:t>doing business as</w:t>
            </w:r>
            <w:r w:rsidRPr="00C802D7">
              <w:t xml:space="preserve"> (DBA</w:t>
            </w:r>
            <w:r w:rsidRPr="00C802D7">
              <w:rPr>
                <w:sz w:val="16"/>
                <w:szCs w:val="24"/>
              </w:rPr>
              <w:t>)</w:t>
            </w:r>
          </w:p>
        </w:tc>
      </w:tr>
      <w:tr w:rsidR="003B5F17" w:rsidRPr="0096300B" w:rsidTr="00017DEF">
        <w:trPr>
          <w:trHeight w:val="221"/>
        </w:trPr>
        <w:tc>
          <w:tcPr>
            <w:tcW w:w="5580" w:type="dxa"/>
            <w:gridSpan w:val="6"/>
            <w:tcBorders>
              <w:left w:val="single" w:sz="18" w:space="0" w:color="auto"/>
              <w:bottom w:val="single" w:sz="6" w:space="0" w:color="auto"/>
              <w:right w:val="single" w:sz="6" w:space="0" w:color="auto"/>
            </w:tcBorders>
            <w:shd w:val="clear" w:color="auto" w:fill="auto"/>
            <w:vAlign w:val="center"/>
          </w:tcPr>
          <w:p w:rsidR="003B5F17" w:rsidRPr="00C802D7" w:rsidRDefault="000B3482" w:rsidP="000B3482">
            <w:pPr>
              <w:pStyle w:val="TableNormal0"/>
              <w:spacing w:before="60" w:after="60" w:line="240" w:lineRule="auto"/>
              <w:rPr>
                <w:sz w:val="18"/>
                <w:szCs w:val="18"/>
              </w:rPr>
            </w:pPr>
            <w:r>
              <w:rPr>
                <w:sz w:val="18"/>
                <w:szCs w:val="18"/>
              </w:rPr>
              <w:fldChar w:fldCharType="begin">
                <w:ffData>
                  <w:name w:val="Text3"/>
                  <w:enabled/>
                  <w:calcOnExit w:val="0"/>
                  <w:textInput/>
                </w:ffData>
              </w:fldChar>
            </w:r>
            <w:bookmarkStart w:id="0"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0"/>
          </w:p>
        </w:tc>
        <w:tc>
          <w:tcPr>
            <w:tcW w:w="5310" w:type="dxa"/>
            <w:gridSpan w:val="10"/>
            <w:tcBorders>
              <w:left w:val="single" w:sz="6" w:space="0" w:color="auto"/>
              <w:bottom w:val="single" w:sz="6" w:space="0" w:color="auto"/>
              <w:right w:val="single" w:sz="18" w:space="0" w:color="auto"/>
            </w:tcBorders>
            <w:shd w:val="clear" w:color="auto" w:fill="auto"/>
            <w:vAlign w:val="center"/>
          </w:tcPr>
          <w:p w:rsidR="003B5F17" w:rsidRPr="00F7624A" w:rsidRDefault="000B3482" w:rsidP="000B3482">
            <w:pPr>
              <w:pStyle w:val="TableNormal0"/>
              <w:spacing w:before="60" w:after="60" w:line="240" w:lineRule="auto"/>
              <w:rPr>
                <w:noProof/>
              </w:rPr>
            </w:pPr>
            <w:r>
              <w:rPr>
                <w:noProof/>
              </w:rPr>
              <w:fldChar w:fldCharType="begin">
                <w:ffData>
                  <w:name w:val="Text4"/>
                  <w:enabled/>
                  <w:calcOnExit w:val="0"/>
                  <w:textInput/>
                </w:ffData>
              </w:fldChar>
            </w:r>
            <w:bookmarkStart w:id="1" w:name="Text4"/>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1"/>
          </w:p>
        </w:tc>
      </w:tr>
      <w:tr w:rsidR="003B5F17" w:rsidRPr="0096300B" w:rsidTr="00017DEF">
        <w:trPr>
          <w:trHeight w:hRule="exact" w:val="216"/>
        </w:trPr>
        <w:tc>
          <w:tcPr>
            <w:tcW w:w="2520" w:type="dxa"/>
            <w:tcBorders>
              <w:top w:val="single" w:sz="6" w:space="0" w:color="auto"/>
              <w:left w:val="single" w:sz="18" w:space="0" w:color="auto"/>
              <w:right w:val="single" w:sz="2" w:space="0" w:color="auto"/>
            </w:tcBorders>
            <w:shd w:val="clear" w:color="auto" w:fill="auto"/>
            <w:vAlign w:val="center"/>
          </w:tcPr>
          <w:p w:rsidR="003B5F17" w:rsidRPr="0096300B" w:rsidRDefault="003B5F17" w:rsidP="008F79CC">
            <w:pPr>
              <w:pStyle w:val="TableDescriptor"/>
              <w:rPr>
                <w:sz w:val="20"/>
                <w:szCs w:val="24"/>
              </w:rPr>
            </w:pPr>
            <w:r w:rsidRPr="00C802D7">
              <w:t>CONTRACTOR ADDRESS</w:t>
            </w:r>
          </w:p>
        </w:tc>
        <w:tc>
          <w:tcPr>
            <w:tcW w:w="3060" w:type="dxa"/>
            <w:gridSpan w:val="5"/>
            <w:tcBorders>
              <w:top w:val="single" w:sz="6" w:space="0" w:color="auto"/>
              <w:left w:val="single" w:sz="2" w:space="0" w:color="auto"/>
              <w:right w:val="single" w:sz="2" w:space="0" w:color="auto"/>
            </w:tcBorders>
            <w:shd w:val="clear" w:color="auto" w:fill="auto"/>
            <w:vAlign w:val="center"/>
          </w:tcPr>
          <w:p w:rsidR="003B5F17" w:rsidRPr="00A56F56" w:rsidRDefault="003B5F17" w:rsidP="008F79CC">
            <w:pPr>
              <w:pStyle w:val="TableDescriptor"/>
              <w:rPr>
                <w:sz w:val="20"/>
                <w:szCs w:val="24"/>
              </w:rPr>
            </w:pPr>
            <w:r w:rsidRPr="00A56F56">
              <w:t>Street</w:t>
            </w:r>
          </w:p>
        </w:tc>
        <w:tc>
          <w:tcPr>
            <w:tcW w:w="2790" w:type="dxa"/>
            <w:gridSpan w:val="6"/>
            <w:tcBorders>
              <w:top w:val="single" w:sz="6" w:space="0" w:color="auto"/>
              <w:left w:val="single" w:sz="2" w:space="0" w:color="auto"/>
              <w:right w:val="single" w:sz="2" w:space="0" w:color="auto"/>
            </w:tcBorders>
            <w:shd w:val="clear" w:color="auto" w:fill="auto"/>
            <w:vAlign w:val="center"/>
          </w:tcPr>
          <w:p w:rsidR="003B5F17" w:rsidRPr="00A56F56" w:rsidRDefault="003B5F17" w:rsidP="008F79CC">
            <w:pPr>
              <w:pStyle w:val="TableDescriptor"/>
              <w:rPr>
                <w:sz w:val="20"/>
                <w:szCs w:val="24"/>
              </w:rPr>
            </w:pPr>
            <w:r w:rsidRPr="00A56F56">
              <w:t>City</w:t>
            </w:r>
          </w:p>
        </w:tc>
        <w:tc>
          <w:tcPr>
            <w:tcW w:w="990" w:type="dxa"/>
            <w:gridSpan w:val="2"/>
            <w:tcBorders>
              <w:top w:val="single" w:sz="6" w:space="0" w:color="auto"/>
              <w:left w:val="single" w:sz="2" w:space="0" w:color="auto"/>
              <w:right w:val="single" w:sz="2" w:space="0" w:color="auto"/>
            </w:tcBorders>
            <w:shd w:val="clear" w:color="auto" w:fill="auto"/>
            <w:vAlign w:val="center"/>
          </w:tcPr>
          <w:p w:rsidR="003B5F17" w:rsidRPr="00A56F56" w:rsidRDefault="003B5F17" w:rsidP="008F79CC">
            <w:pPr>
              <w:pStyle w:val="TableDescriptor"/>
              <w:rPr>
                <w:sz w:val="20"/>
                <w:szCs w:val="24"/>
              </w:rPr>
            </w:pPr>
            <w:r w:rsidRPr="00A56F56">
              <w:t>State</w:t>
            </w:r>
          </w:p>
        </w:tc>
        <w:tc>
          <w:tcPr>
            <w:tcW w:w="1530" w:type="dxa"/>
            <w:gridSpan w:val="2"/>
            <w:tcBorders>
              <w:top w:val="single" w:sz="6" w:space="0" w:color="auto"/>
              <w:left w:val="single" w:sz="2" w:space="0" w:color="auto"/>
              <w:right w:val="single" w:sz="18" w:space="0" w:color="auto"/>
            </w:tcBorders>
            <w:shd w:val="clear" w:color="auto" w:fill="auto"/>
            <w:vAlign w:val="center"/>
          </w:tcPr>
          <w:p w:rsidR="003B5F17" w:rsidRPr="00A56F56" w:rsidRDefault="003B5F17" w:rsidP="008F79CC">
            <w:pPr>
              <w:pStyle w:val="TableDescriptor"/>
              <w:rPr>
                <w:sz w:val="20"/>
                <w:szCs w:val="24"/>
              </w:rPr>
            </w:pPr>
            <w:r w:rsidRPr="00A56F56">
              <w:t>Zip Code</w:t>
            </w:r>
          </w:p>
        </w:tc>
      </w:tr>
      <w:tr w:rsidR="003E2308" w:rsidRPr="0096300B" w:rsidTr="00017DEF">
        <w:trPr>
          <w:trHeight w:val="125"/>
        </w:trPr>
        <w:tc>
          <w:tcPr>
            <w:tcW w:w="5580" w:type="dxa"/>
            <w:gridSpan w:val="6"/>
            <w:tcBorders>
              <w:left w:val="single" w:sz="18" w:space="0" w:color="auto"/>
              <w:bottom w:val="single" w:sz="6" w:space="0" w:color="auto"/>
              <w:right w:val="single" w:sz="2" w:space="0" w:color="auto"/>
            </w:tcBorders>
            <w:shd w:val="clear" w:color="auto" w:fill="auto"/>
            <w:vAlign w:val="center"/>
          </w:tcPr>
          <w:p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790" w:type="dxa"/>
            <w:gridSpan w:val="6"/>
            <w:tcBorders>
              <w:left w:val="single" w:sz="2" w:space="0" w:color="auto"/>
              <w:bottom w:val="single" w:sz="6" w:space="0" w:color="auto"/>
              <w:right w:val="single" w:sz="2" w:space="0" w:color="auto"/>
            </w:tcBorders>
            <w:shd w:val="clear" w:color="auto" w:fill="auto"/>
            <w:vAlign w:val="center"/>
          </w:tcPr>
          <w:p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990" w:type="dxa"/>
            <w:gridSpan w:val="2"/>
            <w:tcBorders>
              <w:left w:val="single" w:sz="2" w:space="0" w:color="auto"/>
              <w:bottom w:val="single" w:sz="6" w:space="0" w:color="auto"/>
              <w:right w:val="single" w:sz="2" w:space="0" w:color="auto"/>
            </w:tcBorders>
            <w:shd w:val="clear" w:color="auto" w:fill="auto"/>
            <w:vAlign w:val="center"/>
          </w:tcPr>
          <w:p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530" w:type="dxa"/>
            <w:gridSpan w:val="2"/>
            <w:tcBorders>
              <w:left w:val="single" w:sz="2" w:space="0" w:color="auto"/>
              <w:bottom w:val="single" w:sz="6" w:space="0" w:color="auto"/>
              <w:right w:val="single" w:sz="18" w:space="0" w:color="auto"/>
            </w:tcBorders>
            <w:shd w:val="clear" w:color="auto" w:fill="auto"/>
            <w:vAlign w:val="center"/>
          </w:tcPr>
          <w:p w:rsidR="003E2308" w:rsidRPr="00A56F56" w:rsidRDefault="003E2308" w:rsidP="000B3482">
            <w:pPr>
              <w:pStyle w:val="TableNormal0"/>
              <w:spacing w:before="60" w:after="60" w:line="240" w:lineRule="auto"/>
              <w:rPr>
                <w:caps/>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rsidTr="00017DEF">
        <w:trPr>
          <w:trHeight w:hRule="exact" w:val="216"/>
        </w:trPr>
        <w:tc>
          <w:tcPr>
            <w:tcW w:w="4133" w:type="dxa"/>
            <w:gridSpan w:val="4"/>
            <w:tcBorders>
              <w:top w:val="single" w:sz="6" w:space="0" w:color="auto"/>
              <w:left w:val="single" w:sz="18" w:space="0" w:color="auto"/>
              <w:right w:val="single" w:sz="6" w:space="0" w:color="auto"/>
            </w:tcBorders>
            <w:shd w:val="clear" w:color="auto" w:fill="auto"/>
            <w:vAlign w:val="center"/>
          </w:tcPr>
          <w:p w:rsidR="003B5F17" w:rsidRPr="00C802D7" w:rsidRDefault="003B5F17" w:rsidP="008F79CC">
            <w:pPr>
              <w:pStyle w:val="TableDescriptor"/>
              <w:rPr>
                <w:sz w:val="20"/>
                <w:szCs w:val="24"/>
              </w:rPr>
            </w:pPr>
            <w:r w:rsidRPr="00C802D7">
              <w:t>CONTRACTOR CONTACT</w:t>
            </w:r>
          </w:p>
        </w:tc>
        <w:tc>
          <w:tcPr>
            <w:tcW w:w="3067" w:type="dxa"/>
            <w:gridSpan w:val="7"/>
            <w:tcBorders>
              <w:top w:val="single" w:sz="6" w:space="0" w:color="auto"/>
              <w:left w:val="nil"/>
              <w:right w:val="single" w:sz="6" w:space="0" w:color="auto"/>
            </w:tcBorders>
            <w:shd w:val="clear" w:color="auto" w:fill="auto"/>
            <w:vAlign w:val="center"/>
          </w:tcPr>
          <w:p w:rsidR="003B5F17" w:rsidRPr="00C802D7" w:rsidRDefault="003B5F17" w:rsidP="008F79CC">
            <w:pPr>
              <w:pStyle w:val="TableDescriptor"/>
              <w:rPr>
                <w:sz w:val="20"/>
                <w:szCs w:val="24"/>
              </w:rPr>
            </w:pPr>
            <w:r w:rsidRPr="00C802D7">
              <w:t>CONTRACTOR TELEPHONE</w:t>
            </w:r>
          </w:p>
        </w:tc>
        <w:tc>
          <w:tcPr>
            <w:tcW w:w="3690" w:type="dxa"/>
            <w:gridSpan w:val="5"/>
            <w:tcBorders>
              <w:top w:val="single" w:sz="6" w:space="0" w:color="auto"/>
              <w:left w:val="nil"/>
              <w:right w:val="single" w:sz="18" w:space="0" w:color="auto"/>
            </w:tcBorders>
            <w:shd w:val="clear" w:color="auto" w:fill="auto"/>
            <w:vAlign w:val="center"/>
          </w:tcPr>
          <w:p w:rsidR="003B5F17" w:rsidRPr="0096300B" w:rsidRDefault="003B5F17" w:rsidP="008F79CC">
            <w:pPr>
              <w:pStyle w:val="TableDescriptor"/>
              <w:rPr>
                <w:sz w:val="20"/>
                <w:szCs w:val="24"/>
              </w:rPr>
            </w:pPr>
            <w:r w:rsidRPr="0096300B">
              <w:t>CONTRACTOR E-MAIL ADDRESS</w:t>
            </w:r>
          </w:p>
        </w:tc>
      </w:tr>
      <w:tr w:rsidR="003B5F17" w:rsidRPr="0096300B" w:rsidTr="00017DEF">
        <w:trPr>
          <w:trHeight w:val="216"/>
        </w:trPr>
        <w:tc>
          <w:tcPr>
            <w:tcW w:w="4133" w:type="dxa"/>
            <w:gridSpan w:val="4"/>
            <w:tcBorders>
              <w:left w:val="single" w:sz="18" w:space="0" w:color="auto"/>
              <w:bottom w:val="single" w:sz="18" w:space="0" w:color="auto"/>
              <w:right w:val="single" w:sz="6" w:space="0" w:color="auto"/>
            </w:tcBorders>
            <w:shd w:val="clear" w:color="auto" w:fill="auto"/>
            <w:vAlign w:val="center"/>
          </w:tcPr>
          <w:p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067" w:type="dxa"/>
            <w:gridSpan w:val="7"/>
            <w:tcBorders>
              <w:left w:val="nil"/>
              <w:bottom w:val="single" w:sz="18" w:space="0" w:color="auto"/>
              <w:right w:val="single" w:sz="6" w:space="0" w:color="auto"/>
            </w:tcBorders>
            <w:shd w:val="clear" w:color="auto" w:fill="auto"/>
            <w:vAlign w:val="center"/>
          </w:tcPr>
          <w:p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690" w:type="dxa"/>
            <w:gridSpan w:val="5"/>
            <w:tcBorders>
              <w:left w:val="nil"/>
              <w:bottom w:val="single" w:sz="18" w:space="0" w:color="auto"/>
              <w:right w:val="single" w:sz="18" w:space="0" w:color="auto"/>
            </w:tcBorders>
            <w:shd w:val="clear" w:color="auto" w:fill="auto"/>
            <w:vAlign w:val="center"/>
          </w:tcPr>
          <w:p w:rsidR="003B5F17" w:rsidRPr="0096300B"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rsidTr="00017DEF">
        <w:trPr>
          <w:trHeight w:hRule="exact" w:val="216"/>
        </w:trPr>
        <w:tc>
          <w:tcPr>
            <w:tcW w:w="5670" w:type="dxa"/>
            <w:gridSpan w:val="7"/>
            <w:tcBorders>
              <w:top w:val="single" w:sz="18" w:space="0" w:color="auto"/>
              <w:left w:val="single" w:sz="6" w:space="0" w:color="auto"/>
              <w:right w:val="single" w:sz="6" w:space="0" w:color="auto"/>
            </w:tcBorders>
            <w:vAlign w:val="center"/>
          </w:tcPr>
          <w:p w:rsidR="003B5F17" w:rsidRPr="0096300B" w:rsidRDefault="003B5F17" w:rsidP="008F79CC">
            <w:pPr>
              <w:pStyle w:val="TableDescriptor"/>
              <w:rPr>
                <w:sz w:val="16"/>
                <w:szCs w:val="24"/>
              </w:rPr>
            </w:pPr>
            <w:r w:rsidRPr="004651D1">
              <w:t xml:space="preserve">Is Contractor a </w:t>
            </w:r>
            <w:proofErr w:type="spellStart"/>
            <w:r w:rsidRPr="004651D1">
              <w:t>Subrecipient</w:t>
            </w:r>
            <w:proofErr w:type="spellEnd"/>
            <w:r w:rsidRPr="004651D1">
              <w:t xml:space="preserve"> under this Contract</w:t>
            </w:r>
            <w:r>
              <w:t>?</w:t>
            </w:r>
          </w:p>
        </w:tc>
        <w:tc>
          <w:tcPr>
            <w:tcW w:w="2880" w:type="dxa"/>
            <w:gridSpan w:val="6"/>
            <w:tcBorders>
              <w:top w:val="single" w:sz="18" w:space="0" w:color="auto"/>
              <w:left w:val="single" w:sz="6" w:space="0" w:color="auto"/>
              <w:right w:val="single" w:sz="6" w:space="0" w:color="auto"/>
            </w:tcBorders>
            <w:vAlign w:val="center"/>
          </w:tcPr>
          <w:p w:rsidR="003B5F17" w:rsidRPr="0096300B" w:rsidRDefault="003B5F17" w:rsidP="008F79CC">
            <w:pPr>
              <w:pStyle w:val="TableDescriptor"/>
              <w:rPr>
                <w:sz w:val="16"/>
                <w:szCs w:val="24"/>
              </w:rPr>
            </w:pPr>
            <w:r w:rsidRPr="0096300B">
              <w:t>CFDA NUMBER(S)</w:t>
            </w:r>
            <w:r>
              <w:t>:</w:t>
            </w:r>
          </w:p>
        </w:tc>
        <w:tc>
          <w:tcPr>
            <w:tcW w:w="2340" w:type="dxa"/>
            <w:gridSpan w:val="3"/>
            <w:tcBorders>
              <w:top w:val="single" w:sz="18" w:space="0" w:color="auto"/>
              <w:left w:val="single" w:sz="6" w:space="0" w:color="auto"/>
              <w:right w:val="single" w:sz="6" w:space="0" w:color="auto"/>
            </w:tcBorders>
            <w:vAlign w:val="center"/>
          </w:tcPr>
          <w:p w:rsidR="003B5F17" w:rsidRPr="0096300B" w:rsidRDefault="003B5F17" w:rsidP="008F79CC">
            <w:pPr>
              <w:pStyle w:val="TableDescriptor"/>
              <w:rPr>
                <w:sz w:val="16"/>
                <w:szCs w:val="24"/>
              </w:rPr>
            </w:pPr>
            <w:r w:rsidRPr="006C5CEC">
              <w:t>FFATA Form Required</w:t>
            </w:r>
          </w:p>
        </w:tc>
      </w:tr>
      <w:tr w:rsidR="003B5F17" w:rsidRPr="002962BD" w:rsidTr="000B3482">
        <w:trPr>
          <w:trHeight w:hRule="exact" w:val="324"/>
        </w:trPr>
        <w:tc>
          <w:tcPr>
            <w:tcW w:w="5670" w:type="dxa"/>
            <w:gridSpan w:val="7"/>
            <w:tcBorders>
              <w:left w:val="single" w:sz="6" w:space="0" w:color="auto"/>
              <w:bottom w:val="single" w:sz="6" w:space="0" w:color="auto"/>
              <w:right w:val="single" w:sz="6" w:space="0" w:color="auto"/>
            </w:tcBorders>
            <w:vAlign w:val="center"/>
          </w:tcPr>
          <w:p w:rsidR="003B5F17" w:rsidRPr="002962BD" w:rsidRDefault="003B5F17" w:rsidP="000B3482">
            <w:pPr>
              <w:pStyle w:val="TableDescriptor"/>
              <w:spacing w:before="60" w:after="60" w:line="240" w:lineRule="auto"/>
            </w:pPr>
            <w:r>
              <w:t xml:space="preserve">   </w:t>
            </w:r>
            <w:r w:rsidRPr="002962BD">
              <w:fldChar w:fldCharType="begin">
                <w:ffData>
                  <w:name w:val=""/>
                  <w:enabled/>
                  <w:calcOnExit w:val="0"/>
                  <w:checkBox>
                    <w:sizeAuto/>
                    <w:default w:val="0"/>
                  </w:checkBox>
                </w:ffData>
              </w:fldChar>
            </w:r>
            <w:r w:rsidRPr="002962BD">
              <w:instrText xml:space="preserve"> FORMCHECKBOX </w:instrText>
            </w:r>
            <w:r w:rsidR="00574BB0">
              <w:fldChar w:fldCharType="separate"/>
            </w:r>
            <w:r w:rsidRPr="002962BD">
              <w:fldChar w:fldCharType="end"/>
            </w:r>
            <w:r w:rsidRPr="002962BD">
              <w:t>YES</w:t>
            </w:r>
            <w:r>
              <w:t xml:space="preserve">       </w:t>
            </w:r>
            <w:r w:rsidRPr="002962BD">
              <w:fldChar w:fldCharType="begin">
                <w:ffData>
                  <w:name w:val=""/>
                  <w:enabled/>
                  <w:calcOnExit w:val="0"/>
                  <w:checkBox>
                    <w:sizeAuto/>
                    <w:default w:val="0"/>
                  </w:checkBox>
                </w:ffData>
              </w:fldChar>
            </w:r>
            <w:r w:rsidRPr="002962BD">
              <w:instrText xml:space="preserve"> FORMCHECKBOX </w:instrText>
            </w:r>
            <w:r w:rsidR="00574BB0">
              <w:fldChar w:fldCharType="separate"/>
            </w:r>
            <w:r w:rsidRPr="002962BD">
              <w:fldChar w:fldCharType="end"/>
            </w:r>
            <w:r w:rsidRPr="002962BD">
              <w:t>NO</w:t>
            </w:r>
          </w:p>
        </w:tc>
        <w:tc>
          <w:tcPr>
            <w:tcW w:w="2880" w:type="dxa"/>
            <w:gridSpan w:val="6"/>
            <w:tcBorders>
              <w:left w:val="single" w:sz="6" w:space="0" w:color="auto"/>
              <w:bottom w:val="single" w:sz="6" w:space="0" w:color="auto"/>
              <w:right w:val="single" w:sz="6" w:space="0" w:color="auto"/>
            </w:tcBorders>
            <w:vAlign w:val="center"/>
          </w:tcPr>
          <w:p w:rsidR="003B5F17" w:rsidRPr="002962BD" w:rsidRDefault="003B5F17" w:rsidP="000B3482">
            <w:pPr>
              <w:pStyle w:val="TableDescriptor"/>
              <w:spacing w:before="60" w:after="60" w:line="240" w:lineRule="auto"/>
            </w:pPr>
            <w:r w:rsidRPr="002962BD">
              <w:t xml:space="preserve">93.778; </w:t>
            </w:r>
          </w:p>
        </w:tc>
        <w:tc>
          <w:tcPr>
            <w:tcW w:w="2340" w:type="dxa"/>
            <w:gridSpan w:val="3"/>
            <w:tcBorders>
              <w:left w:val="single" w:sz="6" w:space="0" w:color="auto"/>
              <w:bottom w:val="single" w:sz="6" w:space="0" w:color="auto"/>
              <w:right w:val="single" w:sz="6" w:space="0" w:color="auto"/>
            </w:tcBorders>
            <w:vAlign w:val="center"/>
          </w:tcPr>
          <w:p w:rsidR="003B5F17" w:rsidRPr="002962BD" w:rsidRDefault="003B5F17" w:rsidP="000B3482">
            <w:pPr>
              <w:pStyle w:val="TableDescriptor"/>
              <w:spacing w:before="60" w:after="60" w:line="240" w:lineRule="auto"/>
            </w:pPr>
            <w:r>
              <w:t xml:space="preserve">   </w:t>
            </w:r>
            <w:r w:rsidRPr="002962BD">
              <w:fldChar w:fldCharType="begin">
                <w:ffData>
                  <w:name w:val=""/>
                  <w:enabled/>
                  <w:calcOnExit w:val="0"/>
                  <w:checkBox>
                    <w:sizeAuto/>
                    <w:default w:val="0"/>
                  </w:checkBox>
                </w:ffData>
              </w:fldChar>
            </w:r>
            <w:r w:rsidRPr="002962BD">
              <w:instrText xml:space="preserve"> FORMCHECKBOX </w:instrText>
            </w:r>
            <w:r w:rsidR="00574BB0">
              <w:fldChar w:fldCharType="separate"/>
            </w:r>
            <w:r w:rsidRPr="002962BD">
              <w:fldChar w:fldCharType="end"/>
            </w:r>
            <w:r>
              <w:t xml:space="preserve">YES             </w:t>
            </w:r>
            <w:r w:rsidRPr="002962BD">
              <w:fldChar w:fldCharType="begin">
                <w:ffData>
                  <w:name w:val=""/>
                  <w:enabled/>
                  <w:calcOnExit w:val="0"/>
                  <w:checkBox>
                    <w:sizeAuto/>
                    <w:default w:val="0"/>
                  </w:checkBox>
                </w:ffData>
              </w:fldChar>
            </w:r>
            <w:r w:rsidRPr="002962BD">
              <w:instrText xml:space="preserve"> FORMCHECKBOX </w:instrText>
            </w:r>
            <w:r w:rsidR="00574BB0">
              <w:fldChar w:fldCharType="separate"/>
            </w:r>
            <w:r w:rsidRPr="002962BD">
              <w:fldChar w:fldCharType="end"/>
            </w:r>
            <w:r w:rsidRPr="002962BD">
              <w:t>NO</w:t>
            </w:r>
          </w:p>
        </w:tc>
      </w:tr>
      <w:tr w:rsidR="003B5F17" w:rsidRPr="0096300B" w:rsidTr="00017DEF">
        <w:trPr>
          <w:trHeight w:hRule="exact" w:val="216"/>
        </w:trPr>
        <w:tc>
          <w:tcPr>
            <w:tcW w:w="6120" w:type="dxa"/>
            <w:gridSpan w:val="9"/>
            <w:tcBorders>
              <w:top w:val="single" w:sz="6" w:space="0" w:color="auto"/>
              <w:bottom w:val="single" w:sz="18" w:space="0" w:color="auto"/>
            </w:tcBorders>
            <w:vAlign w:val="center"/>
          </w:tcPr>
          <w:p w:rsidR="003B5F17" w:rsidRPr="00C802D7" w:rsidRDefault="003B5F17" w:rsidP="008F79CC">
            <w:pPr>
              <w:pStyle w:val="TableDescriptor"/>
            </w:pPr>
          </w:p>
        </w:tc>
        <w:tc>
          <w:tcPr>
            <w:tcW w:w="4770" w:type="dxa"/>
            <w:gridSpan w:val="7"/>
            <w:tcBorders>
              <w:top w:val="single" w:sz="6" w:space="0" w:color="auto"/>
              <w:bottom w:val="single" w:sz="18" w:space="0" w:color="auto"/>
            </w:tcBorders>
            <w:vAlign w:val="center"/>
          </w:tcPr>
          <w:p w:rsidR="003B5F17" w:rsidRPr="00C802D7" w:rsidRDefault="003B5F17" w:rsidP="008F79CC">
            <w:pPr>
              <w:pStyle w:val="TableDescriptor"/>
            </w:pPr>
          </w:p>
        </w:tc>
      </w:tr>
      <w:tr w:rsidR="003B5F17" w:rsidRPr="0096300B" w:rsidTr="00017DEF">
        <w:trPr>
          <w:trHeight w:hRule="exact" w:val="216"/>
        </w:trPr>
        <w:tc>
          <w:tcPr>
            <w:tcW w:w="6120" w:type="dxa"/>
            <w:gridSpan w:val="9"/>
            <w:tcBorders>
              <w:top w:val="single" w:sz="18" w:space="0" w:color="auto"/>
              <w:left w:val="single" w:sz="18" w:space="0" w:color="auto"/>
            </w:tcBorders>
            <w:vAlign w:val="center"/>
          </w:tcPr>
          <w:p w:rsidR="003B5F17" w:rsidRPr="00C802D7" w:rsidRDefault="003B5F17" w:rsidP="008F79CC">
            <w:pPr>
              <w:pStyle w:val="TableDescriptor"/>
              <w:rPr>
                <w:sz w:val="20"/>
                <w:szCs w:val="24"/>
              </w:rPr>
            </w:pPr>
            <w:r w:rsidRPr="00C802D7">
              <w:t xml:space="preserve">HCA PROGRAM </w:t>
            </w:r>
          </w:p>
        </w:tc>
        <w:tc>
          <w:tcPr>
            <w:tcW w:w="4770" w:type="dxa"/>
            <w:gridSpan w:val="7"/>
            <w:tcBorders>
              <w:top w:val="single" w:sz="18" w:space="0" w:color="auto"/>
              <w:left w:val="single" w:sz="6" w:space="0" w:color="auto"/>
              <w:right w:val="single" w:sz="18" w:space="0" w:color="auto"/>
            </w:tcBorders>
            <w:vAlign w:val="center"/>
          </w:tcPr>
          <w:p w:rsidR="003B5F17" w:rsidRPr="00C802D7" w:rsidRDefault="003B5F17" w:rsidP="008F79CC">
            <w:pPr>
              <w:pStyle w:val="TableDescriptor"/>
              <w:rPr>
                <w:sz w:val="20"/>
                <w:szCs w:val="24"/>
              </w:rPr>
            </w:pPr>
            <w:r w:rsidRPr="00C802D7">
              <w:t>HCA DIVISION/SECTION</w:t>
            </w:r>
          </w:p>
        </w:tc>
      </w:tr>
      <w:tr w:rsidR="003B5F17" w:rsidRPr="0096300B" w:rsidTr="00017DEF">
        <w:trPr>
          <w:trHeight w:val="230"/>
        </w:trPr>
        <w:tc>
          <w:tcPr>
            <w:tcW w:w="6120" w:type="dxa"/>
            <w:gridSpan w:val="9"/>
            <w:tcBorders>
              <w:left w:val="single" w:sz="18" w:space="0" w:color="auto"/>
              <w:bottom w:val="single" w:sz="6" w:space="0" w:color="auto"/>
            </w:tcBorders>
            <w:vAlign w:val="center"/>
          </w:tcPr>
          <w:p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4770" w:type="dxa"/>
            <w:gridSpan w:val="7"/>
            <w:tcBorders>
              <w:left w:val="single" w:sz="6" w:space="0" w:color="auto"/>
              <w:bottom w:val="single" w:sz="6" w:space="0" w:color="auto"/>
              <w:right w:val="single" w:sz="18" w:space="0" w:color="auto"/>
            </w:tcBorders>
            <w:vAlign w:val="center"/>
          </w:tcPr>
          <w:p w:rsidR="003B5F17" w:rsidRPr="00C802D7" w:rsidRDefault="003E2308" w:rsidP="000B3482">
            <w:pPr>
              <w:pStyle w:val="TableNormal0"/>
              <w:spacing w:before="60" w:after="60" w:line="240" w:lineRule="auto"/>
              <w:rPr>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rsidTr="00017DEF">
        <w:trPr>
          <w:trHeight w:hRule="exact" w:val="216"/>
        </w:trPr>
        <w:tc>
          <w:tcPr>
            <w:tcW w:w="6113" w:type="dxa"/>
            <w:gridSpan w:val="8"/>
            <w:tcBorders>
              <w:top w:val="single" w:sz="6" w:space="0" w:color="auto"/>
              <w:left w:val="single" w:sz="18" w:space="0" w:color="auto"/>
            </w:tcBorders>
            <w:vAlign w:val="center"/>
          </w:tcPr>
          <w:p w:rsidR="003B5F17" w:rsidRPr="00C802D7" w:rsidRDefault="003B5F17" w:rsidP="008F79CC">
            <w:pPr>
              <w:pStyle w:val="TableDescriptor"/>
              <w:rPr>
                <w:sz w:val="20"/>
                <w:szCs w:val="24"/>
              </w:rPr>
            </w:pPr>
            <w:r w:rsidRPr="00C802D7">
              <w:t xml:space="preserve">HCA CONTACT NAME AND TITLE </w:t>
            </w:r>
          </w:p>
        </w:tc>
        <w:tc>
          <w:tcPr>
            <w:tcW w:w="4777" w:type="dxa"/>
            <w:gridSpan w:val="8"/>
            <w:tcBorders>
              <w:top w:val="single" w:sz="6" w:space="0" w:color="auto"/>
              <w:left w:val="single" w:sz="6" w:space="0" w:color="auto"/>
              <w:right w:val="single" w:sz="18" w:space="0" w:color="auto"/>
            </w:tcBorders>
            <w:vAlign w:val="center"/>
          </w:tcPr>
          <w:p w:rsidR="003B5F17" w:rsidRPr="00C802D7" w:rsidRDefault="003B5F17" w:rsidP="008F79CC">
            <w:pPr>
              <w:pStyle w:val="TableDescriptor"/>
              <w:rPr>
                <w:sz w:val="16"/>
                <w:szCs w:val="24"/>
              </w:rPr>
            </w:pPr>
            <w:r w:rsidRPr="00C802D7">
              <w:t>HCA CONTACT ADDRESS</w:t>
            </w:r>
          </w:p>
        </w:tc>
      </w:tr>
      <w:tr w:rsidR="003B5F17" w:rsidRPr="0096300B" w:rsidTr="00017DEF">
        <w:tc>
          <w:tcPr>
            <w:tcW w:w="6113" w:type="dxa"/>
            <w:gridSpan w:val="8"/>
            <w:tcBorders>
              <w:left w:val="single" w:sz="18" w:space="0" w:color="auto"/>
              <w:bottom w:val="single" w:sz="6" w:space="0" w:color="auto"/>
            </w:tcBorders>
            <w:vAlign w:val="center"/>
          </w:tcPr>
          <w:p w:rsidR="003B5F17" w:rsidRPr="00C802D7" w:rsidRDefault="003E2308" w:rsidP="000B3482">
            <w:pPr>
              <w:pStyle w:val="TableNormal0"/>
              <w:spacing w:before="60" w:after="60" w:line="240" w:lineRule="auto"/>
              <w:rPr>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r>
              <w:t xml:space="preserve">, </w:t>
            </w: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p w:rsidR="003B5F17" w:rsidRPr="00C802D7" w:rsidRDefault="003B5F17" w:rsidP="008F79CC">
            <w:pPr>
              <w:pStyle w:val="TableNormal0"/>
            </w:pPr>
          </w:p>
        </w:tc>
        <w:tc>
          <w:tcPr>
            <w:tcW w:w="4777" w:type="dxa"/>
            <w:gridSpan w:val="8"/>
            <w:tcBorders>
              <w:left w:val="single" w:sz="6" w:space="0" w:color="auto"/>
              <w:bottom w:val="single" w:sz="6" w:space="0" w:color="auto"/>
              <w:right w:val="single" w:sz="18" w:space="0" w:color="auto"/>
            </w:tcBorders>
            <w:vAlign w:val="center"/>
          </w:tcPr>
          <w:p w:rsidR="000B3482" w:rsidRDefault="003B5F17" w:rsidP="000B3482">
            <w:pPr>
              <w:pStyle w:val="TableNormal0"/>
              <w:spacing w:before="60" w:after="60" w:line="240" w:lineRule="auto"/>
            </w:pPr>
            <w:r w:rsidRPr="00C802D7">
              <w:t>Health Care Authority</w:t>
            </w:r>
          </w:p>
          <w:p w:rsidR="003B5F17" w:rsidRDefault="003B5F17" w:rsidP="000B3482">
            <w:pPr>
              <w:pStyle w:val="TableNormal0"/>
              <w:spacing w:before="60" w:after="60" w:line="240" w:lineRule="auto"/>
            </w:pPr>
            <w:r w:rsidRPr="00C802D7">
              <w:t>626 8th Avenue SE</w:t>
            </w:r>
          </w:p>
          <w:p w:rsidR="000B3482" w:rsidRPr="00C802D7" w:rsidRDefault="000B3482" w:rsidP="000B3482">
            <w:pPr>
              <w:pStyle w:val="TableNormal0"/>
              <w:spacing w:before="60" w:after="60" w:line="240" w:lineRule="auto"/>
            </w:pPr>
            <w:r>
              <w:t>PO Box ____</w:t>
            </w:r>
            <w:r w:rsidRPr="00C802D7">
              <w:t xml:space="preserve">     </w:t>
            </w:r>
          </w:p>
          <w:p w:rsidR="003B5F17" w:rsidRPr="00C802D7" w:rsidRDefault="003B5F17" w:rsidP="000B3482">
            <w:pPr>
              <w:pStyle w:val="TableNormal0"/>
              <w:spacing w:before="60" w:after="60" w:line="240" w:lineRule="auto"/>
            </w:pPr>
            <w:r>
              <w:t>Olympia, WA 98504-____</w:t>
            </w:r>
          </w:p>
        </w:tc>
      </w:tr>
      <w:tr w:rsidR="003B5F17" w:rsidRPr="008D2E1D" w:rsidTr="00017DEF">
        <w:trPr>
          <w:trHeight w:hRule="exact" w:val="216"/>
        </w:trPr>
        <w:tc>
          <w:tcPr>
            <w:tcW w:w="6120" w:type="dxa"/>
            <w:gridSpan w:val="9"/>
            <w:tcBorders>
              <w:top w:val="single" w:sz="6" w:space="0" w:color="auto"/>
              <w:left w:val="single" w:sz="18" w:space="0" w:color="auto"/>
              <w:right w:val="single" w:sz="6" w:space="0" w:color="auto"/>
            </w:tcBorders>
            <w:vAlign w:val="center"/>
          </w:tcPr>
          <w:p w:rsidR="003B5F17" w:rsidRPr="008D2E1D" w:rsidRDefault="003B5F17" w:rsidP="008F79CC">
            <w:pPr>
              <w:pStyle w:val="TableDescriptor"/>
            </w:pPr>
            <w:r w:rsidRPr="008D2E1D">
              <w:t xml:space="preserve">HCA CONTACT TELEPHONE </w:t>
            </w:r>
          </w:p>
        </w:tc>
        <w:tc>
          <w:tcPr>
            <w:tcW w:w="4770" w:type="dxa"/>
            <w:gridSpan w:val="7"/>
            <w:tcBorders>
              <w:top w:val="single" w:sz="6" w:space="0" w:color="auto"/>
              <w:left w:val="single" w:sz="6" w:space="0" w:color="auto"/>
              <w:right w:val="single" w:sz="18" w:space="0" w:color="auto"/>
            </w:tcBorders>
            <w:vAlign w:val="center"/>
          </w:tcPr>
          <w:p w:rsidR="003B5F17" w:rsidRPr="008D2E1D" w:rsidRDefault="003B5F17" w:rsidP="008F79CC">
            <w:pPr>
              <w:pStyle w:val="TableDescriptor"/>
            </w:pPr>
            <w:r w:rsidRPr="008D2E1D">
              <w:t>HCA CONTACT E-MAIL ADDRESS</w:t>
            </w:r>
          </w:p>
        </w:tc>
      </w:tr>
      <w:tr w:rsidR="003B5F17" w:rsidRPr="0096300B" w:rsidTr="00017DEF">
        <w:trPr>
          <w:trHeight w:val="216"/>
        </w:trPr>
        <w:tc>
          <w:tcPr>
            <w:tcW w:w="6120" w:type="dxa"/>
            <w:gridSpan w:val="9"/>
            <w:tcBorders>
              <w:left w:val="single" w:sz="18" w:space="0" w:color="auto"/>
              <w:bottom w:val="single" w:sz="18" w:space="0" w:color="auto"/>
              <w:right w:val="single" w:sz="6" w:space="0" w:color="auto"/>
            </w:tcBorders>
            <w:vAlign w:val="center"/>
          </w:tcPr>
          <w:p w:rsidR="003B5F17" w:rsidRPr="00C802D7" w:rsidRDefault="003B5F17" w:rsidP="000B3482">
            <w:pPr>
              <w:pStyle w:val="TableNormal0"/>
              <w:spacing w:before="60" w:after="60" w:line="240" w:lineRule="auto"/>
              <w:rPr>
                <w:sz w:val="16"/>
                <w:szCs w:val="24"/>
              </w:rPr>
            </w:pPr>
            <w:r w:rsidRPr="00C802D7">
              <w:t>(360) 725-</w:t>
            </w:r>
            <w:r w:rsidR="003E2308" w:rsidRPr="006E0A45">
              <w:fldChar w:fldCharType="begin">
                <w:ffData>
                  <w:name w:val="Text2"/>
                  <w:enabled/>
                  <w:calcOnExit w:val="0"/>
                  <w:textInput/>
                </w:ffData>
              </w:fldChar>
            </w:r>
            <w:r w:rsidR="003E2308" w:rsidRPr="006E0A45">
              <w:instrText xml:space="preserve"> FORMTEXT </w:instrText>
            </w:r>
            <w:r w:rsidR="003E2308" w:rsidRPr="006E0A45">
              <w:fldChar w:fldCharType="separate"/>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rPr>
                <w:noProof/>
              </w:rPr>
              <w:t> </w:t>
            </w:r>
            <w:r w:rsidR="003E2308" w:rsidRPr="006E0A45">
              <w:fldChar w:fldCharType="end"/>
            </w:r>
          </w:p>
        </w:tc>
        <w:tc>
          <w:tcPr>
            <w:tcW w:w="4770" w:type="dxa"/>
            <w:gridSpan w:val="7"/>
            <w:tcBorders>
              <w:left w:val="single" w:sz="6" w:space="0" w:color="auto"/>
              <w:bottom w:val="single" w:sz="18" w:space="0" w:color="auto"/>
              <w:right w:val="single" w:sz="18" w:space="0" w:color="auto"/>
            </w:tcBorders>
            <w:vAlign w:val="center"/>
          </w:tcPr>
          <w:p w:rsidR="003B5F17" w:rsidRPr="0096300B" w:rsidRDefault="003E2308" w:rsidP="000B3482">
            <w:pPr>
              <w:pStyle w:val="TableNormal0"/>
              <w:spacing w:before="60" w:after="60" w:line="240" w:lineRule="auto"/>
              <w:rPr>
                <w:sz w:val="16"/>
                <w:szCs w:val="24"/>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B5F17" w:rsidRPr="0096300B" w:rsidTr="00017DEF">
        <w:trPr>
          <w:trHeight w:hRule="exact" w:val="216"/>
        </w:trPr>
        <w:tc>
          <w:tcPr>
            <w:tcW w:w="4115" w:type="dxa"/>
            <w:gridSpan w:val="3"/>
            <w:tcBorders>
              <w:top w:val="single" w:sz="18" w:space="0" w:color="auto"/>
              <w:bottom w:val="single" w:sz="18" w:space="0" w:color="auto"/>
            </w:tcBorders>
            <w:shd w:val="clear" w:color="auto" w:fill="auto"/>
            <w:vAlign w:val="center"/>
          </w:tcPr>
          <w:p w:rsidR="003B5F17" w:rsidRPr="00C802D7" w:rsidRDefault="003B5F17" w:rsidP="008F79CC"/>
        </w:tc>
        <w:tc>
          <w:tcPr>
            <w:tcW w:w="2905" w:type="dxa"/>
            <w:gridSpan w:val="7"/>
            <w:tcBorders>
              <w:top w:val="single" w:sz="18" w:space="0" w:color="auto"/>
              <w:bottom w:val="single" w:sz="18" w:space="0" w:color="auto"/>
            </w:tcBorders>
            <w:shd w:val="clear" w:color="auto" w:fill="auto"/>
            <w:vAlign w:val="center"/>
          </w:tcPr>
          <w:p w:rsidR="003B5F17" w:rsidRPr="00C802D7" w:rsidRDefault="003B5F17" w:rsidP="008F79CC"/>
        </w:tc>
        <w:tc>
          <w:tcPr>
            <w:tcW w:w="3870" w:type="dxa"/>
            <w:gridSpan w:val="6"/>
            <w:tcBorders>
              <w:top w:val="single" w:sz="18" w:space="0" w:color="auto"/>
              <w:bottom w:val="single" w:sz="18" w:space="0" w:color="auto"/>
            </w:tcBorders>
            <w:shd w:val="clear" w:color="auto" w:fill="auto"/>
            <w:vAlign w:val="center"/>
          </w:tcPr>
          <w:p w:rsidR="003B5F17" w:rsidRPr="00C802D7" w:rsidRDefault="003B5F17" w:rsidP="008F79CC"/>
        </w:tc>
      </w:tr>
      <w:tr w:rsidR="003B5F17" w:rsidRPr="0096300B" w:rsidTr="00017DEF">
        <w:trPr>
          <w:trHeight w:hRule="exact" w:val="216"/>
        </w:trPr>
        <w:tc>
          <w:tcPr>
            <w:tcW w:w="4115" w:type="dxa"/>
            <w:gridSpan w:val="3"/>
            <w:tcBorders>
              <w:top w:val="single" w:sz="18" w:space="0" w:color="auto"/>
              <w:left w:val="single" w:sz="18" w:space="0" w:color="auto"/>
              <w:right w:val="single" w:sz="6" w:space="0" w:color="auto"/>
            </w:tcBorders>
            <w:shd w:val="clear" w:color="auto" w:fill="auto"/>
            <w:vAlign w:val="center"/>
          </w:tcPr>
          <w:p w:rsidR="003B5F17" w:rsidRPr="00C802D7" w:rsidRDefault="003B5F17" w:rsidP="008F79CC">
            <w:pPr>
              <w:pStyle w:val="TableDescriptor"/>
              <w:rPr>
                <w:bCs/>
                <w:sz w:val="20"/>
                <w:szCs w:val="24"/>
              </w:rPr>
            </w:pPr>
            <w:r w:rsidRPr="00C802D7">
              <w:t>CONTRACT START DATE</w:t>
            </w:r>
          </w:p>
        </w:tc>
        <w:tc>
          <w:tcPr>
            <w:tcW w:w="2905" w:type="dxa"/>
            <w:gridSpan w:val="7"/>
            <w:tcBorders>
              <w:top w:val="single" w:sz="18" w:space="0" w:color="auto"/>
              <w:left w:val="single" w:sz="6" w:space="0" w:color="auto"/>
              <w:right w:val="single" w:sz="6" w:space="0" w:color="auto"/>
            </w:tcBorders>
            <w:shd w:val="clear" w:color="auto" w:fill="auto"/>
            <w:vAlign w:val="center"/>
          </w:tcPr>
          <w:p w:rsidR="003B5F17" w:rsidRPr="00C802D7" w:rsidRDefault="003B5F17" w:rsidP="008F79CC">
            <w:pPr>
              <w:pStyle w:val="TableDescriptor"/>
              <w:rPr>
                <w:sz w:val="20"/>
                <w:szCs w:val="24"/>
              </w:rPr>
            </w:pPr>
            <w:r w:rsidRPr="00C802D7">
              <w:t xml:space="preserve">CONTRACT END DATE </w:t>
            </w:r>
          </w:p>
        </w:tc>
        <w:tc>
          <w:tcPr>
            <w:tcW w:w="3870" w:type="dxa"/>
            <w:gridSpan w:val="6"/>
            <w:tcBorders>
              <w:top w:val="single" w:sz="18" w:space="0" w:color="auto"/>
              <w:left w:val="single" w:sz="6" w:space="0" w:color="auto"/>
              <w:right w:val="single" w:sz="18" w:space="0" w:color="auto"/>
            </w:tcBorders>
            <w:shd w:val="clear" w:color="auto" w:fill="auto"/>
            <w:vAlign w:val="center"/>
          </w:tcPr>
          <w:p w:rsidR="003B5F17" w:rsidRPr="00C802D7" w:rsidRDefault="003B5F17" w:rsidP="008F79CC">
            <w:pPr>
              <w:pStyle w:val="TableDescriptor"/>
              <w:rPr>
                <w:bCs/>
                <w:sz w:val="20"/>
              </w:rPr>
            </w:pPr>
            <w:r w:rsidRPr="00C802D7">
              <w:t>TOTAL MAXIMUM CONTRACT AMOUNT</w:t>
            </w:r>
          </w:p>
        </w:tc>
      </w:tr>
      <w:tr w:rsidR="003B5F17" w:rsidRPr="0096300B" w:rsidTr="00F7624A">
        <w:trPr>
          <w:trHeight w:hRule="exact" w:val="720"/>
        </w:trPr>
        <w:tc>
          <w:tcPr>
            <w:tcW w:w="4115" w:type="dxa"/>
            <w:gridSpan w:val="3"/>
            <w:tcBorders>
              <w:left w:val="single" w:sz="18" w:space="0" w:color="auto"/>
              <w:bottom w:val="single" w:sz="18" w:space="0" w:color="auto"/>
              <w:right w:val="single" w:sz="6" w:space="0" w:color="auto"/>
            </w:tcBorders>
            <w:shd w:val="clear" w:color="auto" w:fill="auto"/>
            <w:vAlign w:val="center"/>
          </w:tcPr>
          <w:p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2905" w:type="dxa"/>
            <w:gridSpan w:val="7"/>
            <w:tcBorders>
              <w:left w:val="single" w:sz="6" w:space="0" w:color="auto"/>
              <w:bottom w:val="single" w:sz="18" w:space="0" w:color="auto"/>
              <w:right w:val="single" w:sz="6" w:space="0" w:color="auto"/>
            </w:tcBorders>
            <w:shd w:val="clear" w:color="auto" w:fill="auto"/>
            <w:vAlign w:val="center"/>
          </w:tcPr>
          <w:p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3870" w:type="dxa"/>
            <w:gridSpan w:val="6"/>
            <w:tcBorders>
              <w:left w:val="single" w:sz="6" w:space="0" w:color="auto"/>
              <w:bottom w:val="single" w:sz="18" w:space="0" w:color="auto"/>
              <w:right w:val="single" w:sz="18" w:space="0" w:color="auto"/>
            </w:tcBorders>
            <w:shd w:val="clear" w:color="auto" w:fill="auto"/>
            <w:vAlign w:val="center"/>
          </w:tcPr>
          <w:p w:rsidR="003B5F17" w:rsidRPr="00C802D7" w:rsidRDefault="003E2308" w:rsidP="000B3482">
            <w:pPr>
              <w:pStyle w:val="TableNormal0"/>
              <w:spacing w:before="60" w:after="60" w:line="240" w:lineRule="auto"/>
              <w:rPr>
                <w:b/>
                <w:sz w:val="18"/>
                <w:szCs w:val="18"/>
              </w:rPr>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3E2308" w:rsidRPr="0096300B" w:rsidTr="00017DEF">
        <w:trPr>
          <w:trHeight w:hRule="exact" w:val="216"/>
        </w:trPr>
        <w:tc>
          <w:tcPr>
            <w:tcW w:w="4115" w:type="dxa"/>
            <w:gridSpan w:val="3"/>
            <w:tcBorders>
              <w:top w:val="single" w:sz="18" w:space="0" w:color="auto"/>
              <w:left w:val="single" w:sz="18" w:space="0" w:color="auto"/>
            </w:tcBorders>
            <w:shd w:val="clear" w:color="auto" w:fill="auto"/>
            <w:vAlign w:val="center"/>
          </w:tcPr>
          <w:p w:rsidR="003E2308" w:rsidRPr="003E2308" w:rsidRDefault="003E2308" w:rsidP="008F79CC">
            <w:pPr>
              <w:pStyle w:val="TableDescriptor"/>
            </w:pPr>
            <w:r>
              <w:t>PURPOSE OF CONTRACT:</w:t>
            </w:r>
          </w:p>
        </w:tc>
        <w:tc>
          <w:tcPr>
            <w:tcW w:w="2905" w:type="dxa"/>
            <w:gridSpan w:val="7"/>
            <w:tcBorders>
              <w:top w:val="single" w:sz="18" w:space="0" w:color="auto"/>
            </w:tcBorders>
            <w:shd w:val="clear" w:color="auto" w:fill="auto"/>
            <w:vAlign w:val="center"/>
          </w:tcPr>
          <w:p w:rsidR="003E2308" w:rsidRPr="00C802D7" w:rsidRDefault="003E2308" w:rsidP="008F79CC">
            <w:pPr>
              <w:pStyle w:val="TableDescriptor"/>
            </w:pPr>
          </w:p>
        </w:tc>
        <w:tc>
          <w:tcPr>
            <w:tcW w:w="3870" w:type="dxa"/>
            <w:gridSpan w:val="6"/>
            <w:tcBorders>
              <w:top w:val="single" w:sz="18" w:space="0" w:color="auto"/>
              <w:right w:val="single" w:sz="18" w:space="0" w:color="auto"/>
            </w:tcBorders>
            <w:shd w:val="clear" w:color="auto" w:fill="auto"/>
            <w:vAlign w:val="center"/>
          </w:tcPr>
          <w:p w:rsidR="003E2308" w:rsidRPr="00C802D7" w:rsidRDefault="003E2308" w:rsidP="008F79CC">
            <w:pPr>
              <w:pStyle w:val="TableDescriptor"/>
            </w:pPr>
          </w:p>
        </w:tc>
      </w:tr>
      <w:tr w:rsidR="003B5F17" w:rsidRPr="0096300B" w:rsidTr="00F7624A">
        <w:trPr>
          <w:trHeight w:hRule="exact" w:val="720"/>
        </w:trPr>
        <w:tc>
          <w:tcPr>
            <w:tcW w:w="10890" w:type="dxa"/>
            <w:gridSpan w:val="16"/>
            <w:tcBorders>
              <w:left w:val="single" w:sz="18" w:space="0" w:color="auto"/>
              <w:bottom w:val="single" w:sz="18" w:space="0" w:color="auto"/>
              <w:right w:val="single" w:sz="18" w:space="0" w:color="auto"/>
            </w:tcBorders>
            <w:shd w:val="clear" w:color="auto" w:fill="auto"/>
            <w:vAlign w:val="center"/>
          </w:tcPr>
          <w:p w:rsidR="003B5F17" w:rsidRPr="00C802D7"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r>
      <w:tr w:rsidR="008D7045" w:rsidRPr="0096300B" w:rsidTr="00017DEF">
        <w:trPr>
          <w:trHeight w:hRule="exact" w:val="216"/>
        </w:trPr>
        <w:tc>
          <w:tcPr>
            <w:tcW w:w="4115" w:type="dxa"/>
            <w:gridSpan w:val="3"/>
            <w:tcBorders>
              <w:top w:val="single" w:sz="18" w:space="0" w:color="auto"/>
            </w:tcBorders>
            <w:shd w:val="clear" w:color="auto" w:fill="auto"/>
            <w:vAlign w:val="center"/>
          </w:tcPr>
          <w:p w:rsidR="008D7045" w:rsidRPr="00C802D7" w:rsidRDefault="008D7045" w:rsidP="008F79CC"/>
        </w:tc>
        <w:tc>
          <w:tcPr>
            <w:tcW w:w="2905" w:type="dxa"/>
            <w:gridSpan w:val="7"/>
            <w:tcBorders>
              <w:top w:val="single" w:sz="18" w:space="0" w:color="auto"/>
            </w:tcBorders>
            <w:shd w:val="clear" w:color="auto" w:fill="auto"/>
            <w:vAlign w:val="center"/>
          </w:tcPr>
          <w:p w:rsidR="008D7045" w:rsidRPr="00C802D7" w:rsidRDefault="008D7045" w:rsidP="008F79CC"/>
        </w:tc>
        <w:tc>
          <w:tcPr>
            <w:tcW w:w="3870" w:type="dxa"/>
            <w:gridSpan w:val="6"/>
            <w:tcBorders>
              <w:top w:val="single" w:sz="18" w:space="0" w:color="auto"/>
            </w:tcBorders>
            <w:shd w:val="clear" w:color="auto" w:fill="auto"/>
            <w:vAlign w:val="center"/>
          </w:tcPr>
          <w:p w:rsidR="008D7045" w:rsidRPr="00C802D7" w:rsidRDefault="008D7045" w:rsidP="008F79CC"/>
        </w:tc>
      </w:tr>
      <w:tr w:rsidR="003B5F17" w:rsidRPr="0096300B" w:rsidTr="00017DEF">
        <w:tc>
          <w:tcPr>
            <w:tcW w:w="10890" w:type="dxa"/>
            <w:gridSpan w:val="16"/>
            <w:tcBorders>
              <w:bottom w:val="single" w:sz="12" w:space="0" w:color="auto"/>
            </w:tcBorders>
            <w:shd w:val="clear" w:color="auto" w:fill="auto"/>
            <w:vAlign w:val="center"/>
          </w:tcPr>
          <w:p w:rsidR="003B5F17" w:rsidRPr="0038582C" w:rsidRDefault="003B5F17" w:rsidP="008F79CC">
            <w:r w:rsidRPr="0038582C">
              <w:t>The parties signing below warrant that they have read and understand this Contract, and have autho</w:t>
            </w:r>
            <w:r>
              <w:t xml:space="preserve">rity to execute this Contract. </w:t>
            </w:r>
            <w:r w:rsidRPr="0038582C">
              <w:t xml:space="preserve">This Contract </w:t>
            </w:r>
            <w:r>
              <w:t>will</w:t>
            </w:r>
            <w:r w:rsidRPr="0038582C">
              <w:t xml:space="preserve"> be binding on HCA only upon signature by HCA.</w:t>
            </w:r>
          </w:p>
        </w:tc>
      </w:tr>
      <w:tr w:rsidR="003B5F17" w:rsidRPr="0096300B"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rsidR="003B5F17" w:rsidRPr="0096300B" w:rsidRDefault="003B5F17" w:rsidP="008F79CC">
            <w:pPr>
              <w:pStyle w:val="TableDescriptor"/>
              <w:rPr>
                <w:b/>
                <w:bCs/>
                <w:sz w:val="32"/>
              </w:rPr>
            </w:pPr>
            <w:r w:rsidRPr="0096300B">
              <w:t>CONTRACTOR SIGNATURE</w:t>
            </w:r>
          </w:p>
        </w:tc>
        <w:tc>
          <w:tcPr>
            <w:tcW w:w="4640" w:type="dxa"/>
            <w:gridSpan w:val="10"/>
            <w:tcBorders>
              <w:top w:val="single" w:sz="12" w:space="0" w:color="auto"/>
              <w:left w:val="single" w:sz="12" w:space="0" w:color="auto"/>
              <w:right w:val="single" w:sz="12" w:space="0" w:color="auto"/>
            </w:tcBorders>
            <w:vAlign w:val="center"/>
          </w:tcPr>
          <w:p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rsidR="003B5F17" w:rsidRPr="0096300B" w:rsidRDefault="003B5F17" w:rsidP="008F79CC">
            <w:pPr>
              <w:pStyle w:val="TableDescriptor"/>
            </w:pPr>
            <w:r w:rsidRPr="0096300B">
              <w:t>DATE SIGNED</w:t>
            </w:r>
          </w:p>
        </w:tc>
      </w:tr>
      <w:tr w:rsidR="003B5F17" w:rsidRPr="0096300B" w:rsidTr="00017DEF">
        <w:trPr>
          <w:trHeight w:val="576"/>
        </w:trPr>
        <w:tc>
          <w:tcPr>
            <w:tcW w:w="4756" w:type="dxa"/>
            <w:gridSpan w:val="5"/>
            <w:tcBorders>
              <w:left w:val="single" w:sz="12" w:space="0" w:color="auto"/>
              <w:bottom w:val="single" w:sz="12" w:space="0" w:color="auto"/>
              <w:right w:val="single" w:sz="12" w:space="0" w:color="auto"/>
            </w:tcBorders>
            <w:vAlign w:val="center"/>
          </w:tcPr>
          <w:p w:rsidR="003B5F17" w:rsidRPr="0096300B" w:rsidRDefault="003B5F17"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rsidR="003B5F17" w:rsidRPr="0096300B" w:rsidRDefault="003E2308"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rsidR="003B5F17" w:rsidRPr="0096300B" w:rsidRDefault="003B5F17" w:rsidP="000B3482">
            <w:pPr>
              <w:pStyle w:val="TableNormal0"/>
              <w:spacing w:before="60" w:after="60" w:line="240" w:lineRule="auto"/>
            </w:pPr>
          </w:p>
        </w:tc>
      </w:tr>
      <w:tr w:rsidR="003B5F17" w:rsidRPr="0096300B" w:rsidTr="00017DEF">
        <w:trPr>
          <w:trHeight w:hRule="exact" w:val="216"/>
        </w:trPr>
        <w:tc>
          <w:tcPr>
            <w:tcW w:w="4756" w:type="dxa"/>
            <w:gridSpan w:val="5"/>
            <w:tcBorders>
              <w:top w:val="single" w:sz="12" w:space="0" w:color="auto"/>
              <w:left w:val="single" w:sz="12" w:space="0" w:color="auto"/>
              <w:right w:val="single" w:sz="12" w:space="0" w:color="auto"/>
            </w:tcBorders>
            <w:vAlign w:val="center"/>
          </w:tcPr>
          <w:p w:rsidR="003B5F17" w:rsidRPr="0096300B" w:rsidRDefault="003B5F17" w:rsidP="008F79CC">
            <w:pPr>
              <w:pStyle w:val="TableDescriptor"/>
            </w:pPr>
            <w:r w:rsidRPr="0096300B">
              <w:t>HCA SIGNATURE</w:t>
            </w:r>
          </w:p>
        </w:tc>
        <w:tc>
          <w:tcPr>
            <w:tcW w:w="4640" w:type="dxa"/>
            <w:gridSpan w:val="10"/>
            <w:tcBorders>
              <w:top w:val="single" w:sz="12" w:space="0" w:color="auto"/>
              <w:left w:val="single" w:sz="12" w:space="0" w:color="auto"/>
              <w:right w:val="single" w:sz="12" w:space="0" w:color="auto"/>
            </w:tcBorders>
            <w:vAlign w:val="center"/>
          </w:tcPr>
          <w:p w:rsidR="003B5F17" w:rsidRPr="0096300B" w:rsidRDefault="003B5F17" w:rsidP="008F79CC">
            <w:pPr>
              <w:pStyle w:val="TableDescriptor"/>
              <w:rPr>
                <w:sz w:val="20"/>
              </w:rPr>
            </w:pPr>
            <w:r w:rsidRPr="0096300B">
              <w:t>PRINTED NAME AND TITLE</w:t>
            </w:r>
          </w:p>
        </w:tc>
        <w:tc>
          <w:tcPr>
            <w:tcW w:w="1494" w:type="dxa"/>
            <w:tcBorders>
              <w:top w:val="single" w:sz="12" w:space="0" w:color="auto"/>
              <w:left w:val="single" w:sz="12" w:space="0" w:color="auto"/>
              <w:right w:val="single" w:sz="12" w:space="0" w:color="auto"/>
            </w:tcBorders>
            <w:vAlign w:val="center"/>
          </w:tcPr>
          <w:p w:rsidR="003B5F17" w:rsidRPr="0096300B" w:rsidRDefault="003B5F17" w:rsidP="008F79CC">
            <w:pPr>
              <w:pStyle w:val="TableDescriptor"/>
            </w:pPr>
            <w:r w:rsidRPr="0096300B">
              <w:t>DATE SIGNED</w:t>
            </w:r>
          </w:p>
        </w:tc>
      </w:tr>
      <w:tr w:rsidR="008D7045" w:rsidRPr="0096300B" w:rsidTr="00017DEF">
        <w:trPr>
          <w:trHeight w:val="576"/>
        </w:trPr>
        <w:tc>
          <w:tcPr>
            <w:tcW w:w="4756" w:type="dxa"/>
            <w:gridSpan w:val="5"/>
            <w:tcBorders>
              <w:left w:val="single" w:sz="12" w:space="0" w:color="auto"/>
              <w:bottom w:val="single" w:sz="12" w:space="0" w:color="auto"/>
              <w:right w:val="single" w:sz="12" w:space="0" w:color="auto"/>
            </w:tcBorders>
            <w:vAlign w:val="center"/>
          </w:tcPr>
          <w:p w:rsidR="008D7045" w:rsidRPr="0096300B" w:rsidRDefault="008D7045" w:rsidP="008F79CC">
            <w:pPr>
              <w:pStyle w:val="TableNormal0"/>
            </w:pPr>
          </w:p>
        </w:tc>
        <w:tc>
          <w:tcPr>
            <w:tcW w:w="4640" w:type="dxa"/>
            <w:gridSpan w:val="10"/>
            <w:tcBorders>
              <w:left w:val="single" w:sz="12" w:space="0" w:color="auto"/>
              <w:bottom w:val="single" w:sz="12" w:space="0" w:color="auto"/>
              <w:right w:val="single" w:sz="12" w:space="0" w:color="auto"/>
            </w:tcBorders>
            <w:vAlign w:val="center"/>
          </w:tcPr>
          <w:p w:rsidR="008D7045" w:rsidRPr="0096300B" w:rsidRDefault="008D7045" w:rsidP="000B3482">
            <w:pPr>
              <w:pStyle w:val="TableNormal0"/>
              <w:spacing w:before="60" w:after="60" w:line="240" w:lineRule="auto"/>
            </w:pPr>
            <w:r w:rsidRPr="006E0A45">
              <w:fldChar w:fldCharType="begin">
                <w:ffData>
                  <w:name w:val="Text2"/>
                  <w:enabled/>
                  <w:calcOnExit w:val="0"/>
                  <w:textInput/>
                </w:ffData>
              </w:fldChar>
            </w:r>
            <w:r w:rsidRPr="006E0A45">
              <w:instrText xml:space="preserve"> FORMTEXT </w:instrText>
            </w:r>
            <w:r w:rsidRPr="006E0A45">
              <w:fldChar w:fldCharType="separate"/>
            </w:r>
            <w:r w:rsidRPr="006E0A45">
              <w:rPr>
                <w:noProof/>
              </w:rPr>
              <w:t> </w:t>
            </w:r>
            <w:r w:rsidRPr="006E0A45">
              <w:rPr>
                <w:noProof/>
              </w:rPr>
              <w:t> </w:t>
            </w:r>
            <w:r w:rsidRPr="006E0A45">
              <w:rPr>
                <w:noProof/>
              </w:rPr>
              <w:t> </w:t>
            </w:r>
            <w:r w:rsidRPr="006E0A45">
              <w:rPr>
                <w:noProof/>
              </w:rPr>
              <w:t> </w:t>
            </w:r>
            <w:r w:rsidRPr="006E0A45">
              <w:rPr>
                <w:noProof/>
              </w:rPr>
              <w:t> </w:t>
            </w:r>
            <w:r w:rsidRPr="006E0A45">
              <w:fldChar w:fldCharType="end"/>
            </w:r>
          </w:p>
        </w:tc>
        <w:tc>
          <w:tcPr>
            <w:tcW w:w="1494" w:type="dxa"/>
            <w:tcBorders>
              <w:left w:val="single" w:sz="12" w:space="0" w:color="auto"/>
              <w:bottom w:val="single" w:sz="12" w:space="0" w:color="auto"/>
              <w:right w:val="single" w:sz="12" w:space="0" w:color="auto"/>
            </w:tcBorders>
            <w:vAlign w:val="center"/>
          </w:tcPr>
          <w:p w:rsidR="008D7045" w:rsidRPr="0096300B" w:rsidRDefault="008D7045" w:rsidP="000B3482">
            <w:pPr>
              <w:pStyle w:val="TableNormal0"/>
              <w:spacing w:before="60" w:after="60" w:line="240" w:lineRule="auto"/>
            </w:pPr>
          </w:p>
        </w:tc>
      </w:tr>
    </w:tbl>
    <w:p w:rsidR="003B5F17" w:rsidRDefault="003B5F17" w:rsidP="008F79CC"/>
    <w:p w:rsidR="00E53238" w:rsidRDefault="00E53238" w:rsidP="008F79CC">
      <w:pPr>
        <w:sectPr w:rsidR="00E53238" w:rsidSect="003B694B">
          <w:footerReference w:type="first" r:id="rId9"/>
          <w:pgSz w:w="12240" w:h="15840" w:code="1"/>
          <w:pgMar w:top="1008" w:right="1152" w:bottom="1008" w:left="1152" w:header="432" w:footer="432" w:gutter="0"/>
          <w:cols w:space="720"/>
          <w:titlePg/>
          <w:docGrid w:linePitch="360"/>
        </w:sectPr>
      </w:pPr>
    </w:p>
    <w:p w:rsidR="006E16C9" w:rsidRPr="00AE592F" w:rsidRDefault="006E16C9" w:rsidP="008F79CC">
      <w:pPr>
        <w:pStyle w:val="Title"/>
      </w:pPr>
      <w:r w:rsidRPr="00AE592F">
        <w:lastRenderedPageBreak/>
        <w:t>TABLE OF CONTENTS</w:t>
      </w:r>
    </w:p>
    <w:p w:rsidR="00F24BE9" w:rsidRDefault="004247D4" w:rsidP="004B30D8">
      <w:pPr>
        <w:pStyle w:val="TOC1"/>
        <w:rPr>
          <w:rFonts w:asciiTheme="minorHAnsi" w:eastAsiaTheme="minorEastAsia" w:hAnsiTheme="minorHAnsi" w:cstheme="minorBidi"/>
        </w:rPr>
      </w:pPr>
      <w:r>
        <w:fldChar w:fldCharType="begin"/>
      </w:r>
      <w:r>
        <w:instrText xml:space="preserve"> TOC \o "2-2" \h \z \t "Heading 1,1" </w:instrText>
      </w:r>
      <w:r>
        <w:fldChar w:fldCharType="separate"/>
      </w:r>
      <w:hyperlink w:anchor="_Toc506563843" w:history="1">
        <w:r w:rsidR="00F24BE9" w:rsidRPr="00C73893">
          <w:rPr>
            <w:rStyle w:val="Hyperlink"/>
          </w:rPr>
          <w:t>Recitals</w:t>
        </w:r>
        <w:r w:rsidR="00F24BE9">
          <w:rPr>
            <w:webHidden/>
          </w:rPr>
          <w:tab/>
        </w:r>
        <w:r w:rsidR="00F24BE9">
          <w:rPr>
            <w:webHidden/>
          </w:rPr>
          <w:fldChar w:fldCharType="begin"/>
        </w:r>
        <w:r w:rsidR="00F24BE9">
          <w:rPr>
            <w:webHidden/>
          </w:rPr>
          <w:instrText xml:space="preserve"> PAGEREF _Toc506563843 \h </w:instrText>
        </w:r>
        <w:r w:rsidR="00F24BE9">
          <w:rPr>
            <w:webHidden/>
          </w:rPr>
        </w:r>
        <w:r w:rsidR="00F24BE9">
          <w:rPr>
            <w:webHidden/>
          </w:rPr>
          <w:fldChar w:fldCharType="separate"/>
        </w:r>
        <w:r w:rsidR="00F24BE9">
          <w:rPr>
            <w:webHidden/>
          </w:rPr>
          <w:t>4</w:t>
        </w:r>
        <w:r w:rsidR="00F24BE9">
          <w:rPr>
            <w:webHidden/>
          </w:rPr>
          <w:fldChar w:fldCharType="end"/>
        </w:r>
      </w:hyperlink>
    </w:p>
    <w:p w:rsidR="00F24BE9" w:rsidRDefault="00F24BE9" w:rsidP="004B30D8">
      <w:pPr>
        <w:pStyle w:val="TOC1"/>
        <w:rPr>
          <w:rFonts w:asciiTheme="minorHAnsi" w:eastAsiaTheme="minorEastAsia" w:hAnsiTheme="minorHAnsi" w:cstheme="minorBidi"/>
        </w:rPr>
      </w:pPr>
      <w:hyperlink w:anchor="_Toc506563844" w:history="1">
        <w:r w:rsidRPr="00C73893">
          <w:rPr>
            <w:rStyle w:val="Hyperlink"/>
          </w:rPr>
          <w:t>1.</w:t>
        </w:r>
        <w:r>
          <w:rPr>
            <w:rFonts w:asciiTheme="minorHAnsi" w:eastAsiaTheme="minorEastAsia" w:hAnsiTheme="minorHAnsi" w:cstheme="minorBidi"/>
          </w:rPr>
          <w:tab/>
        </w:r>
        <w:r w:rsidRPr="00C73893">
          <w:rPr>
            <w:rStyle w:val="Hyperlink"/>
          </w:rPr>
          <w:t>STATEMENT OF WORK (SOW)</w:t>
        </w:r>
        <w:r>
          <w:rPr>
            <w:webHidden/>
          </w:rPr>
          <w:tab/>
        </w:r>
        <w:r>
          <w:rPr>
            <w:webHidden/>
          </w:rPr>
          <w:fldChar w:fldCharType="begin"/>
        </w:r>
        <w:r>
          <w:rPr>
            <w:webHidden/>
          </w:rPr>
          <w:instrText xml:space="preserve"> PAGEREF _Toc506563844 \h </w:instrText>
        </w:r>
        <w:r>
          <w:rPr>
            <w:webHidden/>
          </w:rPr>
        </w:r>
        <w:r>
          <w:rPr>
            <w:webHidden/>
          </w:rPr>
          <w:fldChar w:fldCharType="separate"/>
        </w:r>
        <w:r>
          <w:rPr>
            <w:webHidden/>
          </w:rPr>
          <w:t>4</w:t>
        </w:r>
        <w:r>
          <w:rPr>
            <w:webHidden/>
          </w:rPr>
          <w:fldChar w:fldCharType="end"/>
        </w:r>
      </w:hyperlink>
    </w:p>
    <w:p w:rsidR="00F24BE9" w:rsidRDefault="00F24BE9" w:rsidP="004B30D8">
      <w:pPr>
        <w:pStyle w:val="TOC1"/>
        <w:rPr>
          <w:rFonts w:asciiTheme="minorHAnsi" w:eastAsiaTheme="minorEastAsia" w:hAnsiTheme="minorHAnsi" w:cstheme="minorBidi"/>
        </w:rPr>
      </w:pPr>
      <w:hyperlink w:anchor="_Toc506563845" w:history="1">
        <w:r w:rsidRPr="00C73893">
          <w:rPr>
            <w:rStyle w:val="Hyperlink"/>
          </w:rPr>
          <w:t>2.</w:t>
        </w:r>
        <w:r>
          <w:rPr>
            <w:rFonts w:asciiTheme="minorHAnsi" w:eastAsiaTheme="minorEastAsia" w:hAnsiTheme="minorHAnsi" w:cstheme="minorBidi"/>
          </w:rPr>
          <w:tab/>
        </w:r>
        <w:r w:rsidRPr="00C73893">
          <w:rPr>
            <w:rStyle w:val="Hyperlink"/>
          </w:rPr>
          <w:t>DEFINITIONS</w:t>
        </w:r>
        <w:r>
          <w:rPr>
            <w:webHidden/>
          </w:rPr>
          <w:tab/>
        </w:r>
        <w:r>
          <w:rPr>
            <w:webHidden/>
          </w:rPr>
          <w:fldChar w:fldCharType="begin"/>
        </w:r>
        <w:r>
          <w:rPr>
            <w:webHidden/>
          </w:rPr>
          <w:instrText xml:space="preserve"> PAGEREF _Toc506563845 \h </w:instrText>
        </w:r>
        <w:r>
          <w:rPr>
            <w:webHidden/>
          </w:rPr>
        </w:r>
        <w:r>
          <w:rPr>
            <w:webHidden/>
          </w:rPr>
          <w:fldChar w:fldCharType="separate"/>
        </w:r>
        <w:r>
          <w:rPr>
            <w:webHidden/>
          </w:rPr>
          <w:t>4</w:t>
        </w:r>
        <w:r>
          <w:rPr>
            <w:webHidden/>
          </w:rPr>
          <w:fldChar w:fldCharType="end"/>
        </w:r>
      </w:hyperlink>
    </w:p>
    <w:p w:rsidR="00F24BE9" w:rsidRDefault="00F24BE9" w:rsidP="004B30D8">
      <w:pPr>
        <w:pStyle w:val="TOC1"/>
        <w:rPr>
          <w:rFonts w:asciiTheme="minorHAnsi" w:eastAsiaTheme="minorEastAsia" w:hAnsiTheme="minorHAnsi" w:cstheme="minorBidi"/>
        </w:rPr>
      </w:pPr>
      <w:hyperlink w:anchor="_Toc506563846" w:history="1">
        <w:r w:rsidRPr="00C73893">
          <w:rPr>
            <w:rStyle w:val="Hyperlink"/>
          </w:rPr>
          <w:t>3.</w:t>
        </w:r>
        <w:r>
          <w:rPr>
            <w:rFonts w:asciiTheme="minorHAnsi" w:eastAsiaTheme="minorEastAsia" w:hAnsiTheme="minorHAnsi" w:cstheme="minorBidi"/>
          </w:rPr>
          <w:tab/>
        </w:r>
        <w:r w:rsidRPr="00C73893">
          <w:rPr>
            <w:rStyle w:val="Hyperlink"/>
          </w:rPr>
          <w:t>SPECIAL TERMS AND CONDITIONS</w:t>
        </w:r>
        <w:r>
          <w:rPr>
            <w:webHidden/>
          </w:rPr>
          <w:tab/>
        </w:r>
        <w:r>
          <w:rPr>
            <w:webHidden/>
          </w:rPr>
          <w:fldChar w:fldCharType="begin"/>
        </w:r>
        <w:r>
          <w:rPr>
            <w:webHidden/>
          </w:rPr>
          <w:instrText xml:space="preserve"> PAGEREF _Toc506563846 \h </w:instrText>
        </w:r>
        <w:r>
          <w:rPr>
            <w:webHidden/>
          </w:rPr>
        </w:r>
        <w:r>
          <w:rPr>
            <w:webHidden/>
          </w:rPr>
          <w:fldChar w:fldCharType="separate"/>
        </w:r>
        <w:r>
          <w:rPr>
            <w:webHidden/>
          </w:rPr>
          <w:t>7</w:t>
        </w:r>
        <w:r>
          <w:rPr>
            <w:webHidden/>
          </w:rPr>
          <w:fldChar w:fldCharType="end"/>
        </w:r>
      </w:hyperlink>
    </w:p>
    <w:p w:rsidR="00F24BE9" w:rsidRDefault="00F24BE9">
      <w:pPr>
        <w:pStyle w:val="TOC2"/>
        <w:rPr>
          <w:rFonts w:asciiTheme="minorHAnsi" w:eastAsiaTheme="minorEastAsia" w:hAnsiTheme="minorHAnsi" w:cstheme="minorBidi"/>
        </w:rPr>
      </w:pPr>
      <w:hyperlink w:anchor="_Toc506563847" w:history="1">
        <w:r w:rsidRPr="00C73893">
          <w:rPr>
            <w:rStyle w:val="Hyperlink"/>
          </w:rPr>
          <w:t>3.1</w:t>
        </w:r>
        <w:r>
          <w:rPr>
            <w:rFonts w:asciiTheme="minorHAnsi" w:eastAsiaTheme="minorEastAsia" w:hAnsiTheme="minorHAnsi" w:cstheme="minorBidi"/>
          </w:rPr>
          <w:tab/>
        </w:r>
        <w:r w:rsidRPr="00C73893">
          <w:rPr>
            <w:rStyle w:val="Hyperlink"/>
          </w:rPr>
          <w:t>TERM</w:t>
        </w:r>
        <w:r>
          <w:rPr>
            <w:webHidden/>
          </w:rPr>
          <w:tab/>
        </w:r>
        <w:r>
          <w:rPr>
            <w:webHidden/>
          </w:rPr>
          <w:fldChar w:fldCharType="begin"/>
        </w:r>
        <w:r>
          <w:rPr>
            <w:webHidden/>
          </w:rPr>
          <w:instrText xml:space="preserve"> PAGEREF _Toc506563847 \h </w:instrText>
        </w:r>
        <w:r>
          <w:rPr>
            <w:webHidden/>
          </w:rPr>
        </w:r>
        <w:r>
          <w:rPr>
            <w:webHidden/>
          </w:rPr>
          <w:fldChar w:fldCharType="separate"/>
        </w:r>
        <w:r>
          <w:rPr>
            <w:webHidden/>
          </w:rPr>
          <w:t>7</w:t>
        </w:r>
        <w:r>
          <w:rPr>
            <w:webHidden/>
          </w:rPr>
          <w:fldChar w:fldCharType="end"/>
        </w:r>
      </w:hyperlink>
    </w:p>
    <w:p w:rsidR="00F24BE9" w:rsidRDefault="00F24BE9">
      <w:pPr>
        <w:pStyle w:val="TOC2"/>
        <w:rPr>
          <w:rFonts w:asciiTheme="minorHAnsi" w:eastAsiaTheme="minorEastAsia" w:hAnsiTheme="minorHAnsi" w:cstheme="minorBidi"/>
        </w:rPr>
      </w:pPr>
      <w:hyperlink w:anchor="_Toc506563848" w:history="1">
        <w:r w:rsidRPr="00C73893">
          <w:rPr>
            <w:rStyle w:val="Hyperlink"/>
          </w:rPr>
          <w:t>3.2</w:t>
        </w:r>
        <w:r>
          <w:rPr>
            <w:rFonts w:asciiTheme="minorHAnsi" w:eastAsiaTheme="minorEastAsia" w:hAnsiTheme="minorHAnsi" w:cstheme="minorBidi"/>
          </w:rPr>
          <w:tab/>
        </w:r>
        <w:r w:rsidRPr="00C73893">
          <w:rPr>
            <w:rStyle w:val="Hyperlink"/>
          </w:rPr>
          <w:t>ON-SITE CONTRACTOR ORIENTATION</w:t>
        </w:r>
        <w:r>
          <w:rPr>
            <w:webHidden/>
          </w:rPr>
          <w:tab/>
        </w:r>
        <w:r>
          <w:rPr>
            <w:webHidden/>
          </w:rPr>
          <w:fldChar w:fldCharType="begin"/>
        </w:r>
        <w:r>
          <w:rPr>
            <w:webHidden/>
          </w:rPr>
          <w:instrText xml:space="preserve"> PAGEREF _Toc506563848 \h </w:instrText>
        </w:r>
        <w:r>
          <w:rPr>
            <w:webHidden/>
          </w:rPr>
        </w:r>
        <w:r>
          <w:rPr>
            <w:webHidden/>
          </w:rPr>
          <w:fldChar w:fldCharType="separate"/>
        </w:r>
        <w:r>
          <w:rPr>
            <w:webHidden/>
          </w:rPr>
          <w:t>7</w:t>
        </w:r>
        <w:r>
          <w:rPr>
            <w:webHidden/>
          </w:rPr>
          <w:fldChar w:fldCharType="end"/>
        </w:r>
      </w:hyperlink>
    </w:p>
    <w:p w:rsidR="00F24BE9" w:rsidRDefault="00F24BE9">
      <w:pPr>
        <w:pStyle w:val="TOC2"/>
        <w:rPr>
          <w:rFonts w:asciiTheme="minorHAnsi" w:eastAsiaTheme="minorEastAsia" w:hAnsiTheme="minorHAnsi" w:cstheme="minorBidi"/>
        </w:rPr>
      </w:pPr>
      <w:hyperlink w:anchor="_Toc506563849" w:history="1">
        <w:r w:rsidRPr="00C73893">
          <w:rPr>
            <w:rStyle w:val="Hyperlink"/>
          </w:rPr>
          <w:t>3.3</w:t>
        </w:r>
        <w:r>
          <w:rPr>
            <w:rFonts w:asciiTheme="minorHAnsi" w:eastAsiaTheme="minorEastAsia" w:hAnsiTheme="minorHAnsi" w:cstheme="minorBidi"/>
          </w:rPr>
          <w:tab/>
        </w:r>
        <w:r w:rsidRPr="00C73893">
          <w:rPr>
            <w:rStyle w:val="Hyperlink"/>
          </w:rPr>
          <w:t>COMPENSATION</w:t>
        </w:r>
        <w:r>
          <w:rPr>
            <w:webHidden/>
          </w:rPr>
          <w:tab/>
        </w:r>
        <w:r>
          <w:rPr>
            <w:webHidden/>
          </w:rPr>
          <w:fldChar w:fldCharType="begin"/>
        </w:r>
        <w:r>
          <w:rPr>
            <w:webHidden/>
          </w:rPr>
          <w:instrText xml:space="preserve"> PAGEREF _Toc506563849 \h </w:instrText>
        </w:r>
        <w:r>
          <w:rPr>
            <w:webHidden/>
          </w:rPr>
        </w:r>
        <w:r>
          <w:rPr>
            <w:webHidden/>
          </w:rPr>
          <w:fldChar w:fldCharType="separate"/>
        </w:r>
        <w:r>
          <w:rPr>
            <w:webHidden/>
          </w:rPr>
          <w:t>7</w:t>
        </w:r>
        <w:r>
          <w:rPr>
            <w:webHidden/>
          </w:rPr>
          <w:fldChar w:fldCharType="end"/>
        </w:r>
      </w:hyperlink>
    </w:p>
    <w:p w:rsidR="00F24BE9" w:rsidRDefault="00F24BE9">
      <w:pPr>
        <w:pStyle w:val="TOC2"/>
        <w:rPr>
          <w:rFonts w:asciiTheme="minorHAnsi" w:eastAsiaTheme="minorEastAsia" w:hAnsiTheme="minorHAnsi" w:cstheme="minorBidi"/>
        </w:rPr>
      </w:pPr>
      <w:hyperlink w:anchor="_Toc506563850" w:history="1">
        <w:r w:rsidRPr="00C73893">
          <w:rPr>
            <w:rStyle w:val="Hyperlink"/>
          </w:rPr>
          <w:t>3.4</w:t>
        </w:r>
        <w:r>
          <w:rPr>
            <w:rFonts w:asciiTheme="minorHAnsi" w:eastAsiaTheme="minorEastAsia" w:hAnsiTheme="minorHAnsi" w:cstheme="minorBidi"/>
          </w:rPr>
          <w:tab/>
        </w:r>
        <w:r w:rsidRPr="00C73893">
          <w:rPr>
            <w:rStyle w:val="Hyperlink"/>
          </w:rPr>
          <w:t>INVOICE AND PAYMENT</w:t>
        </w:r>
        <w:r>
          <w:rPr>
            <w:webHidden/>
          </w:rPr>
          <w:tab/>
        </w:r>
        <w:r>
          <w:rPr>
            <w:webHidden/>
          </w:rPr>
          <w:fldChar w:fldCharType="begin"/>
        </w:r>
        <w:r>
          <w:rPr>
            <w:webHidden/>
          </w:rPr>
          <w:instrText xml:space="preserve"> PAGEREF _Toc506563850 \h </w:instrText>
        </w:r>
        <w:r>
          <w:rPr>
            <w:webHidden/>
          </w:rPr>
        </w:r>
        <w:r>
          <w:rPr>
            <w:webHidden/>
          </w:rPr>
          <w:fldChar w:fldCharType="separate"/>
        </w:r>
        <w:r>
          <w:rPr>
            <w:webHidden/>
          </w:rPr>
          <w:t>8</w:t>
        </w:r>
        <w:r>
          <w:rPr>
            <w:webHidden/>
          </w:rPr>
          <w:fldChar w:fldCharType="end"/>
        </w:r>
      </w:hyperlink>
    </w:p>
    <w:p w:rsidR="00F24BE9" w:rsidRDefault="00F24BE9">
      <w:pPr>
        <w:pStyle w:val="TOC2"/>
        <w:rPr>
          <w:rFonts w:asciiTheme="minorHAnsi" w:eastAsiaTheme="minorEastAsia" w:hAnsiTheme="minorHAnsi" w:cstheme="minorBidi"/>
        </w:rPr>
      </w:pPr>
      <w:hyperlink w:anchor="_Toc506563851" w:history="1">
        <w:r w:rsidRPr="00C73893">
          <w:rPr>
            <w:rStyle w:val="Hyperlink"/>
          </w:rPr>
          <w:t>3.5</w:t>
        </w:r>
        <w:r>
          <w:rPr>
            <w:rFonts w:asciiTheme="minorHAnsi" w:eastAsiaTheme="minorEastAsia" w:hAnsiTheme="minorHAnsi" w:cstheme="minorBidi"/>
          </w:rPr>
          <w:tab/>
        </w:r>
        <w:r w:rsidRPr="00C73893">
          <w:rPr>
            <w:rStyle w:val="Hyperlink"/>
          </w:rPr>
          <w:t>CONTRACTOR and HCA CONTRACT MANAGERS</w:t>
        </w:r>
        <w:r>
          <w:rPr>
            <w:webHidden/>
          </w:rPr>
          <w:tab/>
        </w:r>
        <w:r>
          <w:rPr>
            <w:webHidden/>
          </w:rPr>
          <w:fldChar w:fldCharType="begin"/>
        </w:r>
        <w:r>
          <w:rPr>
            <w:webHidden/>
          </w:rPr>
          <w:instrText xml:space="preserve"> PAGEREF _Toc506563851 \h </w:instrText>
        </w:r>
        <w:r>
          <w:rPr>
            <w:webHidden/>
          </w:rPr>
        </w:r>
        <w:r>
          <w:rPr>
            <w:webHidden/>
          </w:rPr>
          <w:fldChar w:fldCharType="separate"/>
        </w:r>
        <w:r>
          <w:rPr>
            <w:webHidden/>
          </w:rPr>
          <w:t>9</w:t>
        </w:r>
        <w:r>
          <w:rPr>
            <w:webHidden/>
          </w:rPr>
          <w:fldChar w:fldCharType="end"/>
        </w:r>
      </w:hyperlink>
    </w:p>
    <w:p w:rsidR="00F24BE9" w:rsidRDefault="00F24BE9">
      <w:pPr>
        <w:pStyle w:val="TOC2"/>
        <w:rPr>
          <w:rFonts w:asciiTheme="minorHAnsi" w:eastAsiaTheme="minorEastAsia" w:hAnsiTheme="minorHAnsi" w:cstheme="minorBidi"/>
        </w:rPr>
      </w:pPr>
      <w:hyperlink w:anchor="_Toc506563852" w:history="1">
        <w:r w:rsidRPr="00C73893">
          <w:rPr>
            <w:rStyle w:val="Hyperlink"/>
          </w:rPr>
          <w:t>3.6</w:t>
        </w:r>
        <w:r>
          <w:rPr>
            <w:rFonts w:asciiTheme="minorHAnsi" w:eastAsiaTheme="minorEastAsia" w:hAnsiTheme="minorHAnsi" w:cstheme="minorBidi"/>
          </w:rPr>
          <w:tab/>
        </w:r>
        <w:r w:rsidRPr="00C73893">
          <w:rPr>
            <w:rStyle w:val="Hyperlink"/>
          </w:rPr>
          <w:t>LEGAL NOTICES</w:t>
        </w:r>
        <w:r>
          <w:rPr>
            <w:webHidden/>
          </w:rPr>
          <w:tab/>
        </w:r>
        <w:r>
          <w:rPr>
            <w:webHidden/>
          </w:rPr>
          <w:fldChar w:fldCharType="begin"/>
        </w:r>
        <w:r>
          <w:rPr>
            <w:webHidden/>
          </w:rPr>
          <w:instrText xml:space="preserve"> PAGEREF _Toc506563852 \h </w:instrText>
        </w:r>
        <w:r>
          <w:rPr>
            <w:webHidden/>
          </w:rPr>
        </w:r>
        <w:r>
          <w:rPr>
            <w:webHidden/>
          </w:rPr>
          <w:fldChar w:fldCharType="separate"/>
        </w:r>
        <w:r>
          <w:rPr>
            <w:webHidden/>
          </w:rPr>
          <w:t>9</w:t>
        </w:r>
        <w:r>
          <w:rPr>
            <w:webHidden/>
          </w:rPr>
          <w:fldChar w:fldCharType="end"/>
        </w:r>
      </w:hyperlink>
    </w:p>
    <w:p w:rsidR="00F24BE9" w:rsidRDefault="00F24BE9">
      <w:pPr>
        <w:pStyle w:val="TOC2"/>
        <w:rPr>
          <w:rFonts w:asciiTheme="minorHAnsi" w:eastAsiaTheme="minorEastAsia" w:hAnsiTheme="minorHAnsi" w:cstheme="minorBidi"/>
        </w:rPr>
      </w:pPr>
      <w:hyperlink w:anchor="_Toc506563853" w:history="1">
        <w:r w:rsidRPr="00C73893">
          <w:rPr>
            <w:rStyle w:val="Hyperlink"/>
          </w:rPr>
          <w:t>3.7</w:t>
        </w:r>
        <w:r>
          <w:rPr>
            <w:rFonts w:asciiTheme="minorHAnsi" w:eastAsiaTheme="minorEastAsia" w:hAnsiTheme="minorHAnsi" w:cstheme="minorBidi"/>
          </w:rPr>
          <w:tab/>
        </w:r>
        <w:r w:rsidRPr="00C73893">
          <w:rPr>
            <w:rStyle w:val="Hyperlink"/>
          </w:rPr>
          <w:t>INCORPORATION OF DOCUMENTS AND ORDER OF PRECEDENCE</w:t>
        </w:r>
        <w:r>
          <w:rPr>
            <w:webHidden/>
          </w:rPr>
          <w:tab/>
        </w:r>
        <w:r>
          <w:rPr>
            <w:webHidden/>
          </w:rPr>
          <w:fldChar w:fldCharType="begin"/>
        </w:r>
        <w:r>
          <w:rPr>
            <w:webHidden/>
          </w:rPr>
          <w:instrText xml:space="preserve"> PAGEREF _Toc506563853 \h </w:instrText>
        </w:r>
        <w:r>
          <w:rPr>
            <w:webHidden/>
          </w:rPr>
        </w:r>
        <w:r>
          <w:rPr>
            <w:webHidden/>
          </w:rPr>
          <w:fldChar w:fldCharType="separate"/>
        </w:r>
        <w:r>
          <w:rPr>
            <w:webHidden/>
          </w:rPr>
          <w:t>10</w:t>
        </w:r>
        <w:r>
          <w:rPr>
            <w:webHidden/>
          </w:rPr>
          <w:fldChar w:fldCharType="end"/>
        </w:r>
      </w:hyperlink>
    </w:p>
    <w:p w:rsidR="00F24BE9" w:rsidRDefault="00F24BE9">
      <w:pPr>
        <w:pStyle w:val="TOC2"/>
        <w:rPr>
          <w:rFonts w:asciiTheme="minorHAnsi" w:eastAsiaTheme="minorEastAsia" w:hAnsiTheme="minorHAnsi" w:cstheme="minorBidi"/>
        </w:rPr>
      </w:pPr>
      <w:hyperlink w:anchor="_Toc506563854" w:history="1">
        <w:r w:rsidRPr="00C73893">
          <w:rPr>
            <w:rStyle w:val="Hyperlink"/>
          </w:rPr>
          <w:t>3.8</w:t>
        </w:r>
        <w:r>
          <w:rPr>
            <w:rFonts w:asciiTheme="minorHAnsi" w:eastAsiaTheme="minorEastAsia" w:hAnsiTheme="minorHAnsi" w:cstheme="minorBidi"/>
          </w:rPr>
          <w:tab/>
        </w:r>
        <w:r w:rsidRPr="00C73893">
          <w:rPr>
            <w:rStyle w:val="Hyperlink"/>
          </w:rPr>
          <w:t>INSURANCE</w:t>
        </w:r>
        <w:r>
          <w:rPr>
            <w:webHidden/>
          </w:rPr>
          <w:tab/>
        </w:r>
        <w:r>
          <w:rPr>
            <w:webHidden/>
          </w:rPr>
          <w:fldChar w:fldCharType="begin"/>
        </w:r>
        <w:r>
          <w:rPr>
            <w:webHidden/>
          </w:rPr>
          <w:instrText xml:space="preserve"> PAGEREF _Toc506563854 \h </w:instrText>
        </w:r>
        <w:r>
          <w:rPr>
            <w:webHidden/>
          </w:rPr>
        </w:r>
        <w:r>
          <w:rPr>
            <w:webHidden/>
          </w:rPr>
          <w:fldChar w:fldCharType="separate"/>
        </w:r>
        <w:r>
          <w:rPr>
            <w:webHidden/>
          </w:rPr>
          <w:t>10</w:t>
        </w:r>
        <w:r>
          <w:rPr>
            <w:webHidden/>
          </w:rPr>
          <w:fldChar w:fldCharType="end"/>
        </w:r>
      </w:hyperlink>
    </w:p>
    <w:p w:rsidR="00F24BE9" w:rsidRDefault="00F24BE9" w:rsidP="004B30D8">
      <w:pPr>
        <w:pStyle w:val="TOC1"/>
        <w:rPr>
          <w:rFonts w:asciiTheme="minorHAnsi" w:eastAsiaTheme="minorEastAsia" w:hAnsiTheme="minorHAnsi" w:cstheme="minorBidi"/>
        </w:rPr>
      </w:pPr>
      <w:hyperlink w:anchor="_Toc506563855" w:history="1">
        <w:r w:rsidRPr="00C73893">
          <w:rPr>
            <w:rStyle w:val="Hyperlink"/>
          </w:rPr>
          <w:t>4.</w:t>
        </w:r>
        <w:r>
          <w:rPr>
            <w:rFonts w:asciiTheme="minorHAnsi" w:eastAsiaTheme="minorEastAsia" w:hAnsiTheme="minorHAnsi" w:cstheme="minorBidi"/>
          </w:rPr>
          <w:tab/>
        </w:r>
        <w:r w:rsidRPr="00C73893">
          <w:rPr>
            <w:rStyle w:val="Hyperlink"/>
          </w:rPr>
          <w:t>GENERAL TERMS AND CONDITIONS</w:t>
        </w:r>
        <w:r>
          <w:rPr>
            <w:webHidden/>
          </w:rPr>
          <w:tab/>
        </w:r>
        <w:r>
          <w:rPr>
            <w:webHidden/>
          </w:rPr>
          <w:fldChar w:fldCharType="begin"/>
        </w:r>
        <w:r>
          <w:rPr>
            <w:webHidden/>
          </w:rPr>
          <w:instrText xml:space="preserve"> PAGEREF _Toc506563855 \h </w:instrText>
        </w:r>
        <w:r>
          <w:rPr>
            <w:webHidden/>
          </w:rPr>
        </w:r>
        <w:r>
          <w:rPr>
            <w:webHidden/>
          </w:rPr>
          <w:fldChar w:fldCharType="separate"/>
        </w:r>
        <w:r>
          <w:rPr>
            <w:webHidden/>
          </w:rPr>
          <w:t>11</w:t>
        </w:r>
        <w:r>
          <w:rPr>
            <w:webHidden/>
          </w:rPr>
          <w:fldChar w:fldCharType="end"/>
        </w:r>
      </w:hyperlink>
    </w:p>
    <w:p w:rsidR="00F24BE9" w:rsidRDefault="00F24BE9">
      <w:pPr>
        <w:pStyle w:val="TOC2"/>
        <w:rPr>
          <w:rFonts w:asciiTheme="minorHAnsi" w:eastAsiaTheme="minorEastAsia" w:hAnsiTheme="minorHAnsi" w:cstheme="minorBidi"/>
        </w:rPr>
      </w:pPr>
      <w:hyperlink w:anchor="_Toc506563856" w:history="1">
        <w:r w:rsidRPr="00C73893">
          <w:rPr>
            <w:rStyle w:val="Hyperlink"/>
          </w:rPr>
          <w:t>4.1</w:t>
        </w:r>
        <w:r>
          <w:rPr>
            <w:rFonts w:asciiTheme="minorHAnsi" w:eastAsiaTheme="minorEastAsia" w:hAnsiTheme="minorHAnsi" w:cstheme="minorBidi"/>
          </w:rPr>
          <w:tab/>
        </w:r>
        <w:r w:rsidRPr="00C73893">
          <w:rPr>
            <w:rStyle w:val="Hyperlink"/>
          </w:rPr>
          <w:t>ACCESS TO DATA</w:t>
        </w:r>
        <w:r>
          <w:rPr>
            <w:webHidden/>
          </w:rPr>
          <w:tab/>
        </w:r>
        <w:r>
          <w:rPr>
            <w:webHidden/>
          </w:rPr>
          <w:fldChar w:fldCharType="begin"/>
        </w:r>
        <w:r>
          <w:rPr>
            <w:webHidden/>
          </w:rPr>
          <w:instrText xml:space="preserve"> PAGEREF _Toc506563856 \h </w:instrText>
        </w:r>
        <w:r>
          <w:rPr>
            <w:webHidden/>
          </w:rPr>
        </w:r>
        <w:r>
          <w:rPr>
            <w:webHidden/>
          </w:rPr>
          <w:fldChar w:fldCharType="separate"/>
        </w:r>
        <w:r>
          <w:rPr>
            <w:webHidden/>
          </w:rPr>
          <w:t>11</w:t>
        </w:r>
        <w:r>
          <w:rPr>
            <w:webHidden/>
          </w:rPr>
          <w:fldChar w:fldCharType="end"/>
        </w:r>
      </w:hyperlink>
    </w:p>
    <w:p w:rsidR="00F24BE9" w:rsidRDefault="00F24BE9">
      <w:pPr>
        <w:pStyle w:val="TOC2"/>
        <w:rPr>
          <w:rFonts w:asciiTheme="minorHAnsi" w:eastAsiaTheme="minorEastAsia" w:hAnsiTheme="minorHAnsi" w:cstheme="minorBidi"/>
        </w:rPr>
      </w:pPr>
      <w:hyperlink w:anchor="_Toc506563857" w:history="1">
        <w:r w:rsidRPr="00C73893">
          <w:rPr>
            <w:rStyle w:val="Hyperlink"/>
          </w:rPr>
          <w:t>4.2</w:t>
        </w:r>
        <w:r>
          <w:rPr>
            <w:rFonts w:asciiTheme="minorHAnsi" w:eastAsiaTheme="minorEastAsia" w:hAnsiTheme="minorHAnsi" w:cstheme="minorBidi"/>
          </w:rPr>
          <w:tab/>
        </w:r>
        <w:r w:rsidRPr="00C73893">
          <w:rPr>
            <w:rStyle w:val="Hyperlink"/>
          </w:rPr>
          <w:t>ADVANCE PAYMENT PROHIBITED</w:t>
        </w:r>
        <w:r>
          <w:rPr>
            <w:webHidden/>
          </w:rPr>
          <w:tab/>
        </w:r>
        <w:r>
          <w:rPr>
            <w:webHidden/>
          </w:rPr>
          <w:fldChar w:fldCharType="begin"/>
        </w:r>
        <w:r>
          <w:rPr>
            <w:webHidden/>
          </w:rPr>
          <w:instrText xml:space="preserve"> PAGEREF _Toc506563857 \h </w:instrText>
        </w:r>
        <w:r>
          <w:rPr>
            <w:webHidden/>
          </w:rPr>
        </w:r>
        <w:r>
          <w:rPr>
            <w:webHidden/>
          </w:rPr>
          <w:fldChar w:fldCharType="separate"/>
        </w:r>
        <w:r>
          <w:rPr>
            <w:webHidden/>
          </w:rPr>
          <w:t>11</w:t>
        </w:r>
        <w:r>
          <w:rPr>
            <w:webHidden/>
          </w:rPr>
          <w:fldChar w:fldCharType="end"/>
        </w:r>
      </w:hyperlink>
    </w:p>
    <w:p w:rsidR="00F24BE9" w:rsidRDefault="00F24BE9">
      <w:pPr>
        <w:pStyle w:val="TOC2"/>
        <w:rPr>
          <w:rFonts w:asciiTheme="minorHAnsi" w:eastAsiaTheme="minorEastAsia" w:hAnsiTheme="minorHAnsi" w:cstheme="minorBidi"/>
        </w:rPr>
      </w:pPr>
      <w:hyperlink w:anchor="_Toc506563858" w:history="1">
        <w:r w:rsidRPr="00C73893">
          <w:rPr>
            <w:rStyle w:val="Hyperlink"/>
          </w:rPr>
          <w:t>4.3</w:t>
        </w:r>
        <w:r>
          <w:rPr>
            <w:rFonts w:asciiTheme="minorHAnsi" w:eastAsiaTheme="minorEastAsia" w:hAnsiTheme="minorHAnsi" w:cstheme="minorBidi"/>
          </w:rPr>
          <w:tab/>
        </w:r>
        <w:r w:rsidRPr="00C73893">
          <w:rPr>
            <w:rStyle w:val="Hyperlink"/>
          </w:rPr>
          <w:t>AMENDMENTS</w:t>
        </w:r>
        <w:r>
          <w:rPr>
            <w:webHidden/>
          </w:rPr>
          <w:tab/>
        </w:r>
        <w:r>
          <w:rPr>
            <w:webHidden/>
          </w:rPr>
          <w:fldChar w:fldCharType="begin"/>
        </w:r>
        <w:r>
          <w:rPr>
            <w:webHidden/>
          </w:rPr>
          <w:instrText xml:space="preserve"> PAGEREF _Toc506563858 \h </w:instrText>
        </w:r>
        <w:r>
          <w:rPr>
            <w:webHidden/>
          </w:rPr>
        </w:r>
        <w:r>
          <w:rPr>
            <w:webHidden/>
          </w:rPr>
          <w:fldChar w:fldCharType="separate"/>
        </w:r>
        <w:r>
          <w:rPr>
            <w:webHidden/>
          </w:rPr>
          <w:t>12</w:t>
        </w:r>
        <w:r>
          <w:rPr>
            <w:webHidden/>
          </w:rPr>
          <w:fldChar w:fldCharType="end"/>
        </w:r>
      </w:hyperlink>
    </w:p>
    <w:p w:rsidR="00F24BE9" w:rsidRDefault="00F24BE9">
      <w:pPr>
        <w:pStyle w:val="TOC2"/>
        <w:rPr>
          <w:rFonts w:asciiTheme="minorHAnsi" w:eastAsiaTheme="minorEastAsia" w:hAnsiTheme="minorHAnsi" w:cstheme="minorBidi"/>
        </w:rPr>
      </w:pPr>
      <w:hyperlink w:anchor="_Toc506563859" w:history="1">
        <w:r w:rsidRPr="00C73893">
          <w:rPr>
            <w:rStyle w:val="Hyperlink"/>
          </w:rPr>
          <w:t>4.4</w:t>
        </w:r>
        <w:r>
          <w:rPr>
            <w:rFonts w:asciiTheme="minorHAnsi" w:eastAsiaTheme="minorEastAsia" w:hAnsiTheme="minorHAnsi" w:cstheme="minorBidi"/>
          </w:rPr>
          <w:tab/>
        </w:r>
        <w:r w:rsidRPr="00C73893">
          <w:rPr>
            <w:rStyle w:val="Hyperlink"/>
          </w:rPr>
          <w:t>ASSIGNMENT</w:t>
        </w:r>
        <w:r>
          <w:rPr>
            <w:webHidden/>
          </w:rPr>
          <w:tab/>
        </w:r>
        <w:r>
          <w:rPr>
            <w:webHidden/>
          </w:rPr>
          <w:fldChar w:fldCharType="begin"/>
        </w:r>
        <w:r>
          <w:rPr>
            <w:webHidden/>
          </w:rPr>
          <w:instrText xml:space="preserve"> PAGEREF _Toc506563859 \h </w:instrText>
        </w:r>
        <w:r>
          <w:rPr>
            <w:webHidden/>
          </w:rPr>
        </w:r>
        <w:r>
          <w:rPr>
            <w:webHidden/>
          </w:rPr>
          <w:fldChar w:fldCharType="separate"/>
        </w:r>
        <w:r>
          <w:rPr>
            <w:webHidden/>
          </w:rPr>
          <w:t>12</w:t>
        </w:r>
        <w:r>
          <w:rPr>
            <w:webHidden/>
          </w:rPr>
          <w:fldChar w:fldCharType="end"/>
        </w:r>
      </w:hyperlink>
    </w:p>
    <w:p w:rsidR="00F24BE9" w:rsidRDefault="00F24BE9">
      <w:pPr>
        <w:pStyle w:val="TOC2"/>
        <w:rPr>
          <w:rFonts w:asciiTheme="minorHAnsi" w:eastAsiaTheme="minorEastAsia" w:hAnsiTheme="minorHAnsi" w:cstheme="minorBidi"/>
        </w:rPr>
      </w:pPr>
      <w:hyperlink w:anchor="_Toc506563860" w:history="1">
        <w:r w:rsidRPr="00C73893">
          <w:rPr>
            <w:rStyle w:val="Hyperlink"/>
          </w:rPr>
          <w:t>4.5</w:t>
        </w:r>
        <w:r>
          <w:rPr>
            <w:rFonts w:asciiTheme="minorHAnsi" w:eastAsiaTheme="minorEastAsia" w:hAnsiTheme="minorHAnsi" w:cstheme="minorBidi"/>
          </w:rPr>
          <w:tab/>
        </w:r>
        <w:r w:rsidRPr="00C73893">
          <w:rPr>
            <w:rStyle w:val="Hyperlink"/>
          </w:rPr>
          <w:t>ATTORNEYS’ FEES</w:t>
        </w:r>
        <w:r>
          <w:rPr>
            <w:webHidden/>
          </w:rPr>
          <w:tab/>
        </w:r>
        <w:r>
          <w:rPr>
            <w:webHidden/>
          </w:rPr>
          <w:fldChar w:fldCharType="begin"/>
        </w:r>
        <w:r>
          <w:rPr>
            <w:webHidden/>
          </w:rPr>
          <w:instrText xml:space="preserve"> PAGEREF _Toc506563860 \h </w:instrText>
        </w:r>
        <w:r>
          <w:rPr>
            <w:webHidden/>
          </w:rPr>
        </w:r>
        <w:r>
          <w:rPr>
            <w:webHidden/>
          </w:rPr>
          <w:fldChar w:fldCharType="separate"/>
        </w:r>
        <w:r>
          <w:rPr>
            <w:webHidden/>
          </w:rPr>
          <w:t>12</w:t>
        </w:r>
        <w:r>
          <w:rPr>
            <w:webHidden/>
          </w:rPr>
          <w:fldChar w:fldCharType="end"/>
        </w:r>
      </w:hyperlink>
    </w:p>
    <w:p w:rsidR="00F24BE9" w:rsidRDefault="00F24BE9">
      <w:pPr>
        <w:pStyle w:val="TOC2"/>
        <w:rPr>
          <w:rFonts w:asciiTheme="minorHAnsi" w:eastAsiaTheme="minorEastAsia" w:hAnsiTheme="minorHAnsi" w:cstheme="minorBidi"/>
        </w:rPr>
      </w:pPr>
      <w:hyperlink w:anchor="_Toc506563861" w:history="1">
        <w:r w:rsidRPr="00C73893">
          <w:rPr>
            <w:rStyle w:val="Hyperlink"/>
          </w:rPr>
          <w:t>4.6</w:t>
        </w:r>
        <w:r>
          <w:rPr>
            <w:rFonts w:asciiTheme="minorHAnsi" w:eastAsiaTheme="minorEastAsia" w:hAnsiTheme="minorHAnsi" w:cstheme="minorBidi"/>
          </w:rPr>
          <w:tab/>
        </w:r>
        <w:r w:rsidRPr="00C73893">
          <w:rPr>
            <w:rStyle w:val="Hyperlink"/>
          </w:rPr>
          <w:t>CHANGE IN STATUS</w:t>
        </w:r>
        <w:r>
          <w:rPr>
            <w:webHidden/>
          </w:rPr>
          <w:tab/>
        </w:r>
        <w:r>
          <w:rPr>
            <w:webHidden/>
          </w:rPr>
          <w:fldChar w:fldCharType="begin"/>
        </w:r>
        <w:r>
          <w:rPr>
            <w:webHidden/>
          </w:rPr>
          <w:instrText xml:space="preserve"> PAGEREF _Toc506563861 \h </w:instrText>
        </w:r>
        <w:r>
          <w:rPr>
            <w:webHidden/>
          </w:rPr>
        </w:r>
        <w:r>
          <w:rPr>
            <w:webHidden/>
          </w:rPr>
          <w:fldChar w:fldCharType="separate"/>
        </w:r>
        <w:r>
          <w:rPr>
            <w:webHidden/>
          </w:rPr>
          <w:t>12</w:t>
        </w:r>
        <w:r>
          <w:rPr>
            <w:webHidden/>
          </w:rPr>
          <w:fldChar w:fldCharType="end"/>
        </w:r>
      </w:hyperlink>
    </w:p>
    <w:p w:rsidR="00F24BE9" w:rsidRDefault="00F24BE9">
      <w:pPr>
        <w:pStyle w:val="TOC2"/>
        <w:rPr>
          <w:rFonts w:asciiTheme="minorHAnsi" w:eastAsiaTheme="minorEastAsia" w:hAnsiTheme="minorHAnsi" w:cstheme="minorBidi"/>
        </w:rPr>
      </w:pPr>
      <w:hyperlink w:anchor="_Toc506563862" w:history="1">
        <w:r w:rsidRPr="00C73893">
          <w:rPr>
            <w:rStyle w:val="Hyperlink"/>
          </w:rPr>
          <w:t>4.7</w:t>
        </w:r>
        <w:r>
          <w:rPr>
            <w:rFonts w:asciiTheme="minorHAnsi" w:eastAsiaTheme="minorEastAsia" w:hAnsiTheme="minorHAnsi" w:cstheme="minorBidi"/>
          </w:rPr>
          <w:tab/>
        </w:r>
        <w:r w:rsidRPr="00C73893">
          <w:rPr>
            <w:rStyle w:val="Hyperlink"/>
          </w:rPr>
          <w:t>CONFIDENTIAL INFORMATION PROTECTION</w:t>
        </w:r>
        <w:r>
          <w:rPr>
            <w:webHidden/>
          </w:rPr>
          <w:tab/>
        </w:r>
        <w:r>
          <w:rPr>
            <w:webHidden/>
          </w:rPr>
          <w:fldChar w:fldCharType="begin"/>
        </w:r>
        <w:r>
          <w:rPr>
            <w:webHidden/>
          </w:rPr>
          <w:instrText xml:space="preserve"> PAGEREF _Toc506563862 \h </w:instrText>
        </w:r>
        <w:r>
          <w:rPr>
            <w:webHidden/>
          </w:rPr>
        </w:r>
        <w:r>
          <w:rPr>
            <w:webHidden/>
          </w:rPr>
          <w:fldChar w:fldCharType="separate"/>
        </w:r>
        <w:r>
          <w:rPr>
            <w:webHidden/>
          </w:rPr>
          <w:t>12</w:t>
        </w:r>
        <w:r>
          <w:rPr>
            <w:webHidden/>
          </w:rPr>
          <w:fldChar w:fldCharType="end"/>
        </w:r>
      </w:hyperlink>
    </w:p>
    <w:p w:rsidR="00F24BE9" w:rsidRDefault="00F24BE9">
      <w:pPr>
        <w:pStyle w:val="TOC2"/>
        <w:rPr>
          <w:rFonts w:asciiTheme="minorHAnsi" w:eastAsiaTheme="minorEastAsia" w:hAnsiTheme="minorHAnsi" w:cstheme="minorBidi"/>
        </w:rPr>
      </w:pPr>
      <w:hyperlink w:anchor="_Toc506563863" w:history="1">
        <w:r w:rsidRPr="00C73893">
          <w:rPr>
            <w:rStyle w:val="Hyperlink"/>
          </w:rPr>
          <w:t>4.8</w:t>
        </w:r>
        <w:r>
          <w:rPr>
            <w:rFonts w:asciiTheme="minorHAnsi" w:eastAsiaTheme="minorEastAsia" w:hAnsiTheme="minorHAnsi" w:cstheme="minorBidi"/>
          </w:rPr>
          <w:tab/>
        </w:r>
        <w:r w:rsidRPr="00C73893">
          <w:rPr>
            <w:rStyle w:val="Hyperlink"/>
          </w:rPr>
          <w:t>CONFIDENTIAL INFORMATION BREACH – REQUIRED NOTIFICATION</w:t>
        </w:r>
        <w:r>
          <w:rPr>
            <w:webHidden/>
          </w:rPr>
          <w:tab/>
        </w:r>
        <w:r>
          <w:rPr>
            <w:webHidden/>
          </w:rPr>
          <w:fldChar w:fldCharType="begin"/>
        </w:r>
        <w:r>
          <w:rPr>
            <w:webHidden/>
          </w:rPr>
          <w:instrText xml:space="preserve"> PAGEREF _Toc506563863 \h </w:instrText>
        </w:r>
        <w:r>
          <w:rPr>
            <w:webHidden/>
          </w:rPr>
        </w:r>
        <w:r>
          <w:rPr>
            <w:webHidden/>
          </w:rPr>
          <w:fldChar w:fldCharType="separate"/>
        </w:r>
        <w:r>
          <w:rPr>
            <w:webHidden/>
          </w:rPr>
          <w:t>13</w:t>
        </w:r>
        <w:r>
          <w:rPr>
            <w:webHidden/>
          </w:rPr>
          <w:fldChar w:fldCharType="end"/>
        </w:r>
      </w:hyperlink>
    </w:p>
    <w:p w:rsidR="00F24BE9" w:rsidRDefault="00F24BE9">
      <w:pPr>
        <w:pStyle w:val="TOC2"/>
        <w:rPr>
          <w:rFonts w:asciiTheme="minorHAnsi" w:eastAsiaTheme="minorEastAsia" w:hAnsiTheme="minorHAnsi" w:cstheme="minorBidi"/>
        </w:rPr>
      </w:pPr>
      <w:hyperlink w:anchor="_Toc506563864" w:history="1">
        <w:r w:rsidRPr="00C73893">
          <w:rPr>
            <w:rStyle w:val="Hyperlink"/>
          </w:rPr>
          <w:t>4.9</w:t>
        </w:r>
        <w:r>
          <w:rPr>
            <w:rFonts w:asciiTheme="minorHAnsi" w:eastAsiaTheme="minorEastAsia" w:hAnsiTheme="minorHAnsi" w:cstheme="minorBidi"/>
          </w:rPr>
          <w:tab/>
        </w:r>
        <w:r w:rsidRPr="00C73893">
          <w:rPr>
            <w:rStyle w:val="Hyperlink"/>
          </w:rPr>
          <w:t>CONTRACTOR’S PROPRIETARY INFORMATION</w:t>
        </w:r>
        <w:r>
          <w:rPr>
            <w:webHidden/>
          </w:rPr>
          <w:tab/>
        </w:r>
        <w:r>
          <w:rPr>
            <w:webHidden/>
          </w:rPr>
          <w:fldChar w:fldCharType="begin"/>
        </w:r>
        <w:r>
          <w:rPr>
            <w:webHidden/>
          </w:rPr>
          <w:instrText xml:space="preserve"> PAGEREF _Toc506563864 \h </w:instrText>
        </w:r>
        <w:r>
          <w:rPr>
            <w:webHidden/>
          </w:rPr>
        </w:r>
        <w:r>
          <w:rPr>
            <w:webHidden/>
          </w:rPr>
          <w:fldChar w:fldCharType="separate"/>
        </w:r>
        <w:r>
          <w:rPr>
            <w:webHidden/>
          </w:rPr>
          <w:t>14</w:t>
        </w:r>
        <w:r>
          <w:rPr>
            <w:webHidden/>
          </w:rPr>
          <w:fldChar w:fldCharType="end"/>
        </w:r>
      </w:hyperlink>
    </w:p>
    <w:p w:rsidR="00F24BE9" w:rsidRDefault="00F24BE9">
      <w:pPr>
        <w:pStyle w:val="TOC2"/>
        <w:rPr>
          <w:rFonts w:asciiTheme="minorHAnsi" w:eastAsiaTheme="minorEastAsia" w:hAnsiTheme="minorHAnsi" w:cstheme="minorBidi"/>
        </w:rPr>
      </w:pPr>
      <w:hyperlink w:anchor="_Toc506563865" w:history="1">
        <w:r w:rsidRPr="00C73893">
          <w:rPr>
            <w:rStyle w:val="Hyperlink"/>
          </w:rPr>
          <w:t>4.10</w:t>
        </w:r>
        <w:r>
          <w:rPr>
            <w:rFonts w:asciiTheme="minorHAnsi" w:eastAsiaTheme="minorEastAsia" w:hAnsiTheme="minorHAnsi" w:cstheme="minorBidi"/>
          </w:rPr>
          <w:tab/>
        </w:r>
        <w:r w:rsidRPr="00C73893">
          <w:rPr>
            <w:rStyle w:val="Hyperlink"/>
          </w:rPr>
          <w:t>COVENANT AGAINST CONTINGENT FEES</w:t>
        </w:r>
        <w:r>
          <w:rPr>
            <w:webHidden/>
          </w:rPr>
          <w:tab/>
        </w:r>
        <w:r>
          <w:rPr>
            <w:webHidden/>
          </w:rPr>
          <w:fldChar w:fldCharType="begin"/>
        </w:r>
        <w:r>
          <w:rPr>
            <w:webHidden/>
          </w:rPr>
          <w:instrText xml:space="preserve"> PAGEREF _Toc506563865 \h </w:instrText>
        </w:r>
        <w:r>
          <w:rPr>
            <w:webHidden/>
          </w:rPr>
        </w:r>
        <w:r>
          <w:rPr>
            <w:webHidden/>
          </w:rPr>
          <w:fldChar w:fldCharType="separate"/>
        </w:r>
        <w:r>
          <w:rPr>
            <w:webHidden/>
          </w:rPr>
          <w:t>14</w:t>
        </w:r>
        <w:r>
          <w:rPr>
            <w:webHidden/>
          </w:rPr>
          <w:fldChar w:fldCharType="end"/>
        </w:r>
      </w:hyperlink>
    </w:p>
    <w:p w:rsidR="00F24BE9" w:rsidRDefault="00F24BE9">
      <w:pPr>
        <w:pStyle w:val="TOC2"/>
        <w:rPr>
          <w:rFonts w:asciiTheme="minorHAnsi" w:eastAsiaTheme="minorEastAsia" w:hAnsiTheme="minorHAnsi" w:cstheme="minorBidi"/>
        </w:rPr>
      </w:pPr>
      <w:hyperlink w:anchor="_Toc506563866" w:history="1">
        <w:r w:rsidRPr="00C73893">
          <w:rPr>
            <w:rStyle w:val="Hyperlink"/>
          </w:rPr>
          <w:t>4.11</w:t>
        </w:r>
        <w:r>
          <w:rPr>
            <w:rFonts w:asciiTheme="minorHAnsi" w:eastAsiaTheme="minorEastAsia" w:hAnsiTheme="minorHAnsi" w:cstheme="minorBidi"/>
          </w:rPr>
          <w:tab/>
        </w:r>
        <w:r w:rsidRPr="00C73893">
          <w:rPr>
            <w:rStyle w:val="Hyperlink"/>
          </w:rPr>
          <w:t>DEBARMENT</w:t>
        </w:r>
        <w:r>
          <w:rPr>
            <w:webHidden/>
          </w:rPr>
          <w:tab/>
        </w:r>
        <w:r>
          <w:rPr>
            <w:webHidden/>
          </w:rPr>
          <w:fldChar w:fldCharType="begin"/>
        </w:r>
        <w:r>
          <w:rPr>
            <w:webHidden/>
          </w:rPr>
          <w:instrText xml:space="preserve"> PAGEREF _Toc506563866 \h </w:instrText>
        </w:r>
        <w:r>
          <w:rPr>
            <w:webHidden/>
          </w:rPr>
        </w:r>
        <w:r>
          <w:rPr>
            <w:webHidden/>
          </w:rPr>
          <w:fldChar w:fldCharType="separate"/>
        </w:r>
        <w:r>
          <w:rPr>
            <w:webHidden/>
          </w:rPr>
          <w:t>14</w:t>
        </w:r>
        <w:r>
          <w:rPr>
            <w:webHidden/>
          </w:rPr>
          <w:fldChar w:fldCharType="end"/>
        </w:r>
      </w:hyperlink>
    </w:p>
    <w:p w:rsidR="00F24BE9" w:rsidRDefault="00F24BE9">
      <w:pPr>
        <w:pStyle w:val="TOC2"/>
        <w:rPr>
          <w:rFonts w:asciiTheme="minorHAnsi" w:eastAsiaTheme="minorEastAsia" w:hAnsiTheme="minorHAnsi" w:cstheme="minorBidi"/>
        </w:rPr>
      </w:pPr>
      <w:hyperlink w:anchor="_Toc506563867" w:history="1">
        <w:r w:rsidRPr="00C73893">
          <w:rPr>
            <w:rStyle w:val="Hyperlink"/>
          </w:rPr>
          <w:t>4.12</w:t>
        </w:r>
        <w:r>
          <w:rPr>
            <w:rFonts w:asciiTheme="minorHAnsi" w:eastAsiaTheme="minorEastAsia" w:hAnsiTheme="minorHAnsi" w:cstheme="minorBidi"/>
          </w:rPr>
          <w:tab/>
        </w:r>
        <w:r w:rsidRPr="00C73893">
          <w:rPr>
            <w:rStyle w:val="Hyperlink"/>
          </w:rPr>
          <w:t>DISPUTES</w:t>
        </w:r>
        <w:r>
          <w:rPr>
            <w:webHidden/>
          </w:rPr>
          <w:tab/>
        </w:r>
        <w:r>
          <w:rPr>
            <w:webHidden/>
          </w:rPr>
          <w:fldChar w:fldCharType="begin"/>
        </w:r>
        <w:r>
          <w:rPr>
            <w:webHidden/>
          </w:rPr>
          <w:instrText xml:space="preserve"> PAGEREF _Toc506563867 \h </w:instrText>
        </w:r>
        <w:r>
          <w:rPr>
            <w:webHidden/>
          </w:rPr>
        </w:r>
        <w:r>
          <w:rPr>
            <w:webHidden/>
          </w:rPr>
          <w:fldChar w:fldCharType="separate"/>
        </w:r>
        <w:r>
          <w:rPr>
            <w:webHidden/>
          </w:rPr>
          <w:t>15</w:t>
        </w:r>
        <w:r>
          <w:rPr>
            <w:webHidden/>
          </w:rPr>
          <w:fldChar w:fldCharType="end"/>
        </w:r>
      </w:hyperlink>
    </w:p>
    <w:p w:rsidR="00F24BE9" w:rsidRDefault="00F24BE9">
      <w:pPr>
        <w:pStyle w:val="TOC2"/>
        <w:rPr>
          <w:rFonts w:asciiTheme="minorHAnsi" w:eastAsiaTheme="minorEastAsia" w:hAnsiTheme="minorHAnsi" w:cstheme="minorBidi"/>
        </w:rPr>
      </w:pPr>
      <w:hyperlink w:anchor="_Toc506563868" w:history="1">
        <w:r w:rsidRPr="00C73893">
          <w:rPr>
            <w:rStyle w:val="Hyperlink"/>
          </w:rPr>
          <w:t>4.13</w:t>
        </w:r>
        <w:r>
          <w:rPr>
            <w:rFonts w:asciiTheme="minorHAnsi" w:eastAsiaTheme="minorEastAsia" w:hAnsiTheme="minorHAnsi" w:cstheme="minorBidi"/>
          </w:rPr>
          <w:tab/>
        </w:r>
        <w:r w:rsidRPr="00C73893">
          <w:rPr>
            <w:rStyle w:val="Hyperlink"/>
          </w:rPr>
          <w:t>ENTIRE AGREEMENT</w:t>
        </w:r>
        <w:r>
          <w:rPr>
            <w:webHidden/>
          </w:rPr>
          <w:tab/>
        </w:r>
        <w:r>
          <w:rPr>
            <w:webHidden/>
          </w:rPr>
          <w:fldChar w:fldCharType="begin"/>
        </w:r>
        <w:r>
          <w:rPr>
            <w:webHidden/>
          </w:rPr>
          <w:instrText xml:space="preserve"> PAGEREF _Toc506563868 \h </w:instrText>
        </w:r>
        <w:r>
          <w:rPr>
            <w:webHidden/>
          </w:rPr>
        </w:r>
        <w:r>
          <w:rPr>
            <w:webHidden/>
          </w:rPr>
          <w:fldChar w:fldCharType="separate"/>
        </w:r>
        <w:r>
          <w:rPr>
            <w:webHidden/>
          </w:rPr>
          <w:t>15</w:t>
        </w:r>
        <w:r>
          <w:rPr>
            <w:webHidden/>
          </w:rPr>
          <w:fldChar w:fldCharType="end"/>
        </w:r>
      </w:hyperlink>
    </w:p>
    <w:p w:rsidR="00F24BE9" w:rsidRDefault="00F24BE9">
      <w:pPr>
        <w:pStyle w:val="TOC2"/>
        <w:rPr>
          <w:rFonts w:asciiTheme="minorHAnsi" w:eastAsiaTheme="minorEastAsia" w:hAnsiTheme="minorHAnsi" w:cstheme="minorBidi"/>
        </w:rPr>
      </w:pPr>
      <w:hyperlink w:anchor="_Toc506563869" w:history="1">
        <w:r w:rsidRPr="00C73893">
          <w:rPr>
            <w:rStyle w:val="Hyperlink"/>
          </w:rPr>
          <w:t>4.14</w:t>
        </w:r>
        <w:r>
          <w:rPr>
            <w:rFonts w:asciiTheme="minorHAnsi" w:eastAsiaTheme="minorEastAsia" w:hAnsiTheme="minorHAnsi" w:cstheme="minorBidi"/>
          </w:rPr>
          <w:tab/>
        </w:r>
        <w:r w:rsidRPr="00C73893">
          <w:rPr>
            <w:rStyle w:val="Hyperlink"/>
          </w:rPr>
          <w:t>FORCE MAJEURE</w:t>
        </w:r>
        <w:r>
          <w:rPr>
            <w:webHidden/>
          </w:rPr>
          <w:tab/>
        </w:r>
        <w:r>
          <w:rPr>
            <w:webHidden/>
          </w:rPr>
          <w:fldChar w:fldCharType="begin"/>
        </w:r>
        <w:r>
          <w:rPr>
            <w:webHidden/>
          </w:rPr>
          <w:instrText xml:space="preserve"> PAGEREF _Toc506563869 \h </w:instrText>
        </w:r>
        <w:r>
          <w:rPr>
            <w:webHidden/>
          </w:rPr>
        </w:r>
        <w:r>
          <w:rPr>
            <w:webHidden/>
          </w:rPr>
          <w:fldChar w:fldCharType="separate"/>
        </w:r>
        <w:r>
          <w:rPr>
            <w:webHidden/>
          </w:rPr>
          <w:t>16</w:t>
        </w:r>
        <w:r>
          <w:rPr>
            <w:webHidden/>
          </w:rPr>
          <w:fldChar w:fldCharType="end"/>
        </w:r>
      </w:hyperlink>
    </w:p>
    <w:p w:rsidR="00F24BE9" w:rsidRDefault="00F24BE9">
      <w:pPr>
        <w:pStyle w:val="TOC2"/>
        <w:rPr>
          <w:rFonts w:asciiTheme="minorHAnsi" w:eastAsiaTheme="minorEastAsia" w:hAnsiTheme="minorHAnsi" w:cstheme="minorBidi"/>
        </w:rPr>
      </w:pPr>
      <w:hyperlink w:anchor="_Toc506563870" w:history="1">
        <w:r w:rsidRPr="00C73893">
          <w:rPr>
            <w:rStyle w:val="Hyperlink"/>
          </w:rPr>
          <w:t>4.15</w:t>
        </w:r>
        <w:r>
          <w:rPr>
            <w:rFonts w:asciiTheme="minorHAnsi" w:eastAsiaTheme="minorEastAsia" w:hAnsiTheme="minorHAnsi" w:cstheme="minorBidi"/>
          </w:rPr>
          <w:tab/>
        </w:r>
        <w:r w:rsidRPr="00C73893">
          <w:rPr>
            <w:rStyle w:val="Hyperlink"/>
          </w:rPr>
          <w:t>FUNDING WITHDRAWN, REDUCED OR LIMITED</w:t>
        </w:r>
        <w:r>
          <w:rPr>
            <w:webHidden/>
          </w:rPr>
          <w:tab/>
        </w:r>
        <w:r>
          <w:rPr>
            <w:webHidden/>
          </w:rPr>
          <w:fldChar w:fldCharType="begin"/>
        </w:r>
        <w:r>
          <w:rPr>
            <w:webHidden/>
          </w:rPr>
          <w:instrText xml:space="preserve"> PAGEREF _Toc506563870 \h </w:instrText>
        </w:r>
        <w:r>
          <w:rPr>
            <w:webHidden/>
          </w:rPr>
        </w:r>
        <w:r>
          <w:rPr>
            <w:webHidden/>
          </w:rPr>
          <w:fldChar w:fldCharType="separate"/>
        </w:r>
        <w:r>
          <w:rPr>
            <w:webHidden/>
          </w:rPr>
          <w:t>16</w:t>
        </w:r>
        <w:r>
          <w:rPr>
            <w:webHidden/>
          </w:rPr>
          <w:fldChar w:fldCharType="end"/>
        </w:r>
      </w:hyperlink>
    </w:p>
    <w:p w:rsidR="00F24BE9" w:rsidRDefault="00F24BE9">
      <w:pPr>
        <w:pStyle w:val="TOC2"/>
        <w:rPr>
          <w:rFonts w:asciiTheme="minorHAnsi" w:eastAsiaTheme="minorEastAsia" w:hAnsiTheme="minorHAnsi" w:cstheme="minorBidi"/>
        </w:rPr>
      </w:pPr>
      <w:hyperlink w:anchor="_Toc506563871" w:history="1">
        <w:r w:rsidRPr="00C73893">
          <w:rPr>
            <w:rStyle w:val="Hyperlink"/>
          </w:rPr>
          <w:t>4.16</w:t>
        </w:r>
        <w:r>
          <w:rPr>
            <w:rFonts w:asciiTheme="minorHAnsi" w:eastAsiaTheme="minorEastAsia" w:hAnsiTheme="minorHAnsi" w:cstheme="minorBidi"/>
          </w:rPr>
          <w:tab/>
        </w:r>
        <w:r w:rsidRPr="00C73893">
          <w:rPr>
            <w:rStyle w:val="Hyperlink"/>
          </w:rPr>
          <w:t>GOVERNING LAW</w:t>
        </w:r>
        <w:r>
          <w:rPr>
            <w:webHidden/>
          </w:rPr>
          <w:tab/>
        </w:r>
        <w:r>
          <w:rPr>
            <w:webHidden/>
          </w:rPr>
          <w:fldChar w:fldCharType="begin"/>
        </w:r>
        <w:r>
          <w:rPr>
            <w:webHidden/>
          </w:rPr>
          <w:instrText xml:space="preserve"> PAGEREF _Toc506563871 \h </w:instrText>
        </w:r>
        <w:r>
          <w:rPr>
            <w:webHidden/>
          </w:rPr>
        </w:r>
        <w:r>
          <w:rPr>
            <w:webHidden/>
          </w:rPr>
          <w:fldChar w:fldCharType="separate"/>
        </w:r>
        <w:r>
          <w:rPr>
            <w:webHidden/>
          </w:rPr>
          <w:t>17</w:t>
        </w:r>
        <w:r>
          <w:rPr>
            <w:webHidden/>
          </w:rPr>
          <w:fldChar w:fldCharType="end"/>
        </w:r>
      </w:hyperlink>
    </w:p>
    <w:p w:rsidR="00F24BE9" w:rsidRDefault="00F24BE9">
      <w:pPr>
        <w:pStyle w:val="TOC2"/>
        <w:rPr>
          <w:rFonts w:asciiTheme="minorHAnsi" w:eastAsiaTheme="minorEastAsia" w:hAnsiTheme="minorHAnsi" w:cstheme="minorBidi"/>
        </w:rPr>
      </w:pPr>
      <w:hyperlink w:anchor="_Toc506563872" w:history="1">
        <w:r w:rsidRPr="00C73893">
          <w:rPr>
            <w:rStyle w:val="Hyperlink"/>
          </w:rPr>
          <w:t>4.17</w:t>
        </w:r>
        <w:r>
          <w:rPr>
            <w:rFonts w:asciiTheme="minorHAnsi" w:eastAsiaTheme="minorEastAsia" w:hAnsiTheme="minorHAnsi" w:cstheme="minorBidi"/>
          </w:rPr>
          <w:tab/>
        </w:r>
        <w:r w:rsidRPr="00C73893">
          <w:rPr>
            <w:rStyle w:val="Hyperlink"/>
          </w:rPr>
          <w:t>HCA NETWORK SECURITY</w:t>
        </w:r>
        <w:r>
          <w:rPr>
            <w:webHidden/>
          </w:rPr>
          <w:tab/>
        </w:r>
        <w:r>
          <w:rPr>
            <w:webHidden/>
          </w:rPr>
          <w:fldChar w:fldCharType="begin"/>
        </w:r>
        <w:r>
          <w:rPr>
            <w:webHidden/>
          </w:rPr>
          <w:instrText xml:space="preserve"> PAGEREF _Toc506563872 \h </w:instrText>
        </w:r>
        <w:r>
          <w:rPr>
            <w:webHidden/>
          </w:rPr>
        </w:r>
        <w:r>
          <w:rPr>
            <w:webHidden/>
          </w:rPr>
          <w:fldChar w:fldCharType="separate"/>
        </w:r>
        <w:r>
          <w:rPr>
            <w:webHidden/>
          </w:rPr>
          <w:t>17</w:t>
        </w:r>
        <w:r>
          <w:rPr>
            <w:webHidden/>
          </w:rPr>
          <w:fldChar w:fldCharType="end"/>
        </w:r>
      </w:hyperlink>
    </w:p>
    <w:p w:rsidR="00F24BE9" w:rsidRDefault="00F24BE9">
      <w:pPr>
        <w:pStyle w:val="TOC2"/>
        <w:rPr>
          <w:rFonts w:asciiTheme="minorHAnsi" w:eastAsiaTheme="minorEastAsia" w:hAnsiTheme="minorHAnsi" w:cstheme="minorBidi"/>
        </w:rPr>
      </w:pPr>
      <w:hyperlink w:anchor="_Toc506563873" w:history="1">
        <w:r w:rsidRPr="00C73893">
          <w:rPr>
            <w:rStyle w:val="Hyperlink"/>
          </w:rPr>
          <w:t>4.18</w:t>
        </w:r>
        <w:r>
          <w:rPr>
            <w:rFonts w:asciiTheme="minorHAnsi" w:eastAsiaTheme="minorEastAsia" w:hAnsiTheme="minorHAnsi" w:cstheme="minorBidi"/>
          </w:rPr>
          <w:tab/>
        </w:r>
        <w:r w:rsidRPr="00C73893">
          <w:rPr>
            <w:rStyle w:val="Hyperlink"/>
          </w:rPr>
          <w:t>INDEMNIFICATION</w:t>
        </w:r>
        <w:r>
          <w:rPr>
            <w:webHidden/>
          </w:rPr>
          <w:tab/>
        </w:r>
        <w:r>
          <w:rPr>
            <w:webHidden/>
          </w:rPr>
          <w:fldChar w:fldCharType="begin"/>
        </w:r>
        <w:r>
          <w:rPr>
            <w:webHidden/>
          </w:rPr>
          <w:instrText xml:space="preserve"> PAGEREF _Toc506563873 \h </w:instrText>
        </w:r>
        <w:r>
          <w:rPr>
            <w:webHidden/>
          </w:rPr>
        </w:r>
        <w:r>
          <w:rPr>
            <w:webHidden/>
          </w:rPr>
          <w:fldChar w:fldCharType="separate"/>
        </w:r>
        <w:r>
          <w:rPr>
            <w:webHidden/>
          </w:rPr>
          <w:t>17</w:t>
        </w:r>
        <w:r>
          <w:rPr>
            <w:webHidden/>
          </w:rPr>
          <w:fldChar w:fldCharType="end"/>
        </w:r>
      </w:hyperlink>
    </w:p>
    <w:p w:rsidR="00F24BE9" w:rsidRDefault="00F24BE9">
      <w:pPr>
        <w:pStyle w:val="TOC2"/>
        <w:rPr>
          <w:rFonts w:asciiTheme="minorHAnsi" w:eastAsiaTheme="minorEastAsia" w:hAnsiTheme="minorHAnsi" w:cstheme="minorBidi"/>
        </w:rPr>
      </w:pPr>
      <w:hyperlink w:anchor="_Toc506563874" w:history="1">
        <w:r w:rsidRPr="00C73893">
          <w:rPr>
            <w:rStyle w:val="Hyperlink"/>
          </w:rPr>
          <w:t>4.19</w:t>
        </w:r>
        <w:r>
          <w:rPr>
            <w:rFonts w:asciiTheme="minorHAnsi" w:eastAsiaTheme="minorEastAsia" w:hAnsiTheme="minorHAnsi" w:cstheme="minorBidi"/>
          </w:rPr>
          <w:tab/>
        </w:r>
        <w:r w:rsidRPr="00C73893">
          <w:rPr>
            <w:rStyle w:val="Hyperlink"/>
          </w:rPr>
          <w:t>INDEPENDENT CAPACITY OF THE CONTRACTOR</w:t>
        </w:r>
        <w:r>
          <w:rPr>
            <w:webHidden/>
          </w:rPr>
          <w:tab/>
        </w:r>
        <w:r>
          <w:rPr>
            <w:webHidden/>
          </w:rPr>
          <w:fldChar w:fldCharType="begin"/>
        </w:r>
        <w:r>
          <w:rPr>
            <w:webHidden/>
          </w:rPr>
          <w:instrText xml:space="preserve"> PAGEREF _Toc506563874 \h </w:instrText>
        </w:r>
        <w:r>
          <w:rPr>
            <w:webHidden/>
          </w:rPr>
        </w:r>
        <w:r>
          <w:rPr>
            <w:webHidden/>
          </w:rPr>
          <w:fldChar w:fldCharType="separate"/>
        </w:r>
        <w:r>
          <w:rPr>
            <w:webHidden/>
          </w:rPr>
          <w:t>17</w:t>
        </w:r>
        <w:r>
          <w:rPr>
            <w:webHidden/>
          </w:rPr>
          <w:fldChar w:fldCharType="end"/>
        </w:r>
      </w:hyperlink>
    </w:p>
    <w:p w:rsidR="00F24BE9" w:rsidRDefault="00F24BE9">
      <w:pPr>
        <w:pStyle w:val="TOC2"/>
        <w:rPr>
          <w:rFonts w:asciiTheme="minorHAnsi" w:eastAsiaTheme="minorEastAsia" w:hAnsiTheme="minorHAnsi" w:cstheme="minorBidi"/>
        </w:rPr>
      </w:pPr>
      <w:hyperlink w:anchor="_Toc506563875" w:history="1">
        <w:r w:rsidRPr="00C73893">
          <w:rPr>
            <w:rStyle w:val="Hyperlink"/>
          </w:rPr>
          <w:t>4.20</w:t>
        </w:r>
        <w:r>
          <w:rPr>
            <w:rFonts w:asciiTheme="minorHAnsi" w:eastAsiaTheme="minorEastAsia" w:hAnsiTheme="minorHAnsi" w:cstheme="minorBidi"/>
          </w:rPr>
          <w:tab/>
        </w:r>
        <w:r w:rsidRPr="00C73893">
          <w:rPr>
            <w:rStyle w:val="Hyperlink"/>
          </w:rPr>
          <w:t>INDUSTRIAL INSURANCE COVERAGE</w:t>
        </w:r>
        <w:r>
          <w:rPr>
            <w:webHidden/>
          </w:rPr>
          <w:tab/>
        </w:r>
        <w:r>
          <w:rPr>
            <w:webHidden/>
          </w:rPr>
          <w:fldChar w:fldCharType="begin"/>
        </w:r>
        <w:r>
          <w:rPr>
            <w:webHidden/>
          </w:rPr>
          <w:instrText xml:space="preserve"> PAGEREF _Toc506563875 \h </w:instrText>
        </w:r>
        <w:r>
          <w:rPr>
            <w:webHidden/>
          </w:rPr>
        </w:r>
        <w:r>
          <w:rPr>
            <w:webHidden/>
          </w:rPr>
          <w:fldChar w:fldCharType="separate"/>
        </w:r>
        <w:r>
          <w:rPr>
            <w:webHidden/>
          </w:rPr>
          <w:t>17</w:t>
        </w:r>
        <w:r>
          <w:rPr>
            <w:webHidden/>
          </w:rPr>
          <w:fldChar w:fldCharType="end"/>
        </w:r>
      </w:hyperlink>
    </w:p>
    <w:p w:rsidR="00F24BE9" w:rsidRDefault="00F24BE9">
      <w:pPr>
        <w:pStyle w:val="TOC2"/>
        <w:rPr>
          <w:rFonts w:asciiTheme="minorHAnsi" w:eastAsiaTheme="minorEastAsia" w:hAnsiTheme="minorHAnsi" w:cstheme="minorBidi"/>
        </w:rPr>
      </w:pPr>
      <w:hyperlink w:anchor="_Toc506563876" w:history="1">
        <w:r w:rsidRPr="00C73893">
          <w:rPr>
            <w:rStyle w:val="Hyperlink"/>
          </w:rPr>
          <w:t>4.21</w:t>
        </w:r>
        <w:r>
          <w:rPr>
            <w:rFonts w:asciiTheme="minorHAnsi" w:eastAsiaTheme="minorEastAsia" w:hAnsiTheme="minorHAnsi" w:cstheme="minorBidi"/>
          </w:rPr>
          <w:tab/>
        </w:r>
        <w:r w:rsidRPr="00C73893">
          <w:rPr>
            <w:rStyle w:val="Hyperlink"/>
          </w:rPr>
          <w:t>LEGAL AND REGULATORY COMPLIANCE</w:t>
        </w:r>
        <w:r>
          <w:rPr>
            <w:webHidden/>
          </w:rPr>
          <w:tab/>
        </w:r>
        <w:r>
          <w:rPr>
            <w:webHidden/>
          </w:rPr>
          <w:fldChar w:fldCharType="begin"/>
        </w:r>
        <w:r>
          <w:rPr>
            <w:webHidden/>
          </w:rPr>
          <w:instrText xml:space="preserve"> PAGEREF _Toc506563876 \h </w:instrText>
        </w:r>
        <w:r>
          <w:rPr>
            <w:webHidden/>
          </w:rPr>
        </w:r>
        <w:r>
          <w:rPr>
            <w:webHidden/>
          </w:rPr>
          <w:fldChar w:fldCharType="separate"/>
        </w:r>
        <w:r>
          <w:rPr>
            <w:webHidden/>
          </w:rPr>
          <w:t>18</w:t>
        </w:r>
        <w:r>
          <w:rPr>
            <w:webHidden/>
          </w:rPr>
          <w:fldChar w:fldCharType="end"/>
        </w:r>
      </w:hyperlink>
    </w:p>
    <w:p w:rsidR="00F24BE9" w:rsidRDefault="00F24BE9">
      <w:pPr>
        <w:pStyle w:val="TOC2"/>
        <w:rPr>
          <w:rFonts w:asciiTheme="minorHAnsi" w:eastAsiaTheme="minorEastAsia" w:hAnsiTheme="minorHAnsi" w:cstheme="minorBidi"/>
        </w:rPr>
      </w:pPr>
      <w:hyperlink w:anchor="_Toc506563877" w:history="1">
        <w:r w:rsidRPr="00C73893">
          <w:rPr>
            <w:rStyle w:val="Hyperlink"/>
          </w:rPr>
          <w:t>4.22</w:t>
        </w:r>
        <w:r>
          <w:rPr>
            <w:rFonts w:asciiTheme="minorHAnsi" w:eastAsiaTheme="minorEastAsia" w:hAnsiTheme="minorHAnsi" w:cstheme="minorBidi"/>
          </w:rPr>
          <w:tab/>
        </w:r>
        <w:r w:rsidRPr="00C73893">
          <w:rPr>
            <w:rStyle w:val="Hyperlink"/>
          </w:rPr>
          <w:t>LIMITATION OF AUTHORITY</w:t>
        </w:r>
        <w:r>
          <w:rPr>
            <w:webHidden/>
          </w:rPr>
          <w:tab/>
        </w:r>
        <w:r>
          <w:rPr>
            <w:webHidden/>
          </w:rPr>
          <w:fldChar w:fldCharType="begin"/>
        </w:r>
        <w:r>
          <w:rPr>
            <w:webHidden/>
          </w:rPr>
          <w:instrText xml:space="preserve"> PAGEREF _Toc506563877 \h </w:instrText>
        </w:r>
        <w:r>
          <w:rPr>
            <w:webHidden/>
          </w:rPr>
        </w:r>
        <w:r>
          <w:rPr>
            <w:webHidden/>
          </w:rPr>
          <w:fldChar w:fldCharType="separate"/>
        </w:r>
        <w:r>
          <w:rPr>
            <w:webHidden/>
          </w:rPr>
          <w:t>18</w:t>
        </w:r>
        <w:r>
          <w:rPr>
            <w:webHidden/>
          </w:rPr>
          <w:fldChar w:fldCharType="end"/>
        </w:r>
      </w:hyperlink>
    </w:p>
    <w:p w:rsidR="00F24BE9" w:rsidRDefault="00F24BE9">
      <w:pPr>
        <w:pStyle w:val="TOC2"/>
        <w:rPr>
          <w:rFonts w:asciiTheme="minorHAnsi" w:eastAsiaTheme="minorEastAsia" w:hAnsiTheme="minorHAnsi" w:cstheme="minorBidi"/>
        </w:rPr>
      </w:pPr>
      <w:hyperlink w:anchor="_Toc506563878" w:history="1">
        <w:r w:rsidRPr="00C73893">
          <w:rPr>
            <w:rStyle w:val="Hyperlink"/>
          </w:rPr>
          <w:t>4.23</w:t>
        </w:r>
        <w:r>
          <w:rPr>
            <w:rFonts w:asciiTheme="minorHAnsi" w:eastAsiaTheme="minorEastAsia" w:hAnsiTheme="minorHAnsi" w:cstheme="minorBidi"/>
          </w:rPr>
          <w:tab/>
        </w:r>
        <w:r w:rsidRPr="00C73893">
          <w:rPr>
            <w:rStyle w:val="Hyperlink"/>
          </w:rPr>
          <w:t>NO THIRD-PARTY BENEFICIARIES</w:t>
        </w:r>
        <w:r>
          <w:rPr>
            <w:webHidden/>
          </w:rPr>
          <w:tab/>
        </w:r>
        <w:r>
          <w:rPr>
            <w:webHidden/>
          </w:rPr>
          <w:fldChar w:fldCharType="begin"/>
        </w:r>
        <w:r>
          <w:rPr>
            <w:webHidden/>
          </w:rPr>
          <w:instrText xml:space="preserve"> PAGEREF _Toc506563878 \h </w:instrText>
        </w:r>
        <w:r>
          <w:rPr>
            <w:webHidden/>
          </w:rPr>
        </w:r>
        <w:r>
          <w:rPr>
            <w:webHidden/>
          </w:rPr>
          <w:fldChar w:fldCharType="separate"/>
        </w:r>
        <w:r>
          <w:rPr>
            <w:webHidden/>
          </w:rPr>
          <w:t>18</w:t>
        </w:r>
        <w:r>
          <w:rPr>
            <w:webHidden/>
          </w:rPr>
          <w:fldChar w:fldCharType="end"/>
        </w:r>
      </w:hyperlink>
    </w:p>
    <w:p w:rsidR="00F24BE9" w:rsidRDefault="00F24BE9">
      <w:pPr>
        <w:pStyle w:val="TOC2"/>
        <w:rPr>
          <w:rFonts w:asciiTheme="minorHAnsi" w:eastAsiaTheme="minorEastAsia" w:hAnsiTheme="minorHAnsi" w:cstheme="minorBidi"/>
        </w:rPr>
      </w:pPr>
      <w:hyperlink w:anchor="_Toc506563879" w:history="1">
        <w:r w:rsidRPr="00C73893">
          <w:rPr>
            <w:rStyle w:val="Hyperlink"/>
          </w:rPr>
          <w:t>4.24</w:t>
        </w:r>
        <w:r>
          <w:rPr>
            <w:rFonts w:asciiTheme="minorHAnsi" w:eastAsiaTheme="minorEastAsia" w:hAnsiTheme="minorHAnsi" w:cstheme="minorBidi"/>
          </w:rPr>
          <w:tab/>
        </w:r>
        <w:r w:rsidRPr="00C73893">
          <w:rPr>
            <w:rStyle w:val="Hyperlink"/>
          </w:rPr>
          <w:t>NONDISCRIMINATION</w:t>
        </w:r>
        <w:r>
          <w:rPr>
            <w:webHidden/>
          </w:rPr>
          <w:tab/>
        </w:r>
        <w:r>
          <w:rPr>
            <w:webHidden/>
          </w:rPr>
          <w:fldChar w:fldCharType="begin"/>
        </w:r>
        <w:r>
          <w:rPr>
            <w:webHidden/>
          </w:rPr>
          <w:instrText xml:space="preserve"> PAGEREF _Toc506563879 \h </w:instrText>
        </w:r>
        <w:r>
          <w:rPr>
            <w:webHidden/>
          </w:rPr>
        </w:r>
        <w:r>
          <w:rPr>
            <w:webHidden/>
          </w:rPr>
          <w:fldChar w:fldCharType="separate"/>
        </w:r>
        <w:r>
          <w:rPr>
            <w:webHidden/>
          </w:rPr>
          <w:t>18</w:t>
        </w:r>
        <w:r>
          <w:rPr>
            <w:webHidden/>
          </w:rPr>
          <w:fldChar w:fldCharType="end"/>
        </w:r>
      </w:hyperlink>
    </w:p>
    <w:p w:rsidR="00F24BE9" w:rsidRDefault="00F24BE9">
      <w:pPr>
        <w:pStyle w:val="TOC2"/>
        <w:rPr>
          <w:rFonts w:asciiTheme="minorHAnsi" w:eastAsiaTheme="minorEastAsia" w:hAnsiTheme="minorHAnsi" w:cstheme="minorBidi"/>
        </w:rPr>
      </w:pPr>
      <w:hyperlink w:anchor="_Toc506563880" w:history="1">
        <w:r w:rsidRPr="00C73893">
          <w:rPr>
            <w:rStyle w:val="Hyperlink"/>
          </w:rPr>
          <w:t>4.25</w:t>
        </w:r>
        <w:r>
          <w:rPr>
            <w:rFonts w:asciiTheme="minorHAnsi" w:eastAsiaTheme="minorEastAsia" w:hAnsiTheme="minorHAnsi" w:cstheme="minorBidi"/>
          </w:rPr>
          <w:tab/>
        </w:r>
        <w:r w:rsidRPr="00C73893">
          <w:rPr>
            <w:rStyle w:val="Hyperlink"/>
          </w:rPr>
          <w:t>OVERPAYMENTS TO CONTRACTOR</w:t>
        </w:r>
        <w:r>
          <w:rPr>
            <w:webHidden/>
          </w:rPr>
          <w:tab/>
        </w:r>
        <w:r>
          <w:rPr>
            <w:webHidden/>
          </w:rPr>
          <w:fldChar w:fldCharType="begin"/>
        </w:r>
        <w:r>
          <w:rPr>
            <w:webHidden/>
          </w:rPr>
          <w:instrText xml:space="preserve"> PAGEREF _Toc506563880 \h </w:instrText>
        </w:r>
        <w:r>
          <w:rPr>
            <w:webHidden/>
          </w:rPr>
        </w:r>
        <w:r>
          <w:rPr>
            <w:webHidden/>
          </w:rPr>
          <w:fldChar w:fldCharType="separate"/>
        </w:r>
        <w:r>
          <w:rPr>
            <w:webHidden/>
          </w:rPr>
          <w:t>18</w:t>
        </w:r>
        <w:r>
          <w:rPr>
            <w:webHidden/>
          </w:rPr>
          <w:fldChar w:fldCharType="end"/>
        </w:r>
      </w:hyperlink>
    </w:p>
    <w:p w:rsidR="00F24BE9" w:rsidRDefault="00F24BE9">
      <w:pPr>
        <w:pStyle w:val="TOC2"/>
        <w:rPr>
          <w:rFonts w:asciiTheme="minorHAnsi" w:eastAsiaTheme="minorEastAsia" w:hAnsiTheme="minorHAnsi" w:cstheme="minorBidi"/>
        </w:rPr>
      </w:pPr>
      <w:hyperlink w:anchor="_Toc506563881" w:history="1">
        <w:r w:rsidRPr="00C73893">
          <w:rPr>
            <w:rStyle w:val="Hyperlink"/>
          </w:rPr>
          <w:t>4.26</w:t>
        </w:r>
        <w:r>
          <w:rPr>
            <w:rFonts w:asciiTheme="minorHAnsi" w:eastAsiaTheme="minorEastAsia" w:hAnsiTheme="minorHAnsi" w:cstheme="minorBidi"/>
          </w:rPr>
          <w:tab/>
        </w:r>
        <w:r w:rsidRPr="00C73893">
          <w:rPr>
            <w:rStyle w:val="Hyperlink"/>
          </w:rPr>
          <w:t>PAY EQUITY</w:t>
        </w:r>
        <w:r>
          <w:rPr>
            <w:webHidden/>
          </w:rPr>
          <w:tab/>
        </w:r>
        <w:r>
          <w:rPr>
            <w:webHidden/>
          </w:rPr>
          <w:fldChar w:fldCharType="begin"/>
        </w:r>
        <w:r>
          <w:rPr>
            <w:webHidden/>
          </w:rPr>
          <w:instrText xml:space="preserve"> PAGEREF _Toc506563881 \h </w:instrText>
        </w:r>
        <w:r>
          <w:rPr>
            <w:webHidden/>
          </w:rPr>
        </w:r>
        <w:r>
          <w:rPr>
            <w:webHidden/>
          </w:rPr>
          <w:fldChar w:fldCharType="separate"/>
        </w:r>
        <w:r>
          <w:rPr>
            <w:webHidden/>
          </w:rPr>
          <w:t>19</w:t>
        </w:r>
        <w:r>
          <w:rPr>
            <w:webHidden/>
          </w:rPr>
          <w:fldChar w:fldCharType="end"/>
        </w:r>
      </w:hyperlink>
    </w:p>
    <w:p w:rsidR="00F24BE9" w:rsidRDefault="00F24BE9">
      <w:pPr>
        <w:pStyle w:val="TOC2"/>
        <w:rPr>
          <w:rFonts w:asciiTheme="minorHAnsi" w:eastAsiaTheme="minorEastAsia" w:hAnsiTheme="minorHAnsi" w:cstheme="minorBidi"/>
        </w:rPr>
      </w:pPr>
      <w:hyperlink w:anchor="_Toc506563882" w:history="1">
        <w:r w:rsidRPr="00C73893">
          <w:rPr>
            <w:rStyle w:val="Hyperlink"/>
          </w:rPr>
          <w:t>4.27</w:t>
        </w:r>
        <w:r>
          <w:rPr>
            <w:rFonts w:asciiTheme="minorHAnsi" w:eastAsiaTheme="minorEastAsia" w:hAnsiTheme="minorHAnsi" w:cstheme="minorBidi"/>
          </w:rPr>
          <w:tab/>
        </w:r>
        <w:r w:rsidRPr="00C73893">
          <w:rPr>
            <w:rStyle w:val="Hyperlink"/>
          </w:rPr>
          <w:t>PUBLICITY</w:t>
        </w:r>
        <w:r>
          <w:rPr>
            <w:webHidden/>
          </w:rPr>
          <w:tab/>
        </w:r>
        <w:r>
          <w:rPr>
            <w:webHidden/>
          </w:rPr>
          <w:fldChar w:fldCharType="begin"/>
        </w:r>
        <w:r>
          <w:rPr>
            <w:webHidden/>
          </w:rPr>
          <w:instrText xml:space="preserve"> PAGEREF _Toc506563882 \h </w:instrText>
        </w:r>
        <w:r>
          <w:rPr>
            <w:webHidden/>
          </w:rPr>
        </w:r>
        <w:r>
          <w:rPr>
            <w:webHidden/>
          </w:rPr>
          <w:fldChar w:fldCharType="separate"/>
        </w:r>
        <w:r>
          <w:rPr>
            <w:webHidden/>
          </w:rPr>
          <w:t>19</w:t>
        </w:r>
        <w:r>
          <w:rPr>
            <w:webHidden/>
          </w:rPr>
          <w:fldChar w:fldCharType="end"/>
        </w:r>
      </w:hyperlink>
    </w:p>
    <w:p w:rsidR="00F24BE9" w:rsidRDefault="00F24BE9">
      <w:pPr>
        <w:pStyle w:val="TOC2"/>
        <w:rPr>
          <w:rFonts w:asciiTheme="minorHAnsi" w:eastAsiaTheme="minorEastAsia" w:hAnsiTheme="minorHAnsi" w:cstheme="minorBidi"/>
        </w:rPr>
      </w:pPr>
      <w:hyperlink w:anchor="_Toc506563883" w:history="1">
        <w:r w:rsidRPr="00C73893">
          <w:rPr>
            <w:rStyle w:val="Hyperlink"/>
          </w:rPr>
          <w:t>4.28</w:t>
        </w:r>
        <w:r>
          <w:rPr>
            <w:rFonts w:asciiTheme="minorHAnsi" w:eastAsiaTheme="minorEastAsia" w:hAnsiTheme="minorHAnsi" w:cstheme="minorBidi"/>
          </w:rPr>
          <w:tab/>
        </w:r>
        <w:r w:rsidRPr="00C73893">
          <w:rPr>
            <w:rStyle w:val="Hyperlink"/>
          </w:rPr>
          <w:t>RECORDS AND DOCUMENTS REVIEW</w:t>
        </w:r>
        <w:r>
          <w:rPr>
            <w:webHidden/>
          </w:rPr>
          <w:tab/>
        </w:r>
        <w:r>
          <w:rPr>
            <w:webHidden/>
          </w:rPr>
          <w:fldChar w:fldCharType="begin"/>
        </w:r>
        <w:r>
          <w:rPr>
            <w:webHidden/>
          </w:rPr>
          <w:instrText xml:space="preserve"> PAGEREF _Toc506563883 \h </w:instrText>
        </w:r>
        <w:r>
          <w:rPr>
            <w:webHidden/>
          </w:rPr>
        </w:r>
        <w:r>
          <w:rPr>
            <w:webHidden/>
          </w:rPr>
          <w:fldChar w:fldCharType="separate"/>
        </w:r>
        <w:r>
          <w:rPr>
            <w:webHidden/>
          </w:rPr>
          <w:t>20</w:t>
        </w:r>
        <w:r>
          <w:rPr>
            <w:webHidden/>
          </w:rPr>
          <w:fldChar w:fldCharType="end"/>
        </w:r>
      </w:hyperlink>
    </w:p>
    <w:p w:rsidR="00F24BE9" w:rsidRDefault="00F24BE9">
      <w:pPr>
        <w:pStyle w:val="TOC2"/>
        <w:rPr>
          <w:rFonts w:asciiTheme="minorHAnsi" w:eastAsiaTheme="minorEastAsia" w:hAnsiTheme="minorHAnsi" w:cstheme="minorBidi"/>
        </w:rPr>
      </w:pPr>
      <w:hyperlink w:anchor="_Toc506563884" w:history="1">
        <w:r w:rsidRPr="00C73893">
          <w:rPr>
            <w:rStyle w:val="Hyperlink"/>
          </w:rPr>
          <w:t>4.29</w:t>
        </w:r>
        <w:r>
          <w:rPr>
            <w:rFonts w:asciiTheme="minorHAnsi" w:eastAsiaTheme="minorEastAsia" w:hAnsiTheme="minorHAnsi" w:cstheme="minorBidi"/>
          </w:rPr>
          <w:tab/>
        </w:r>
        <w:r w:rsidRPr="00C73893">
          <w:rPr>
            <w:rStyle w:val="Hyperlink"/>
          </w:rPr>
          <w:t>REMEDIES NON-EXCLUSIVE</w:t>
        </w:r>
        <w:r>
          <w:rPr>
            <w:webHidden/>
          </w:rPr>
          <w:tab/>
        </w:r>
        <w:r>
          <w:rPr>
            <w:webHidden/>
          </w:rPr>
          <w:fldChar w:fldCharType="begin"/>
        </w:r>
        <w:r>
          <w:rPr>
            <w:webHidden/>
          </w:rPr>
          <w:instrText xml:space="preserve"> PAGEREF _Toc506563884 \h </w:instrText>
        </w:r>
        <w:r>
          <w:rPr>
            <w:webHidden/>
          </w:rPr>
        </w:r>
        <w:r>
          <w:rPr>
            <w:webHidden/>
          </w:rPr>
          <w:fldChar w:fldCharType="separate"/>
        </w:r>
        <w:r>
          <w:rPr>
            <w:webHidden/>
          </w:rPr>
          <w:t>20</w:t>
        </w:r>
        <w:r>
          <w:rPr>
            <w:webHidden/>
          </w:rPr>
          <w:fldChar w:fldCharType="end"/>
        </w:r>
      </w:hyperlink>
    </w:p>
    <w:p w:rsidR="00F24BE9" w:rsidRDefault="00F24BE9">
      <w:pPr>
        <w:pStyle w:val="TOC2"/>
        <w:rPr>
          <w:rFonts w:asciiTheme="minorHAnsi" w:eastAsiaTheme="minorEastAsia" w:hAnsiTheme="minorHAnsi" w:cstheme="minorBidi"/>
        </w:rPr>
      </w:pPr>
      <w:hyperlink w:anchor="_Toc506563885" w:history="1">
        <w:r w:rsidRPr="00C73893">
          <w:rPr>
            <w:rStyle w:val="Hyperlink"/>
          </w:rPr>
          <w:t>4.30</w:t>
        </w:r>
        <w:r>
          <w:rPr>
            <w:rFonts w:asciiTheme="minorHAnsi" w:eastAsiaTheme="minorEastAsia" w:hAnsiTheme="minorHAnsi" w:cstheme="minorBidi"/>
          </w:rPr>
          <w:tab/>
        </w:r>
        <w:r w:rsidRPr="00C73893">
          <w:rPr>
            <w:rStyle w:val="Hyperlink"/>
          </w:rPr>
          <w:t>RIGHT OF INSPECTION</w:t>
        </w:r>
        <w:r>
          <w:rPr>
            <w:webHidden/>
          </w:rPr>
          <w:tab/>
        </w:r>
        <w:r>
          <w:rPr>
            <w:webHidden/>
          </w:rPr>
          <w:fldChar w:fldCharType="begin"/>
        </w:r>
        <w:r>
          <w:rPr>
            <w:webHidden/>
          </w:rPr>
          <w:instrText xml:space="preserve"> PAGEREF _Toc506563885 \h </w:instrText>
        </w:r>
        <w:r>
          <w:rPr>
            <w:webHidden/>
          </w:rPr>
        </w:r>
        <w:r>
          <w:rPr>
            <w:webHidden/>
          </w:rPr>
          <w:fldChar w:fldCharType="separate"/>
        </w:r>
        <w:r>
          <w:rPr>
            <w:webHidden/>
          </w:rPr>
          <w:t>20</w:t>
        </w:r>
        <w:r>
          <w:rPr>
            <w:webHidden/>
          </w:rPr>
          <w:fldChar w:fldCharType="end"/>
        </w:r>
      </w:hyperlink>
    </w:p>
    <w:p w:rsidR="00F24BE9" w:rsidRDefault="00F24BE9">
      <w:pPr>
        <w:pStyle w:val="TOC2"/>
        <w:rPr>
          <w:rFonts w:asciiTheme="minorHAnsi" w:eastAsiaTheme="minorEastAsia" w:hAnsiTheme="minorHAnsi" w:cstheme="minorBidi"/>
        </w:rPr>
      </w:pPr>
      <w:hyperlink w:anchor="_Toc506563886" w:history="1">
        <w:r w:rsidRPr="00C73893">
          <w:rPr>
            <w:rStyle w:val="Hyperlink"/>
          </w:rPr>
          <w:t>4.31</w:t>
        </w:r>
        <w:r>
          <w:rPr>
            <w:rFonts w:asciiTheme="minorHAnsi" w:eastAsiaTheme="minorEastAsia" w:hAnsiTheme="minorHAnsi" w:cstheme="minorBidi"/>
          </w:rPr>
          <w:tab/>
        </w:r>
        <w:r w:rsidRPr="00C73893">
          <w:rPr>
            <w:rStyle w:val="Hyperlink"/>
          </w:rPr>
          <w:t>RIGHTS IN DATA/OWNERSHIP</w:t>
        </w:r>
        <w:r>
          <w:rPr>
            <w:webHidden/>
          </w:rPr>
          <w:tab/>
        </w:r>
        <w:r>
          <w:rPr>
            <w:webHidden/>
          </w:rPr>
          <w:fldChar w:fldCharType="begin"/>
        </w:r>
        <w:r>
          <w:rPr>
            <w:webHidden/>
          </w:rPr>
          <w:instrText xml:space="preserve"> PAGEREF _Toc506563886 \h </w:instrText>
        </w:r>
        <w:r>
          <w:rPr>
            <w:webHidden/>
          </w:rPr>
        </w:r>
        <w:r>
          <w:rPr>
            <w:webHidden/>
          </w:rPr>
          <w:fldChar w:fldCharType="separate"/>
        </w:r>
        <w:r>
          <w:rPr>
            <w:webHidden/>
          </w:rPr>
          <w:t>20</w:t>
        </w:r>
        <w:r>
          <w:rPr>
            <w:webHidden/>
          </w:rPr>
          <w:fldChar w:fldCharType="end"/>
        </w:r>
      </w:hyperlink>
    </w:p>
    <w:p w:rsidR="00F24BE9" w:rsidRDefault="00F24BE9">
      <w:pPr>
        <w:pStyle w:val="TOC2"/>
        <w:rPr>
          <w:rFonts w:asciiTheme="minorHAnsi" w:eastAsiaTheme="minorEastAsia" w:hAnsiTheme="minorHAnsi" w:cstheme="minorBidi"/>
        </w:rPr>
      </w:pPr>
      <w:hyperlink w:anchor="_Toc506563887" w:history="1">
        <w:r w:rsidRPr="00C73893">
          <w:rPr>
            <w:rStyle w:val="Hyperlink"/>
          </w:rPr>
          <w:t>4.32</w:t>
        </w:r>
        <w:r>
          <w:rPr>
            <w:rFonts w:asciiTheme="minorHAnsi" w:eastAsiaTheme="minorEastAsia" w:hAnsiTheme="minorHAnsi" w:cstheme="minorBidi"/>
          </w:rPr>
          <w:tab/>
        </w:r>
        <w:r w:rsidRPr="00C73893">
          <w:rPr>
            <w:rStyle w:val="Hyperlink"/>
          </w:rPr>
          <w:t>RIGHTS OF STATE AND FEDERAL GOVERNMENTS</w:t>
        </w:r>
        <w:r>
          <w:rPr>
            <w:webHidden/>
          </w:rPr>
          <w:tab/>
        </w:r>
        <w:r>
          <w:rPr>
            <w:webHidden/>
          </w:rPr>
          <w:fldChar w:fldCharType="begin"/>
        </w:r>
        <w:r>
          <w:rPr>
            <w:webHidden/>
          </w:rPr>
          <w:instrText xml:space="preserve"> PAGEREF _Toc506563887 \h </w:instrText>
        </w:r>
        <w:r>
          <w:rPr>
            <w:webHidden/>
          </w:rPr>
        </w:r>
        <w:r>
          <w:rPr>
            <w:webHidden/>
          </w:rPr>
          <w:fldChar w:fldCharType="separate"/>
        </w:r>
        <w:r>
          <w:rPr>
            <w:webHidden/>
          </w:rPr>
          <w:t>21</w:t>
        </w:r>
        <w:r>
          <w:rPr>
            <w:webHidden/>
          </w:rPr>
          <w:fldChar w:fldCharType="end"/>
        </w:r>
      </w:hyperlink>
    </w:p>
    <w:p w:rsidR="00F24BE9" w:rsidRDefault="00F24BE9">
      <w:pPr>
        <w:pStyle w:val="TOC2"/>
        <w:rPr>
          <w:rFonts w:asciiTheme="minorHAnsi" w:eastAsiaTheme="minorEastAsia" w:hAnsiTheme="minorHAnsi" w:cstheme="minorBidi"/>
        </w:rPr>
      </w:pPr>
      <w:hyperlink w:anchor="_Toc506563888" w:history="1">
        <w:r w:rsidRPr="00C73893">
          <w:rPr>
            <w:rStyle w:val="Hyperlink"/>
          </w:rPr>
          <w:t>4.33</w:t>
        </w:r>
        <w:r>
          <w:rPr>
            <w:rFonts w:asciiTheme="minorHAnsi" w:eastAsiaTheme="minorEastAsia" w:hAnsiTheme="minorHAnsi" w:cstheme="minorBidi"/>
          </w:rPr>
          <w:tab/>
        </w:r>
        <w:r w:rsidRPr="00C73893">
          <w:rPr>
            <w:rStyle w:val="Hyperlink"/>
          </w:rPr>
          <w:t>SEVERABILITY</w:t>
        </w:r>
        <w:r>
          <w:rPr>
            <w:webHidden/>
          </w:rPr>
          <w:tab/>
        </w:r>
        <w:r>
          <w:rPr>
            <w:webHidden/>
          </w:rPr>
          <w:fldChar w:fldCharType="begin"/>
        </w:r>
        <w:r>
          <w:rPr>
            <w:webHidden/>
          </w:rPr>
          <w:instrText xml:space="preserve"> PAGEREF _Toc506563888 \h </w:instrText>
        </w:r>
        <w:r>
          <w:rPr>
            <w:webHidden/>
          </w:rPr>
        </w:r>
        <w:r>
          <w:rPr>
            <w:webHidden/>
          </w:rPr>
          <w:fldChar w:fldCharType="separate"/>
        </w:r>
        <w:r>
          <w:rPr>
            <w:webHidden/>
          </w:rPr>
          <w:t>22</w:t>
        </w:r>
        <w:r>
          <w:rPr>
            <w:webHidden/>
          </w:rPr>
          <w:fldChar w:fldCharType="end"/>
        </w:r>
      </w:hyperlink>
    </w:p>
    <w:p w:rsidR="00F24BE9" w:rsidRDefault="00F24BE9">
      <w:pPr>
        <w:pStyle w:val="TOC2"/>
        <w:rPr>
          <w:rFonts w:asciiTheme="minorHAnsi" w:eastAsiaTheme="minorEastAsia" w:hAnsiTheme="minorHAnsi" w:cstheme="minorBidi"/>
        </w:rPr>
      </w:pPr>
      <w:hyperlink w:anchor="_Toc506563889" w:history="1">
        <w:r w:rsidRPr="00C73893">
          <w:rPr>
            <w:rStyle w:val="Hyperlink"/>
          </w:rPr>
          <w:t>4.34</w:t>
        </w:r>
        <w:r>
          <w:rPr>
            <w:rFonts w:asciiTheme="minorHAnsi" w:eastAsiaTheme="minorEastAsia" w:hAnsiTheme="minorHAnsi" w:cstheme="minorBidi"/>
          </w:rPr>
          <w:tab/>
        </w:r>
        <w:r w:rsidRPr="00C73893">
          <w:rPr>
            <w:rStyle w:val="Hyperlink"/>
          </w:rPr>
          <w:t>SITE SECURITY</w:t>
        </w:r>
        <w:r>
          <w:rPr>
            <w:webHidden/>
          </w:rPr>
          <w:tab/>
        </w:r>
        <w:r>
          <w:rPr>
            <w:webHidden/>
          </w:rPr>
          <w:fldChar w:fldCharType="begin"/>
        </w:r>
        <w:r>
          <w:rPr>
            <w:webHidden/>
          </w:rPr>
          <w:instrText xml:space="preserve"> PAGEREF _Toc506563889 \h </w:instrText>
        </w:r>
        <w:r>
          <w:rPr>
            <w:webHidden/>
          </w:rPr>
        </w:r>
        <w:r>
          <w:rPr>
            <w:webHidden/>
          </w:rPr>
          <w:fldChar w:fldCharType="separate"/>
        </w:r>
        <w:r>
          <w:rPr>
            <w:webHidden/>
          </w:rPr>
          <w:t>22</w:t>
        </w:r>
        <w:r>
          <w:rPr>
            <w:webHidden/>
          </w:rPr>
          <w:fldChar w:fldCharType="end"/>
        </w:r>
      </w:hyperlink>
    </w:p>
    <w:p w:rsidR="00F24BE9" w:rsidRDefault="00F24BE9">
      <w:pPr>
        <w:pStyle w:val="TOC2"/>
        <w:rPr>
          <w:rFonts w:asciiTheme="minorHAnsi" w:eastAsiaTheme="minorEastAsia" w:hAnsiTheme="minorHAnsi" w:cstheme="minorBidi"/>
        </w:rPr>
      </w:pPr>
      <w:hyperlink w:anchor="_Toc506563890" w:history="1">
        <w:r w:rsidRPr="00C73893">
          <w:rPr>
            <w:rStyle w:val="Hyperlink"/>
          </w:rPr>
          <w:t>4.35</w:t>
        </w:r>
        <w:r>
          <w:rPr>
            <w:rFonts w:asciiTheme="minorHAnsi" w:eastAsiaTheme="minorEastAsia" w:hAnsiTheme="minorHAnsi" w:cstheme="minorBidi"/>
          </w:rPr>
          <w:tab/>
        </w:r>
        <w:r w:rsidRPr="00C73893">
          <w:rPr>
            <w:rStyle w:val="Hyperlink"/>
          </w:rPr>
          <w:t>SUBCONTRACTING</w:t>
        </w:r>
        <w:r>
          <w:rPr>
            <w:webHidden/>
          </w:rPr>
          <w:tab/>
        </w:r>
        <w:r>
          <w:rPr>
            <w:webHidden/>
          </w:rPr>
          <w:fldChar w:fldCharType="begin"/>
        </w:r>
        <w:r>
          <w:rPr>
            <w:webHidden/>
          </w:rPr>
          <w:instrText xml:space="preserve"> PAGEREF _Toc506563890 \h </w:instrText>
        </w:r>
        <w:r>
          <w:rPr>
            <w:webHidden/>
          </w:rPr>
        </w:r>
        <w:r>
          <w:rPr>
            <w:webHidden/>
          </w:rPr>
          <w:fldChar w:fldCharType="separate"/>
        </w:r>
        <w:r>
          <w:rPr>
            <w:webHidden/>
          </w:rPr>
          <w:t>22</w:t>
        </w:r>
        <w:r>
          <w:rPr>
            <w:webHidden/>
          </w:rPr>
          <w:fldChar w:fldCharType="end"/>
        </w:r>
      </w:hyperlink>
    </w:p>
    <w:p w:rsidR="00F24BE9" w:rsidRDefault="00F24BE9">
      <w:pPr>
        <w:pStyle w:val="TOC2"/>
        <w:rPr>
          <w:rFonts w:asciiTheme="minorHAnsi" w:eastAsiaTheme="minorEastAsia" w:hAnsiTheme="minorHAnsi" w:cstheme="minorBidi"/>
        </w:rPr>
      </w:pPr>
      <w:hyperlink w:anchor="_Toc506563891" w:history="1">
        <w:r w:rsidRPr="00C73893">
          <w:rPr>
            <w:rStyle w:val="Hyperlink"/>
          </w:rPr>
          <w:t>4.36</w:t>
        </w:r>
        <w:r>
          <w:rPr>
            <w:rFonts w:asciiTheme="minorHAnsi" w:eastAsiaTheme="minorEastAsia" w:hAnsiTheme="minorHAnsi" w:cstheme="minorBidi"/>
          </w:rPr>
          <w:tab/>
        </w:r>
        <w:r w:rsidRPr="00C73893">
          <w:rPr>
            <w:rStyle w:val="Hyperlink"/>
          </w:rPr>
          <w:t>SURVIVAL</w:t>
        </w:r>
        <w:r>
          <w:rPr>
            <w:webHidden/>
          </w:rPr>
          <w:tab/>
        </w:r>
        <w:r>
          <w:rPr>
            <w:webHidden/>
          </w:rPr>
          <w:fldChar w:fldCharType="begin"/>
        </w:r>
        <w:r>
          <w:rPr>
            <w:webHidden/>
          </w:rPr>
          <w:instrText xml:space="preserve"> PAGEREF _Toc506563891 \h </w:instrText>
        </w:r>
        <w:r>
          <w:rPr>
            <w:webHidden/>
          </w:rPr>
        </w:r>
        <w:r>
          <w:rPr>
            <w:webHidden/>
          </w:rPr>
          <w:fldChar w:fldCharType="separate"/>
        </w:r>
        <w:r>
          <w:rPr>
            <w:webHidden/>
          </w:rPr>
          <w:t>22</w:t>
        </w:r>
        <w:r>
          <w:rPr>
            <w:webHidden/>
          </w:rPr>
          <w:fldChar w:fldCharType="end"/>
        </w:r>
      </w:hyperlink>
    </w:p>
    <w:p w:rsidR="00F24BE9" w:rsidRDefault="00F24BE9">
      <w:pPr>
        <w:pStyle w:val="TOC2"/>
        <w:rPr>
          <w:rFonts w:asciiTheme="minorHAnsi" w:eastAsiaTheme="minorEastAsia" w:hAnsiTheme="minorHAnsi" w:cstheme="minorBidi"/>
        </w:rPr>
      </w:pPr>
      <w:hyperlink w:anchor="_Toc506563892" w:history="1">
        <w:r w:rsidRPr="00C73893">
          <w:rPr>
            <w:rStyle w:val="Hyperlink"/>
          </w:rPr>
          <w:t>4.37</w:t>
        </w:r>
        <w:r>
          <w:rPr>
            <w:rFonts w:asciiTheme="minorHAnsi" w:eastAsiaTheme="minorEastAsia" w:hAnsiTheme="minorHAnsi" w:cstheme="minorBidi"/>
          </w:rPr>
          <w:tab/>
        </w:r>
        <w:r w:rsidRPr="00C73893">
          <w:rPr>
            <w:rStyle w:val="Hyperlink"/>
          </w:rPr>
          <w:t>TAXES</w:t>
        </w:r>
        <w:r>
          <w:rPr>
            <w:webHidden/>
          </w:rPr>
          <w:tab/>
        </w:r>
        <w:r>
          <w:rPr>
            <w:webHidden/>
          </w:rPr>
          <w:fldChar w:fldCharType="begin"/>
        </w:r>
        <w:r>
          <w:rPr>
            <w:webHidden/>
          </w:rPr>
          <w:instrText xml:space="preserve"> PAGEREF _Toc506563892 \h </w:instrText>
        </w:r>
        <w:r>
          <w:rPr>
            <w:webHidden/>
          </w:rPr>
        </w:r>
        <w:r>
          <w:rPr>
            <w:webHidden/>
          </w:rPr>
          <w:fldChar w:fldCharType="separate"/>
        </w:r>
        <w:r>
          <w:rPr>
            <w:webHidden/>
          </w:rPr>
          <w:t>23</w:t>
        </w:r>
        <w:r>
          <w:rPr>
            <w:webHidden/>
          </w:rPr>
          <w:fldChar w:fldCharType="end"/>
        </w:r>
      </w:hyperlink>
    </w:p>
    <w:p w:rsidR="00F24BE9" w:rsidRDefault="00F24BE9">
      <w:pPr>
        <w:pStyle w:val="TOC2"/>
        <w:rPr>
          <w:rFonts w:asciiTheme="minorHAnsi" w:eastAsiaTheme="minorEastAsia" w:hAnsiTheme="minorHAnsi" w:cstheme="minorBidi"/>
        </w:rPr>
      </w:pPr>
      <w:hyperlink w:anchor="_Toc506563893" w:history="1">
        <w:r w:rsidRPr="00C73893">
          <w:rPr>
            <w:rStyle w:val="Hyperlink"/>
          </w:rPr>
          <w:t>4.38</w:t>
        </w:r>
        <w:r>
          <w:rPr>
            <w:rFonts w:asciiTheme="minorHAnsi" w:eastAsiaTheme="minorEastAsia" w:hAnsiTheme="minorHAnsi" w:cstheme="minorBidi"/>
          </w:rPr>
          <w:tab/>
        </w:r>
        <w:r w:rsidRPr="00C73893">
          <w:rPr>
            <w:rStyle w:val="Hyperlink"/>
          </w:rPr>
          <w:t>TERMINATION</w:t>
        </w:r>
        <w:r>
          <w:rPr>
            <w:webHidden/>
          </w:rPr>
          <w:tab/>
        </w:r>
        <w:r>
          <w:rPr>
            <w:webHidden/>
          </w:rPr>
          <w:fldChar w:fldCharType="begin"/>
        </w:r>
        <w:r>
          <w:rPr>
            <w:webHidden/>
          </w:rPr>
          <w:instrText xml:space="preserve"> PAGEREF _Toc506563893 \h </w:instrText>
        </w:r>
        <w:r>
          <w:rPr>
            <w:webHidden/>
          </w:rPr>
        </w:r>
        <w:r>
          <w:rPr>
            <w:webHidden/>
          </w:rPr>
          <w:fldChar w:fldCharType="separate"/>
        </w:r>
        <w:r>
          <w:rPr>
            <w:webHidden/>
          </w:rPr>
          <w:t>23</w:t>
        </w:r>
        <w:r>
          <w:rPr>
            <w:webHidden/>
          </w:rPr>
          <w:fldChar w:fldCharType="end"/>
        </w:r>
      </w:hyperlink>
    </w:p>
    <w:p w:rsidR="00F24BE9" w:rsidRDefault="00F24BE9">
      <w:pPr>
        <w:pStyle w:val="TOC2"/>
        <w:rPr>
          <w:rFonts w:asciiTheme="minorHAnsi" w:eastAsiaTheme="minorEastAsia" w:hAnsiTheme="minorHAnsi" w:cstheme="minorBidi"/>
        </w:rPr>
      </w:pPr>
      <w:hyperlink w:anchor="_Toc506563894" w:history="1">
        <w:r w:rsidRPr="00C73893">
          <w:rPr>
            <w:rStyle w:val="Hyperlink"/>
          </w:rPr>
          <w:t>4.39</w:t>
        </w:r>
        <w:r>
          <w:rPr>
            <w:rFonts w:asciiTheme="minorHAnsi" w:eastAsiaTheme="minorEastAsia" w:hAnsiTheme="minorHAnsi" w:cstheme="minorBidi"/>
          </w:rPr>
          <w:tab/>
        </w:r>
        <w:r w:rsidRPr="00C73893">
          <w:rPr>
            <w:rStyle w:val="Hyperlink"/>
          </w:rPr>
          <w:t>TERMINATION PROCEDURES</w:t>
        </w:r>
        <w:r>
          <w:rPr>
            <w:webHidden/>
          </w:rPr>
          <w:tab/>
        </w:r>
        <w:r>
          <w:rPr>
            <w:webHidden/>
          </w:rPr>
          <w:fldChar w:fldCharType="begin"/>
        </w:r>
        <w:r>
          <w:rPr>
            <w:webHidden/>
          </w:rPr>
          <w:instrText xml:space="preserve"> PAGEREF _Toc506563894 \h </w:instrText>
        </w:r>
        <w:r>
          <w:rPr>
            <w:webHidden/>
          </w:rPr>
        </w:r>
        <w:r>
          <w:rPr>
            <w:webHidden/>
          </w:rPr>
          <w:fldChar w:fldCharType="separate"/>
        </w:r>
        <w:r>
          <w:rPr>
            <w:webHidden/>
          </w:rPr>
          <w:t>24</w:t>
        </w:r>
        <w:r>
          <w:rPr>
            <w:webHidden/>
          </w:rPr>
          <w:fldChar w:fldCharType="end"/>
        </w:r>
      </w:hyperlink>
    </w:p>
    <w:p w:rsidR="00F24BE9" w:rsidRDefault="00F24BE9">
      <w:pPr>
        <w:pStyle w:val="TOC2"/>
        <w:rPr>
          <w:rFonts w:asciiTheme="minorHAnsi" w:eastAsiaTheme="minorEastAsia" w:hAnsiTheme="minorHAnsi" w:cstheme="minorBidi"/>
        </w:rPr>
      </w:pPr>
      <w:hyperlink w:anchor="_Toc506563895" w:history="1">
        <w:r w:rsidRPr="00C73893">
          <w:rPr>
            <w:rStyle w:val="Hyperlink"/>
          </w:rPr>
          <w:t>4.40</w:t>
        </w:r>
        <w:r>
          <w:rPr>
            <w:rFonts w:asciiTheme="minorHAnsi" w:eastAsiaTheme="minorEastAsia" w:hAnsiTheme="minorHAnsi" w:cstheme="minorBidi"/>
          </w:rPr>
          <w:tab/>
        </w:r>
        <w:r w:rsidRPr="00C73893">
          <w:rPr>
            <w:rStyle w:val="Hyperlink"/>
          </w:rPr>
          <w:t>WAIVER</w:t>
        </w:r>
        <w:r>
          <w:rPr>
            <w:webHidden/>
          </w:rPr>
          <w:tab/>
        </w:r>
        <w:r>
          <w:rPr>
            <w:webHidden/>
          </w:rPr>
          <w:fldChar w:fldCharType="begin"/>
        </w:r>
        <w:r>
          <w:rPr>
            <w:webHidden/>
          </w:rPr>
          <w:instrText xml:space="preserve"> PAGEREF _Toc506563895 \h </w:instrText>
        </w:r>
        <w:r>
          <w:rPr>
            <w:webHidden/>
          </w:rPr>
        </w:r>
        <w:r>
          <w:rPr>
            <w:webHidden/>
          </w:rPr>
          <w:fldChar w:fldCharType="separate"/>
        </w:r>
        <w:r>
          <w:rPr>
            <w:webHidden/>
          </w:rPr>
          <w:t>25</w:t>
        </w:r>
        <w:r>
          <w:rPr>
            <w:webHidden/>
          </w:rPr>
          <w:fldChar w:fldCharType="end"/>
        </w:r>
      </w:hyperlink>
    </w:p>
    <w:p w:rsidR="00F24BE9" w:rsidRDefault="00F24BE9">
      <w:pPr>
        <w:pStyle w:val="TOC2"/>
        <w:rPr>
          <w:rFonts w:asciiTheme="minorHAnsi" w:eastAsiaTheme="minorEastAsia" w:hAnsiTheme="minorHAnsi" w:cstheme="minorBidi"/>
        </w:rPr>
      </w:pPr>
      <w:hyperlink w:anchor="_Toc506563896" w:history="1">
        <w:r w:rsidRPr="00C73893">
          <w:rPr>
            <w:rStyle w:val="Hyperlink"/>
          </w:rPr>
          <w:t>4.41</w:t>
        </w:r>
        <w:r>
          <w:rPr>
            <w:rFonts w:asciiTheme="minorHAnsi" w:eastAsiaTheme="minorEastAsia" w:hAnsiTheme="minorHAnsi" w:cstheme="minorBidi"/>
          </w:rPr>
          <w:tab/>
        </w:r>
        <w:r w:rsidRPr="00C73893">
          <w:rPr>
            <w:rStyle w:val="Hyperlink"/>
          </w:rPr>
          <w:t>WARRANTIES</w:t>
        </w:r>
        <w:r>
          <w:rPr>
            <w:webHidden/>
          </w:rPr>
          <w:tab/>
        </w:r>
        <w:r>
          <w:rPr>
            <w:webHidden/>
          </w:rPr>
          <w:fldChar w:fldCharType="begin"/>
        </w:r>
        <w:r>
          <w:rPr>
            <w:webHidden/>
          </w:rPr>
          <w:instrText xml:space="preserve"> PAGEREF _Toc506563896 \h </w:instrText>
        </w:r>
        <w:r>
          <w:rPr>
            <w:webHidden/>
          </w:rPr>
        </w:r>
        <w:r>
          <w:rPr>
            <w:webHidden/>
          </w:rPr>
          <w:fldChar w:fldCharType="separate"/>
        </w:r>
        <w:r>
          <w:rPr>
            <w:webHidden/>
          </w:rPr>
          <w:t>26</w:t>
        </w:r>
        <w:r>
          <w:rPr>
            <w:webHidden/>
          </w:rPr>
          <w:fldChar w:fldCharType="end"/>
        </w:r>
      </w:hyperlink>
    </w:p>
    <w:p w:rsidR="00686FAB" w:rsidRPr="005B1ECE" w:rsidRDefault="004247D4" w:rsidP="004B30D8">
      <w:pPr>
        <w:pStyle w:val="TOC1"/>
        <w:rPr>
          <w:rFonts w:cs="Arial"/>
          <w:sz w:val="16"/>
          <w:szCs w:val="16"/>
        </w:rPr>
      </w:pPr>
      <w:r>
        <w:fldChar w:fldCharType="end"/>
      </w:r>
    </w:p>
    <w:p w:rsidR="00300095" w:rsidRPr="00AE592F" w:rsidRDefault="00300095" w:rsidP="008F79CC">
      <w:pPr>
        <w:pStyle w:val="TOC40"/>
      </w:pPr>
      <w:r w:rsidRPr="00AE592F">
        <w:t>Schedules</w:t>
      </w:r>
    </w:p>
    <w:p w:rsidR="00300095" w:rsidRPr="00AE592F" w:rsidRDefault="00300095" w:rsidP="008F79CC">
      <w:pPr>
        <w:pStyle w:val="TOC50"/>
      </w:pPr>
      <w:r w:rsidRPr="00AE592F">
        <w:t xml:space="preserve">Schedule A: </w:t>
      </w:r>
      <w:r w:rsidRPr="00AE592F">
        <w:tab/>
        <w:t xml:space="preserve">Statement of Work (SOW) </w:t>
      </w:r>
      <w:r w:rsidR="003E2308" w:rsidRPr="00AE592F">
        <w:fldChar w:fldCharType="begin">
          <w:ffData>
            <w:name w:val=""/>
            <w:enabled/>
            <w:calcOnExit w:val="0"/>
            <w:textInput/>
          </w:ffData>
        </w:fldChar>
      </w:r>
      <w:r w:rsidR="003E2308" w:rsidRPr="00AE592F">
        <w:instrText xml:space="preserve"> FORMTEXT </w:instrText>
      </w:r>
      <w:r w:rsidR="003E2308" w:rsidRPr="00AE592F">
        <w:fldChar w:fldCharType="separate"/>
      </w:r>
      <w:r w:rsidR="003E2308" w:rsidRPr="00AE592F">
        <w:t> </w:t>
      </w:r>
      <w:r w:rsidR="003E2308" w:rsidRPr="00AE592F">
        <w:t> </w:t>
      </w:r>
      <w:r w:rsidR="003E2308" w:rsidRPr="00AE592F">
        <w:t> </w:t>
      </w:r>
      <w:r w:rsidR="003E2308" w:rsidRPr="00AE592F">
        <w:t> </w:t>
      </w:r>
      <w:r w:rsidR="003E2308" w:rsidRPr="00AE592F">
        <w:t> </w:t>
      </w:r>
      <w:r w:rsidR="003E2308" w:rsidRPr="00AE592F">
        <w:fldChar w:fldCharType="end"/>
      </w:r>
      <w:r w:rsidRPr="00AE592F">
        <w:t xml:space="preserve"> Services</w:t>
      </w:r>
    </w:p>
    <w:p w:rsidR="00300095" w:rsidRPr="00AE592F" w:rsidRDefault="00300095" w:rsidP="008F79CC">
      <w:pPr>
        <w:pStyle w:val="TOC40"/>
      </w:pPr>
      <w:r w:rsidRPr="00AE592F">
        <w:t>Exhibits</w:t>
      </w:r>
    </w:p>
    <w:p w:rsidR="00300095" w:rsidRPr="00D86DCE" w:rsidRDefault="00300095" w:rsidP="008F79CC">
      <w:pPr>
        <w:pStyle w:val="TOC50"/>
      </w:pPr>
      <w:r w:rsidRPr="00D86DCE">
        <w:t xml:space="preserve">Exhibit A: </w:t>
      </w:r>
      <w:r w:rsidRPr="00D86DCE">
        <w:tab/>
        <w:t xml:space="preserve">HCA </w:t>
      </w:r>
      <w:r>
        <w:t>RF</w:t>
      </w:r>
      <w:r w:rsidR="00574BB0">
        <w:t>P</w:t>
      </w:r>
      <w:r>
        <w:t xml:space="preserve"> </w:t>
      </w:r>
      <w:r w:rsidR="00574BB0">
        <w:t>K2613</w:t>
      </w:r>
      <w:r>
        <w:t xml:space="preserve"> for </w:t>
      </w:r>
      <w:r w:rsidR="00574BB0">
        <w:t>Spinal Fusion Bundled Episode of Care</w:t>
      </w:r>
      <w:r>
        <w:t xml:space="preserve"> Services</w:t>
      </w:r>
      <w:r w:rsidRPr="00D86DCE">
        <w:t xml:space="preserve"> </w:t>
      </w:r>
    </w:p>
    <w:p w:rsidR="00300095" w:rsidRDefault="00300095" w:rsidP="008F79CC">
      <w:pPr>
        <w:pStyle w:val="TOC50"/>
      </w:pPr>
      <w:r w:rsidRPr="00D86DCE">
        <w:t xml:space="preserve">Exhibit B: </w:t>
      </w:r>
      <w:r w:rsidRPr="00D86DCE">
        <w:tab/>
      </w:r>
      <w:r w:rsidR="003E2308">
        <w:fldChar w:fldCharType="begin">
          <w:ffData>
            <w:name w:val=""/>
            <w:enabled/>
            <w:calcOnExit w:val="0"/>
            <w:textInput>
              <w:default w:val="[Bidder Name]"/>
            </w:textInput>
          </w:ffData>
        </w:fldChar>
      </w:r>
      <w:r w:rsidR="003E2308">
        <w:instrText xml:space="preserve"> FORMTEXT </w:instrText>
      </w:r>
      <w:r w:rsidR="003E2308">
        <w:fldChar w:fldCharType="separate"/>
      </w:r>
      <w:r w:rsidR="003E2308">
        <w:rPr>
          <w:noProof/>
        </w:rPr>
        <w:t>[Bidder Name]</w:t>
      </w:r>
      <w:r w:rsidR="003E2308">
        <w:fldChar w:fldCharType="end"/>
      </w:r>
      <w:r w:rsidR="003E2308">
        <w:rPr>
          <w:sz w:val="20"/>
          <w:szCs w:val="20"/>
        </w:rPr>
        <w:t xml:space="preserve"> </w:t>
      </w:r>
      <w:r w:rsidRPr="00D86DCE">
        <w:t xml:space="preserve">Response to HCA </w:t>
      </w:r>
      <w:r>
        <w:t xml:space="preserve">RFP </w:t>
      </w:r>
      <w:r w:rsidR="00574BB0">
        <w:t>2613</w:t>
      </w:r>
    </w:p>
    <w:p w:rsidR="00300095" w:rsidRDefault="00300095" w:rsidP="008F79CC"/>
    <w:p w:rsidR="00300095" w:rsidRPr="00AE592F" w:rsidRDefault="00300095" w:rsidP="008F79CC">
      <w:pPr>
        <w:rPr>
          <w:rStyle w:val="SubtleReference"/>
        </w:rPr>
      </w:pPr>
      <w:r w:rsidRPr="00AE592F">
        <w:rPr>
          <w:rStyle w:val="SubtleReference"/>
        </w:rPr>
        <w:t xml:space="preserve">Note:  </w:t>
      </w:r>
      <w:r w:rsidRPr="00AE592F">
        <w:rPr>
          <w:rStyle w:val="SubtleReference"/>
          <w:b w:val="0"/>
        </w:rPr>
        <w:t>Exhibits A and B are not attached but are available upon request from the HCA Contract</w:t>
      </w:r>
      <w:r w:rsidR="00976796" w:rsidRPr="00AE592F">
        <w:rPr>
          <w:rStyle w:val="SubtleReference"/>
          <w:b w:val="0"/>
        </w:rPr>
        <w:t>s</w:t>
      </w:r>
      <w:r w:rsidRPr="00AE592F">
        <w:rPr>
          <w:rStyle w:val="SubtleReference"/>
          <w:b w:val="0"/>
        </w:rPr>
        <w:t xml:space="preserve"> Administrator.</w:t>
      </w:r>
    </w:p>
    <w:p w:rsidR="009B3AFA" w:rsidRDefault="009B3AFA" w:rsidP="004B30D8">
      <w:pPr>
        <w:pStyle w:val="TOC1"/>
      </w:pPr>
    </w:p>
    <w:p w:rsidR="009A6D0C" w:rsidRDefault="009A6D0C" w:rsidP="008F79CC">
      <w:pPr>
        <w:sectPr w:rsidR="009A6D0C" w:rsidSect="00017DEF">
          <w:footerReference w:type="default" r:id="rId10"/>
          <w:pgSz w:w="12240" w:h="15840" w:code="1"/>
          <w:pgMar w:top="1440" w:right="1440" w:bottom="720" w:left="1440" w:header="720" w:footer="288" w:gutter="0"/>
          <w:cols w:space="720"/>
          <w:docGrid w:linePitch="360"/>
        </w:sectPr>
      </w:pPr>
    </w:p>
    <w:p w:rsidR="00615D54" w:rsidRPr="00AE592F" w:rsidRDefault="001770EE" w:rsidP="008F79CC">
      <w:pPr>
        <w:pStyle w:val="Title"/>
      </w:pPr>
      <w:bookmarkStart w:id="2" w:name="_Toc410209848"/>
      <w:r w:rsidRPr="00AE592F">
        <w:lastRenderedPageBreak/>
        <w:t xml:space="preserve">Contract </w:t>
      </w:r>
      <w:r w:rsidR="003E2308" w:rsidRPr="00AE592F">
        <w:t>#K</w:t>
      </w:r>
      <w:r w:rsidR="00574BB0">
        <w:t>2613</w:t>
      </w:r>
      <w:r w:rsidRPr="00AE592F">
        <w:t xml:space="preserve"> for</w:t>
      </w:r>
      <w:bookmarkStart w:id="3" w:name="_Toc410209849"/>
      <w:bookmarkEnd w:id="2"/>
      <w:r w:rsidR="00AE592F">
        <w:t xml:space="preserve"> </w:t>
      </w:r>
      <w:r w:rsidR="00574BB0">
        <w:t xml:space="preserve">Spinal Fusion Bundled Episode of Care </w:t>
      </w:r>
      <w:r w:rsidRPr="00AE592F">
        <w:t>Services</w:t>
      </w:r>
      <w:bookmarkEnd w:id="3"/>
    </w:p>
    <w:p w:rsidR="00794A81" w:rsidRDefault="00794A81" w:rsidP="008F79CC"/>
    <w:p w:rsidR="0004023A" w:rsidRDefault="0004023A" w:rsidP="00F7624A">
      <w:pPr>
        <w:pStyle w:val="Heading1"/>
        <w:numPr>
          <w:ilvl w:val="0"/>
          <w:numId w:val="0"/>
        </w:numPr>
      </w:pPr>
      <w:bookmarkStart w:id="4" w:name="_Toc506563843"/>
      <w:r w:rsidRPr="000723DF">
        <w:t>Recitals</w:t>
      </w:r>
      <w:bookmarkEnd w:id="4"/>
    </w:p>
    <w:p w:rsidR="0004023A" w:rsidRPr="008F79CC" w:rsidRDefault="0004023A" w:rsidP="008F79CC">
      <w:r w:rsidRPr="008F79CC">
        <w:t xml:space="preserve">The state of Washington, acting by and through the Health Care Authority (HCA), issued a Request for Proposals/Qualifications and Quotation (RFP or RFQQ) dated </w:t>
      </w:r>
      <w:r w:rsidR="003D4108" w:rsidRPr="008F79CC">
        <w:fldChar w:fldCharType="begin">
          <w:ffData>
            <w:name w:val=""/>
            <w:enabled/>
            <w:calcOnExit w:val="0"/>
            <w:textInput>
              <w:default w:val="[date]"/>
            </w:textInput>
          </w:ffData>
        </w:fldChar>
      </w:r>
      <w:r w:rsidR="003D4108" w:rsidRPr="008F79CC">
        <w:instrText xml:space="preserve"> FORMTEXT </w:instrText>
      </w:r>
      <w:r w:rsidR="003D4108" w:rsidRPr="008F79CC">
        <w:fldChar w:fldCharType="separate"/>
      </w:r>
      <w:r w:rsidR="003D4108" w:rsidRPr="008F79CC">
        <w:t>[date]</w:t>
      </w:r>
      <w:r w:rsidR="003D4108" w:rsidRPr="008F79CC">
        <w:fldChar w:fldCharType="end"/>
      </w:r>
      <w:r w:rsidRPr="008F79CC">
        <w:t xml:space="preserve">, (Exhibit A) </w:t>
      </w:r>
      <w:proofErr w:type="gramStart"/>
      <w:r w:rsidRPr="008F79CC">
        <w:t>for the purpose of</w:t>
      </w:r>
      <w:proofErr w:type="gramEnd"/>
      <w:r w:rsidRPr="008F79CC">
        <w:t xml:space="preserve"> purchasing</w:t>
      </w:r>
      <w:r w:rsidR="003D4108" w:rsidRPr="008F79CC">
        <w:t xml:space="preserve"> </w:t>
      </w:r>
      <w:r w:rsidR="003D4108" w:rsidRPr="008F79CC">
        <w:fldChar w:fldCharType="begin">
          <w:ffData>
            <w:name w:val=""/>
            <w:enabled/>
            <w:calcOnExit w:val="0"/>
            <w:textInput>
              <w:default w:val="[describe services being purchased]"/>
            </w:textInput>
          </w:ffData>
        </w:fldChar>
      </w:r>
      <w:r w:rsidR="003D4108" w:rsidRPr="008F79CC">
        <w:instrText xml:space="preserve"> FORMTEXT </w:instrText>
      </w:r>
      <w:r w:rsidR="003D4108" w:rsidRPr="008F79CC">
        <w:fldChar w:fldCharType="separate"/>
      </w:r>
      <w:r w:rsidR="003D4108" w:rsidRPr="008F79CC">
        <w:t>[describe services being purchased]</w:t>
      </w:r>
      <w:r w:rsidR="003D4108" w:rsidRPr="008F79CC">
        <w:fldChar w:fldCharType="end"/>
      </w:r>
      <w:r w:rsidRPr="008F79CC">
        <w:t xml:space="preserve"> Services in accordance with its authority under chapter</w:t>
      </w:r>
      <w:r w:rsidR="00EF1AAB" w:rsidRPr="008F79CC">
        <w:t>s</w:t>
      </w:r>
      <w:r w:rsidRPr="008F79CC">
        <w:t xml:space="preserve"> 39.26</w:t>
      </w:r>
      <w:r w:rsidR="00EF1AAB" w:rsidRPr="008F79CC">
        <w:t xml:space="preserve"> and 41.05 </w:t>
      </w:r>
      <w:r w:rsidRPr="008F79CC">
        <w:t>RCW.</w:t>
      </w:r>
    </w:p>
    <w:p w:rsidR="0004023A" w:rsidRDefault="003D4108" w:rsidP="008F79CC">
      <w:r>
        <w:fldChar w:fldCharType="begin">
          <w:ffData>
            <w:name w:val=""/>
            <w:enabled/>
            <w:calcOnExit w:val="0"/>
            <w:textInput>
              <w:default w:val="[Contractor Name]"/>
            </w:textInput>
          </w:ffData>
        </w:fldChar>
      </w:r>
      <w:r>
        <w:instrText xml:space="preserve"> FORMTEXT </w:instrText>
      </w:r>
      <w:r>
        <w:fldChar w:fldCharType="separate"/>
      </w:r>
      <w:r>
        <w:rPr>
          <w:noProof/>
        </w:rPr>
        <w:t>[Contractor Name]</w:t>
      </w:r>
      <w:r>
        <w:fldChar w:fldCharType="end"/>
      </w:r>
      <w:r>
        <w:t xml:space="preserve"> </w:t>
      </w:r>
      <w:r w:rsidR="0004023A">
        <w:t>submitted a timely Response to HCA’s R</w:t>
      </w:r>
      <w:r w:rsidR="0004023A" w:rsidRPr="00574BB0">
        <w:t>F</w:t>
      </w:r>
      <w:r w:rsidR="00574BB0" w:rsidRPr="00574BB0">
        <w:t>P</w:t>
      </w:r>
      <w:r w:rsidR="0004023A">
        <w:t xml:space="preserve"> #</w:t>
      </w:r>
      <w:r w:rsidR="00574BB0">
        <w:t>2613</w:t>
      </w:r>
      <w:r w:rsidR="0004023A" w:rsidRPr="00D567AD">
        <w:rPr>
          <w:color w:val="FF0000"/>
        </w:rPr>
        <w:t xml:space="preserve"> </w:t>
      </w:r>
      <w:r w:rsidR="0004023A">
        <w:t>(Exhibit B).</w:t>
      </w:r>
    </w:p>
    <w:p w:rsidR="0004023A" w:rsidRDefault="0004023A" w:rsidP="008F79CC">
      <w:r>
        <w:t xml:space="preserve">HCA evaluated all properly submitted Responses to the above-referenced </w:t>
      </w:r>
      <w:r w:rsidR="00574BB0">
        <w:t>R</w:t>
      </w:r>
      <w:r w:rsidR="00574BB0" w:rsidRPr="00574BB0">
        <w:t>FP</w:t>
      </w:r>
      <w:r w:rsidR="00574BB0">
        <w:t xml:space="preserve"> </w:t>
      </w:r>
      <w:r>
        <w:t xml:space="preserve">and has identified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as the Apparently Successful Bidder.</w:t>
      </w:r>
      <w:bookmarkStart w:id="5" w:name="_GoBack"/>
      <w:bookmarkEnd w:id="5"/>
    </w:p>
    <w:p w:rsidR="0004023A" w:rsidRDefault="0004023A" w:rsidP="008F79CC">
      <w:r>
        <w:t xml:space="preserve">HCA has determined that entering into a Contract with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will meet HCA’s needs and will be in the State’s best interest.</w:t>
      </w:r>
    </w:p>
    <w:p w:rsidR="0004023A" w:rsidRDefault="0004023A" w:rsidP="008F79CC">
      <w:r>
        <w:t xml:space="preserve">NOW THEREFORE, HCA awards to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rPr>
          <w:noProof/>
        </w:rPr>
        <w:t>[Contractor Name]</w:t>
      </w:r>
      <w:r w:rsidR="003D4108">
        <w:fldChar w:fldCharType="end"/>
      </w:r>
      <w:r>
        <w:t xml:space="preserve"> this Contract, the terms and conditions of which will govern Contractor’s providing to HCA the</w:t>
      </w:r>
      <w:r w:rsidRPr="007B702E">
        <w:t xml:space="preserve"> </w:t>
      </w:r>
      <w:r w:rsidR="003D4108">
        <w:fldChar w:fldCharType="begin">
          <w:ffData>
            <w:name w:val=""/>
            <w:enabled/>
            <w:calcOnExit w:val="0"/>
            <w:textInput>
              <w:default w:val="[describe services being purchased - purpose of the contract]"/>
            </w:textInput>
          </w:ffData>
        </w:fldChar>
      </w:r>
      <w:r w:rsidR="003D4108">
        <w:instrText xml:space="preserve"> FORMTEXT </w:instrText>
      </w:r>
      <w:r w:rsidR="003D4108">
        <w:fldChar w:fldCharType="separate"/>
      </w:r>
      <w:r w:rsidR="003D4108">
        <w:rPr>
          <w:noProof/>
        </w:rPr>
        <w:t>[describe services being purchased - purpose of the contract]</w:t>
      </w:r>
      <w:r w:rsidR="003D4108">
        <w:fldChar w:fldCharType="end"/>
      </w:r>
      <w:r w:rsidRPr="00AF23F9">
        <w:t xml:space="preserve"> </w:t>
      </w:r>
      <w:r w:rsidRPr="007B702E">
        <w:t>Services</w:t>
      </w:r>
      <w:r>
        <w:t xml:space="preserve">. </w:t>
      </w:r>
    </w:p>
    <w:p w:rsidR="0004023A" w:rsidRDefault="00E83F18" w:rsidP="008F79CC">
      <w:r w:rsidRPr="00E83F18">
        <w:t>IN CONSIDERATION of the mutual promises as set forth</w:t>
      </w:r>
      <w:r>
        <w:t xml:space="preserve"> in this Contract, the</w:t>
      </w:r>
      <w:r w:rsidR="0004023A">
        <w:t xml:space="preserve"> parties agree as follows:</w:t>
      </w:r>
    </w:p>
    <w:p w:rsidR="00117287" w:rsidRPr="00AE592F" w:rsidRDefault="00117287" w:rsidP="004A7285">
      <w:pPr>
        <w:pStyle w:val="Heading1"/>
        <w:numPr>
          <w:ilvl w:val="0"/>
          <w:numId w:val="9"/>
        </w:numPr>
      </w:pPr>
      <w:bookmarkStart w:id="6" w:name="_Toc410209852"/>
      <w:bookmarkStart w:id="7" w:name="_Toc506563844"/>
      <w:r w:rsidRPr="00AE592F">
        <w:t>STATEMENT OF WORK (SOW)</w:t>
      </w:r>
      <w:bookmarkEnd w:id="6"/>
      <w:bookmarkEnd w:id="7"/>
    </w:p>
    <w:p w:rsidR="00117287" w:rsidRPr="00017DEF" w:rsidRDefault="00117287" w:rsidP="00017DEF">
      <w:pPr>
        <w:pStyle w:val="H1paragraph"/>
      </w:pPr>
      <w:r w:rsidRPr="00017DEF">
        <w:t>The Contractor will provide the services and st</w:t>
      </w:r>
      <w:r w:rsidR="00F07543" w:rsidRPr="00017DEF">
        <w:t xml:space="preserve">aff as described in Schedule A: </w:t>
      </w:r>
      <w:r w:rsidRPr="00017DEF">
        <w:rPr>
          <w:i/>
        </w:rPr>
        <w:t>Statement of Work</w:t>
      </w:r>
      <w:r w:rsidRPr="00017DEF">
        <w:t>.</w:t>
      </w:r>
    </w:p>
    <w:p w:rsidR="00CC2912" w:rsidRDefault="00CC2912" w:rsidP="008F79CC">
      <w:pPr>
        <w:pStyle w:val="Heading1"/>
      </w:pPr>
      <w:bookmarkStart w:id="8" w:name="_Ref461699323"/>
      <w:bookmarkStart w:id="9" w:name="_Toc410209850"/>
      <w:bookmarkStart w:id="10" w:name="_Toc506563845"/>
      <w:r w:rsidRPr="00B8140E">
        <w:t>DEFINITIONS</w:t>
      </w:r>
      <w:bookmarkEnd w:id="8"/>
      <w:bookmarkEnd w:id="10"/>
    </w:p>
    <w:p w:rsidR="004B205A" w:rsidRDefault="004B205A" w:rsidP="00017DEF">
      <w:pPr>
        <w:pStyle w:val="H1paragraph"/>
      </w:pPr>
      <w:r w:rsidRPr="0017298E">
        <w:rPr>
          <w:b/>
        </w:rPr>
        <w:t>“Authorized Representative”</w:t>
      </w:r>
      <w:r w:rsidRPr="0017298E">
        <w:t xml:space="preserve"> means a person to whom signature authority has been delegated in writing acting within the limits of his/her authority.</w:t>
      </w:r>
    </w:p>
    <w:p w:rsidR="00EC744A" w:rsidRDefault="00272080" w:rsidP="00017DEF">
      <w:pPr>
        <w:pStyle w:val="H1paragraph"/>
      </w:pPr>
      <w:r w:rsidRPr="00313472">
        <w:rPr>
          <w:b/>
        </w:rPr>
        <w:t xml:space="preserve">“Breach” </w:t>
      </w:r>
      <w:r w:rsidRPr="00313472">
        <w:t xml:space="preserve">means the </w:t>
      </w:r>
      <w:r w:rsidR="00EC744A" w:rsidRPr="00313472">
        <w:t xml:space="preserve">unauthorized </w:t>
      </w:r>
      <w:r w:rsidRPr="00313472">
        <w:t xml:space="preserve">acquisition, access, use, or disclosure of </w:t>
      </w:r>
      <w:r w:rsidR="00EC744A" w:rsidRPr="00313472">
        <w:t>Confidential</w:t>
      </w:r>
      <w:r w:rsidRPr="00313472">
        <w:t xml:space="preserve"> Information </w:t>
      </w:r>
      <w:r w:rsidR="00EC744A" w:rsidRPr="00313472">
        <w:t>that compromises the security, confidentiality, or integrity of the Confidential Information.</w:t>
      </w:r>
    </w:p>
    <w:p w:rsidR="00193CC6" w:rsidRDefault="00377095" w:rsidP="00017DEF">
      <w:pPr>
        <w:pStyle w:val="H1paragraph"/>
      </w:pPr>
      <w:r w:rsidRPr="00E55414">
        <w:rPr>
          <w:b/>
        </w:rPr>
        <w:t>“</w:t>
      </w:r>
      <w:r w:rsidR="00193CC6" w:rsidRPr="00E55414">
        <w:rPr>
          <w:b/>
        </w:rPr>
        <w:t>Business Associate”</w:t>
      </w:r>
      <w:r w:rsidR="00193CC6" w:rsidRPr="00E55414">
        <w:t xml:space="preserve"> means a Business Associate as defined in 45 CFR 160.103, who performs or assists in the performance of an activity for or on behalf of HCA, a Covered Entity, that involves the use or disclosure of protected health information (PHI).  Any reference to Business Associate in this DSA includes Business Associate’s employees, agents, officers, Subcontractors, third party contractors, volunteers, or directors.</w:t>
      </w:r>
    </w:p>
    <w:p w:rsidR="004B205A" w:rsidRDefault="004B205A" w:rsidP="00017DEF">
      <w:pPr>
        <w:pStyle w:val="H1paragraph"/>
      </w:pPr>
      <w:r w:rsidRPr="000B00D5">
        <w:rPr>
          <w:b/>
        </w:rPr>
        <w:t>“Business Days and Hours”</w:t>
      </w:r>
      <w:r w:rsidRPr="000B00D5">
        <w:t xml:space="preserve"> </w:t>
      </w:r>
      <w:r>
        <w:t>means</w:t>
      </w:r>
      <w:r w:rsidRPr="000B00D5">
        <w:t xml:space="preserve"> Monday through Friday, 8:00 a.m. to 5:00 p.m., Pacific Time, except for holidays observed by the state of Washington.</w:t>
      </w:r>
    </w:p>
    <w:p w:rsidR="004B205A" w:rsidRDefault="004B205A" w:rsidP="00017DEF">
      <w:pPr>
        <w:pStyle w:val="H1paragraph"/>
      </w:pPr>
      <w:r w:rsidRPr="00BF7BE4">
        <w:rPr>
          <w:b/>
        </w:rPr>
        <w:t xml:space="preserve">“Centers for Medicare and Medicaid Services” </w:t>
      </w:r>
      <w:r w:rsidRPr="00BF7BE4">
        <w:t>or</w:t>
      </w:r>
      <w:r w:rsidRPr="00BF7BE4">
        <w:rPr>
          <w:b/>
        </w:rPr>
        <w:t xml:space="preserve"> “CMS” </w:t>
      </w:r>
      <w:r w:rsidRPr="00BF7BE4">
        <w:t xml:space="preserve">means the federal office under the Secretary of the United States Department of Health and Human Services, responsible for </w:t>
      </w:r>
      <w:r>
        <w:t>the Medicare and Medicaid programs</w:t>
      </w:r>
      <w:r w:rsidRPr="00BF7BE4">
        <w:t>.</w:t>
      </w:r>
    </w:p>
    <w:p w:rsidR="00B8140E" w:rsidRDefault="00B8140E" w:rsidP="00017DEF">
      <w:pPr>
        <w:pStyle w:val="H1paragraph"/>
      </w:pPr>
      <w:r w:rsidRPr="00B20C78">
        <w:rPr>
          <w:b/>
        </w:rPr>
        <w:t>“CFR”</w:t>
      </w:r>
      <w:r w:rsidRPr="00B20C78">
        <w:t xml:space="preserve"> means the Code of Federal Regulations.  All references in this Contract to CFR chapters or sections include any successor, amended, or replacement regulation. The CFR may be accessed at </w:t>
      </w:r>
      <w:hyperlink r:id="rId11" w:history="1">
        <w:r w:rsidRPr="00B20C78">
          <w:rPr>
            <w:color w:val="0000FF"/>
            <w:u w:val="single"/>
          </w:rPr>
          <w:t>http://www.ecfr.gov/cgi-bin/ECFR?page=browse</w:t>
        </w:r>
      </w:hyperlink>
      <w:r w:rsidR="005C7F72">
        <w:rPr>
          <w:color w:val="0000FF"/>
          <w:u w:val="single"/>
        </w:rPr>
        <w:t>.</w:t>
      </w:r>
      <w:r w:rsidRPr="00B20C78">
        <w:t xml:space="preserve"> </w:t>
      </w:r>
    </w:p>
    <w:p w:rsidR="00E0697F" w:rsidRDefault="004B205A" w:rsidP="00017DEF">
      <w:pPr>
        <w:pStyle w:val="H1paragraph"/>
      </w:pPr>
      <w:r w:rsidRPr="00AD6A45">
        <w:rPr>
          <w:b/>
        </w:rPr>
        <w:t xml:space="preserve">“Confidential Information” </w:t>
      </w:r>
      <w:r w:rsidRPr="00AD6A45">
        <w:t>means information that may be exempt from disclosure to the public or other unauthorized persons under chapter 42.56 RCW or chapter 70.02 RCW or other state or federal statutes</w:t>
      </w:r>
      <w:r w:rsidR="00D73E22" w:rsidRPr="00AD6A45">
        <w:t xml:space="preserve"> or regulations</w:t>
      </w:r>
      <w:r w:rsidRPr="00AD6A45">
        <w:t>. Confidential Information includes, but is not limited to, any information identifiable to an individual that relates to a natural person’s health,</w:t>
      </w:r>
      <w:r w:rsidR="007B6355" w:rsidRPr="00AD6A45">
        <w:t xml:space="preserve"> (see also Protected Health Information);</w:t>
      </w:r>
      <w:r w:rsidRPr="00AD6A45">
        <w:t xml:space="preserve"> finances, education, business, use or receipt of governmental services, names, addresses, telephone numbers, social security numbers, driver license numbers, financial profiles, credit card numbers, financial identifiers and any other identifying numbers, law enforcement records, HCA source code or object code, or HCA or State security information.</w:t>
      </w:r>
      <w:r w:rsidR="000737EB" w:rsidRPr="00D97758">
        <w:t xml:space="preserve"> </w:t>
      </w:r>
    </w:p>
    <w:p w:rsidR="004B205A" w:rsidRDefault="004B205A" w:rsidP="00017DEF">
      <w:pPr>
        <w:pStyle w:val="H1paragraph"/>
      </w:pPr>
      <w:r w:rsidRPr="000B00D5">
        <w:rPr>
          <w:b/>
        </w:rPr>
        <w:t xml:space="preserve">“Contract” </w:t>
      </w:r>
      <w:r>
        <w:t>means</w:t>
      </w:r>
      <w:r w:rsidRPr="000B00D5">
        <w:t xml:space="preserve"> this Contract document</w:t>
      </w:r>
      <w:r w:rsidR="00D73E22">
        <w:t xml:space="preserve"> and</w:t>
      </w:r>
      <w:r w:rsidRPr="000B00D5">
        <w:t xml:space="preserve"> all schedules, exhibits, attachments, </w:t>
      </w:r>
      <w:r w:rsidR="00DE778A">
        <w:t xml:space="preserve">incorporated documents </w:t>
      </w:r>
      <w:r w:rsidRPr="000B00D5">
        <w:t>and amendments.</w:t>
      </w:r>
    </w:p>
    <w:p w:rsidR="00CC2912" w:rsidRDefault="005A5F16" w:rsidP="00017DEF">
      <w:pPr>
        <w:pStyle w:val="H1paragraph"/>
      </w:pPr>
      <w:r>
        <w:t>“</w:t>
      </w:r>
      <w:r w:rsidR="00CC2912" w:rsidRPr="000B00D5">
        <w:rPr>
          <w:b/>
        </w:rPr>
        <w:t>Contractor</w:t>
      </w:r>
      <w:r w:rsidR="00CE2C4C">
        <w:rPr>
          <w:b/>
        </w:rPr>
        <w:t>”</w:t>
      </w:r>
      <w:r w:rsidR="00CC2912" w:rsidRPr="000B00D5">
        <w:t xml:space="preserve"> </w:t>
      </w:r>
      <w:r w:rsidR="00CC2912">
        <w:t>means</w:t>
      </w:r>
      <w:r w:rsidR="00CC2912" w:rsidRPr="000B00D5">
        <w:t xml:space="preserve"> </w:t>
      </w:r>
      <w:r w:rsidR="003D4108">
        <w:fldChar w:fldCharType="begin">
          <w:ffData>
            <w:name w:val=""/>
            <w:enabled/>
            <w:calcOnExit w:val="0"/>
            <w:textInput>
              <w:default w:val="[Contractor Name]"/>
            </w:textInput>
          </w:ffData>
        </w:fldChar>
      </w:r>
      <w:r w:rsidR="003D4108">
        <w:instrText xml:space="preserve"> FORMTEXT </w:instrText>
      </w:r>
      <w:r w:rsidR="003D4108">
        <w:fldChar w:fldCharType="separate"/>
      </w:r>
      <w:r w:rsidR="003D4108">
        <w:t>[Contractor Name]</w:t>
      </w:r>
      <w:r w:rsidR="003D4108">
        <w:fldChar w:fldCharType="end"/>
      </w:r>
      <w:r w:rsidR="00924784">
        <w:t xml:space="preserve">, its employees and agents. Contractor includes </w:t>
      </w:r>
      <w:r w:rsidR="00CC2912">
        <w:t>any</w:t>
      </w:r>
      <w:r w:rsidR="00CC2912" w:rsidRPr="000B00D5">
        <w:t xml:space="preserve"> firm, provider, organization, individual or other entity performing services under this Contract. It </w:t>
      </w:r>
      <w:r w:rsidR="00924784">
        <w:t xml:space="preserve">also </w:t>
      </w:r>
      <w:r w:rsidR="00CC2912" w:rsidRPr="000B00D5">
        <w:t>include</w:t>
      </w:r>
      <w:r w:rsidR="00CC2912">
        <w:t>s</w:t>
      </w:r>
      <w:r w:rsidR="00CC2912" w:rsidRPr="000B00D5">
        <w:t xml:space="preserve"> any </w:t>
      </w:r>
      <w:r w:rsidR="00CC2912">
        <w:t>Subcontractor</w:t>
      </w:r>
      <w:r w:rsidR="00CC2912" w:rsidRPr="000B00D5">
        <w:t xml:space="preserve"> retained by </w:t>
      </w:r>
      <w:r w:rsidR="00924784">
        <w:t>Contractor</w:t>
      </w:r>
      <w:r w:rsidR="00CC2912" w:rsidRPr="000B00D5">
        <w:t xml:space="preserve"> as permitted under the terms of this Contract.</w:t>
      </w:r>
    </w:p>
    <w:p w:rsidR="00CE4189" w:rsidRDefault="00CE4189" w:rsidP="00017DEF">
      <w:pPr>
        <w:pStyle w:val="H1paragraph"/>
      </w:pPr>
      <w:r w:rsidRPr="00CE4189">
        <w:rPr>
          <w:b/>
        </w:rPr>
        <w:t>“Covered entity”</w:t>
      </w:r>
      <w:r w:rsidRPr="00CE4189">
        <w:t xml:space="preserve"> means a health plan, a health care clearinghouse or a health care provider who transmits any health information in electronic form to carry out financial or administrative activities related to health care</w:t>
      </w:r>
      <w:r w:rsidR="00B20C78">
        <w:t>,</w:t>
      </w:r>
      <w:r w:rsidRPr="00CE4189">
        <w:t xml:space="preserve"> as defined in 45 CFR 160.103.</w:t>
      </w:r>
    </w:p>
    <w:p w:rsidR="00367882" w:rsidRDefault="00D77BFF" w:rsidP="00017DEF">
      <w:pPr>
        <w:pStyle w:val="H1paragraph"/>
      </w:pPr>
      <w:r w:rsidRPr="00D97758">
        <w:rPr>
          <w:b/>
        </w:rPr>
        <w:t>“Data”</w:t>
      </w:r>
      <w:r w:rsidR="00DF09BA">
        <w:rPr>
          <w:b/>
        </w:rPr>
        <w:t xml:space="preserve"> </w:t>
      </w:r>
      <w:r w:rsidR="00EC744A" w:rsidRPr="00D97758">
        <w:t>means</w:t>
      </w:r>
      <w:r w:rsidR="00367882" w:rsidRPr="00D97758">
        <w:t xml:space="preserve"> information produced, furnished, acquired, or used by Contractor in meeting requirements under this Contract.</w:t>
      </w:r>
    </w:p>
    <w:p w:rsidR="00CC2912" w:rsidRDefault="00CC2912" w:rsidP="00017DEF">
      <w:pPr>
        <w:pStyle w:val="H1paragraph"/>
      </w:pPr>
      <w:r w:rsidRPr="000B00D5">
        <w:rPr>
          <w:b/>
        </w:rPr>
        <w:t xml:space="preserve">“Effective Date” </w:t>
      </w:r>
      <w:r>
        <w:t>means</w:t>
      </w:r>
      <w:r w:rsidRPr="000B00D5">
        <w:t xml:space="preserve"> the first date this Contract is in full force and effect. It may be a specific date agreed to by the parties; or, if not so specified, the date of the last signature of a party to this Contract.</w:t>
      </w:r>
    </w:p>
    <w:p w:rsidR="003D0B36" w:rsidRDefault="003D0B36" w:rsidP="00017DEF">
      <w:pPr>
        <w:pStyle w:val="H1paragraph"/>
        <w:rPr>
          <w:b/>
        </w:rPr>
      </w:pPr>
      <w:r w:rsidRPr="00017DEF">
        <w:rPr>
          <w:b/>
        </w:rPr>
        <w:t>“HCA Contract Manager”</w:t>
      </w:r>
      <w:r w:rsidRPr="00017DEF">
        <w:t xml:space="preserve"> means the individual identified on the cover page of this Contract who will provide oversight of the Contractor’s activities conducted under this Contract.</w:t>
      </w:r>
    </w:p>
    <w:p w:rsidR="00CC2912" w:rsidRDefault="00CC2912" w:rsidP="00017DEF">
      <w:pPr>
        <w:pStyle w:val="H1paragraph"/>
      </w:pPr>
      <w:r w:rsidRPr="000B00D5">
        <w:rPr>
          <w:b/>
        </w:rPr>
        <w:t>“Health Care Authority</w:t>
      </w:r>
      <w:r w:rsidR="00CE2C4C">
        <w:rPr>
          <w:b/>
        </w:rPr>
        <w:t>”</w:t>
      </w:r>
      <w:r>
        <w:rPr>
          <w:b/>
        </w:rPr>
        <w:t xml:space="preserve"> </w:t>
      </w:r>
      <w:r w:rsidRPr="007E661B">
        <w:t>or</w:t>
      </w:r>
      <w:r>
        <w:rPr>
          <w:b/>
        </w:rPr>
        <w:t xml:space="preserve"> “</w:t>
      </w:r>
      <w:r w:rsidRPr="000B00D5">
        <w:rPr>
          <w:b/>
        </w:rPr>
        <w:t>HCA</w:t>
      </w:r>
      <w:r>
        <w:rPr>
          <w:b/>
        </w:rPr>
        <w:t>”</w:t>
      </w:r>
      <w:r w:rsidRPr="000B00D5">
        <w:t xml:space="preserve"> </w:t>
      </w:r>
      <w:r>
        <w:t>means</w:t>
      </w:r>
      <w:r w:rsidRPr="000B00D5">
        <w:t xml:space="preserve"> the Washington State Health Care Authority, any division, section, office, unit or other entity of HCA, or any of the officers or other officials lawfully representing HCA.</w:t>
      </w:r>
    </w:p>
    <w:p w:rsidR="0026484F" w:rsidRDefault="0026484F" w:rsidP="00017DEF">
      <w:pPr>
        <w:pStyle w:val="H1paragraph"/>
      </w:pPr>
      <w:r w:rsidRPr="00C07CEB">
        <w:rPr>
          <w:b/>
        </w:rPr>
        <w:t>"Overpayment"</w:t>
      </w:r>
      <w:r w:rsidRPr="00C07CEB">
        <w:t xml:space="preserve"> means any payment or benefit to the Contractor in excess of that to which the Contractor is entitled by law, rule, or this Contract, including amounts in dispute.</w:t>
      </w:r>
    </w:p>
    <w:p w:rsidR="00CC2912" w:rsidRDefault="00CC2912" w:rsidP="00017DEF">
      <w:pPr>
        <w:pStyle w:val="H1paragraph"/>
      </w:pPr>
      <w:r w:rsidRPr="009978C3">
        <w:rPr>
          <w:b/>
        </w:rPr>
        <w:t>“Proprietary Information”</w:t>
      </w:r>
      <w:r>
        <w:t xml:space="preserve"> means </w:t>
      </w:r>
      <w:r w:rsidRPr="009978C3">
        <w:t xml:space="preserve">information owned by </w:t>
      </w:r>
      <w:r>
        <w:t>Contractor</w:t>
      </w:r>
      <w:r w:rsidRPr="009978C3">
        <w:t xml:space="preserve"> to which </w:t>
      </w:r>
      <w:r>
        <w:t>Contractor</w:t>
      </w:r>
      <w:r w:rsidRPr="009978C3">
        <w:t xml:space="preserve"> claims a protectable interest under law. Proprietary Information includes, but is not limited to, information protected by copyright, patent, trademark, or trade secret laws.</w:t>
      </w:r>
    </w:p>
    <w:p w:rsidR="005E0C02" w:rsidRDefault="005E0C02" w:rsidP="00017DEF">
      <w:pPr>
        <w:pStyle w:val="H1paragraph"/>
      </w:pPr>
      <w:r w:rsidRPr="00342CD7">
        <w:t>“</w:t>
      </w:r>
      <w:r w:rsidRPr="00342CD7">
        <w:rPr>
          <w:b/>
        </w:rPr>
        <w:t>Protected Health Information</w:t>
      </w:r>
      <w:r w:rsidRPr="00342CD7">
        <w:t xml:space="preserve">” or </w:t>
      </w:r>
      <w:r w:rsidRPr="00342CD7">
        <w:rPr>
          <w:b/>
        </w:rPr>
        <w:t>“PHI”</w:t>
      </w:r>
      <w:r w:rsidRPr="00342CD7">
        <w:t xml:space="preserve"> means </w:t>
      </w:r>
      <w:r w:rsidR="00250BBA" w:rsidRPr="00342CD7">
        <w:t xml:space="preserve">individually identifiable </w:t>
      </w:r>
      <w:r w:rsidRPr="00342CD7">
        <w:t>information that relates to the provision of health care to an individual; the past, present, or future physical or mental health or condition of an individual; or past, present, or future payment for provision of health care to an individual</w:t>
      </w:r>
      <w:r w:rsidR="002E3C77">
        <w:t>,</w:t>
      </w:r>
      <w:r w:rsidR="00250BBA" w:rsidRPr="00342CD7">
        <w:t xml:space="preserve"> as defined in 45 CFR 160.103</w:t>
      </w:r>
      <w:r w:rsidRPr="00342CD7">
        <w:t xml:space="preserve">. </w:t>
      </w:r>
      <w:r w:rsidR="00C56310" w:rsidRPr="00342CD7">
        <w:t xml:space="preserve">Individually identifiable information is information </w:t>
      </w:r>
      <w:r w:rsidRPr="00342CD7">
        <w:t xml:space="preserve">that identifies the individual or about which there is </w:t>
      </w:r>
      <w:r w:rsidR="00C56310" w:rsidRPr="00342CD7">
        <w:t xml:space="preserve">a </w:t>
      </w:r>
      <w:r w:rsidRPr="00342CD7">
        <w:t>reasonable basis to believe</w:t>
      </w:r>
      <w:r w:rsidR="00C56310" w:rsidRPr="00342CD7">
        <w:t xml:space="preserve"> it</w:t>
      </w:r>
      <w:r w:rsidRPr="00342CD7">
        <w:t xml:space="preserve"> can be used to identify the individual</w:t>
      </w:r>
      <w:r w:rsidR="00C56310" w:rsidRPr="00342CD7">
        <w:t>, and includes demographic information</w:t>
      </w:r>
      <w:r w:rsidRPr="00342CD7">
        <w:t>. PHI is information transmitted, maintained, or stored in any form or medium. 45 CFR 164.501. PHI does not include education records covered by the Family Educational Rights and Privacy Act, as amended, 20 USC 1232g(a)(4)(b)(iv).</w:t>
      </w:r>
    </w:p>
    <w:p w:rsidR="00CC2912" w:rsidRDefault="00CC2912" w:rsidP="00017DEF">
      <w:pPr>
        <w:pStyle w:val="H1paragraph"/>
      </w:pPr>
      <w:r>
        <w:rPr>
          <w:b/>
        </w:rPr>
        <w:t xml:space="preserve">“Response” </w:t>
      </w:r>
      <w:r w:rsidRPr="006D4EC3">
        <w:t>means</w:t>
      </w:r>
      <w:r>
        <w:t xml:space="preserve"> Contractor’s Response to HCA’s </w:t>
      </w:r>
      <w:r>
        <w:rPr>
          <w:szCs w:val="24"/>
        </w:rPr>
        <w:t>RF</w:t>
      </w:r>
      <w:r w:rsidR="00DB55EC" w:rsidRPr="003D4108">
        <w:rPr>
          <w:i/>
          <w:color w:val="FF0000"/>
        </w:rPr>
        <w:t>x</w:t>
      </w:r>
      <w:r>
        <w:rPr>
          <w:szCs w:val="24"/>
        </w:rPr>
        <w:t xml:space="preserve"> </w:t>
      </w:r>
      <w:r w:rsidR="003D4108">
        <w:rPr>
          <w:szCs w:val="24"/>
        </w:rPr>
        <w:t>#</w:t>
      </w:r>
      <w:r w:rsidR="003D4108">
        <w:fldChar w:fldCharType="begin">
          <w:ffData>
            <w:name w:val=""/>
            <w:enabled/>
            <w:calcOnExit w:val="0"/>
            <w:textInput/>
          </w:ffData>
        </w:fldChar>
      </w:r>
      <w:r w:rsidR="003D4108">
        <w:instrText xml:space="preserve"> FORMTEXT </w:instrText>
      </w:r>
      <w:r w:rsidR="003D4108">
        <w:fldChar w:fldCharType="separate"/>
      </w:r>
      <w:r w:rsidR="003D4108">
        <w:t> </w:t>
      </w:r>
      <w:r w:rsidR="003D4108">
        <w:t> </w:t>
      </w:r>
      <w:r w:rsidR="003D4108">
        <w:t> </w:t>
      </w:r>
      <w:r w:rsidR="003D4108">
        <w:t> </w:t>
      </w:r>
      <w:r w:rsidR="003D4108">
        <w:t> </w:t>
      </w:r>
      <w:r w:rsidR="003D4108">
        <w:fldChar w:fldCharType="end"/>
      </w:r>
      <w:r>
        <w:rPr>
          <w:szCs w:val="24"/>
        </w:rPr>
        <w:t xml:space="preserve"> for </w:t>
      </w:r>
      <w:r w:rsidR="003D4108">
        <w:fldChar w:fldCharType="begin">
          <w:ffData>
            <w:name w:val=""/>
            <w:enabled/>
            <w:calcOnExit w:val="0"/>
            <w:textInput/>
          </w:ffData>
        </w:fldChar>
      </w:r>
      <w:r w:rsidR="003D4108">
        <w:instrText xml:space="preserve"> FORMTEXT </w:instrText>
      </w:r>
      <w:r w:rsidR="003D4108">
        <w:fldChar w:fldCharType="separate"/>
      </w:r>
      <w:r w:rsidR="003D4108">
        <w:t> </w:t>
      </w:r>
      <w:r w:rsidR="003D4108">
        <w:t> </w:t>
      </w:r>
      <w:r w:rsidR="003D4108">
        <w:t> </w:t>
      </w:r>
      <w:r w:rsidR="003D4108">
        <w:t> </w:t>
      </w:r>
      <w:r w:rsidR="003D4108">
        <w:t> </w:t>
      </w:r>
      <w:r w:rsidR="003D4108">
        <w:fldChar w:fldCharType="end"/>
      </w:r>
      <w:r>
        <w:rPr>
          <w:szCs w:val="24"/>
        </w:rPr>
        <w:t xml:space="preserve"> Services</w:t>
      </w:r>
      <w:r>
        <w:t xml:space="preserve"> and is Exhibit B hereto.</w:t>
      </w:r>
    </w:p>
    <w:p w:rsidR="00CC2912" w:rsidRDefault="00CC2912" w:rsidP="00017DEF">
      <w:pPr>
        <w:pStyle w:val="H1paragraph"/>
      </w:pPr>
      <w:r w:rsidRPr="0055123B">
        <w:rPr>
          <w:b/>
        </w:rPr>
        <w:t xml:space="preserve">“RCW” </w:t>
      </w:r>
      <w:r w:rsidRPr="0055123B">
        <w:t xml:space="preserve">means the Revised Code of Washington. All references in this Contract to RCW chapters or sections include any successor, amended, or replacement statute.  Pertinent RCW chapters can be accessed </w:t>
      </w:r>
      <w:r w:rsidRPr="006D4089">
        <w:t xml:space="preserve">at:  </w:t>
      </w:r>
      <w:hyperlink r:id="rId12" w:history="1">
        <w:r w:rsidRPr="007670B3">
          <w:rPr>
            <w:rStyle w:val="Hyperlink"/>
          </w:rPr>
          <w:t>http://apps.leg.wa.gov/rcw/</w:t>
        </w:r>
      </w:hyperlink>
      <w:r w:rsidRPr="006D4089">
        <w:t>.</w:t>
      </w:r>
    </w:p>
    <w:p w:rsidR="00872B19" w:rsidRDefault="00872B19" w:rsidP="00017DEF">
      <w:pPr>
        <w:pStyle w:val="H1paragraph"/>
      </w:pPr>
      <w:r>
        <w:t>Use the appropriate type of procurement, e.g., RFQQ , etc.</w:t>
      </w:r>
    </w:p>
    <w:p w:rsidR="00CC2912" w:rsidRPr="00574BB0" w:rsidRDefault="00CC2912" w:rsidP="00017DEF">
      <w:pPr>
        <w:pStyle w:val="H1paragraph"/>
      </w:pPr>
      <w:r w:rsidRPr="00574BB0">
        <w:rPr>
          <w:b/>
        </w:rPr>
        <w:t xml:space="preserve">“RFP” </w:t>
      </w:r>
      <w:r w:rsidRPr="00574BB0">
        <w:t>means the Request for Proposals as the solicitation document to establish this Contract, including all its amendments and modifications and is Exhibit A hereto.</w:t>
      </w:r>
    </w:p>
    <w:p w:rsidR="00CC2912" w:rsidRDefault="00CC2912" w:rsidP="00017DEF">
      <w:pPr>
        <w:pStyle w:val="H1paragraph"/>
      </w:pPr>
      <w:r>
        <w:rPr>
          <w:b/>
        </w:rPr>
        <w:t>“</w:t>
      </w:r>
      <w:r w:rsidRPr="00D90F85">
        <w:rPr>
          <w:b/>
        </w:rPr>
        <w:t>Statement of Work</w:t>
      </w:r>
      <w:r w:rsidRPr="000B00D5">
        <w:rPr>
          <w:b/>
        </w:rPr>
        <w:t xml:space="preserve">” </w:t>
      </w:r>
      <w:r w:rsidRPr="000B00D5">
        <w:t>or</w:t>
      </w:r>
      <w:r w:rsidRPr="000B00D5">
        <w:rPr>
          <w:b/>
        </w:rPr>
        <w:t xml:space="preserve"> “SOW” </w:t>
      </w:r>
      <w:r w:rsidR="00DB55EC" w:rsidRPr="00DB55EC">
        <w:t xml:space="preserve">means a detailed description </w:t>
      </w:r>
      <w:r w:rsidR="00DB55EC">
        <w:t>of</w:t>
      </w:r>
      <w:r w:rsidR="00DB55EC" w:rsidRPr="00DB55EC">
        <w:t xml:space="preserve"> the work activities the Contractor is required to perform under </w:t>
      </w:r>
      <w:r w:rsidR="00DB55EC" w:rsidRPr="000B00D5">
        <w:t>the terms and conditions of this Contract</w:t>
      </w:r>
      <w:r w:rsidR="00DB55EC" w:rsidRPr="00DB55EC">
        <w:t>,</w:t>
      </w:r>
      <w:r w:rsidR="00DB55EC">
        <w:t xml:space="preserve"> including the deliverables</w:t>
      </w:r>
      <w:r w:rsidR="00DB55EC" w:rsidRPr="00DB55EC">
        <w:t xml:space="preserve"> and timeline</w:t>
      </w:r>
      <w:r>
        <w:t xml:space="preserve">, </w:t>
      </w:r>
      <w:r w:rsidR="00872B19">
        <w:t xml:space="preserve">and is </w:t>
      </w:r>
      <w:r>
        <w:t>Schedule A hereto</w:t>
      </w:r>
      <w:r w:rsidRPr="000B00D5">
        <w:t>.</w:t>
      </w:r>
      <w:r>
        <w:t xml:space="preserve"> </w:t>
      </w:r>
    </w:p>
    <w:p w:rsidR="00CC2912" w:rsidRDefault="00CC2912" w:rsidP="00017DEF">
      <w:pPr>
        <w:pStyle w:val="H1paragraph"/>
      </w:pPr>
      <w:r w:rsidRPr="00241D6D">
        <w:rPr>
          <w:b/>
        </w:rPr>
        <w:t>“Subcontractor”</w:t>
      </w:r>
      <w:r w:rsidRPr="00241D6D">
        <w:t xml:space="preserve"> </w:t>
      </w:r>
      <w:r>
        <w:t>means</w:t>
      </w:r>
      <w:r w:rsidRPr="00241D6D">
        <w:t xml:space="preserve"> </w:t>
      </w:r>
      <w:r w:rsidR="00B42531">
        <w:t xml:space="preserve">a person or entity that is </w:t>
      </w:r>
      <w:r w:rsidRPr="00241D6D">
        <w:t xml:space="preserve">not in the employment of </w:t>
      </w:r>
      <w:r w:rsidR="00B42531">
        <w:t xml:space="preserve">the </w:t>
      </w:r>
      <w:r>
        <w:t>Contractor</w:t>
      </w:r>
      <w:r w:rsidRPr="00241D6D">
        <w:t xml:space="preserve">, who is performing all or part of the business activities under this Contract under a separate contract with </w:t>
      </w:r>
      <w:r>
        <w:t>Contractor</w:t>
      </w:r>
      <w:r w:rsidRPr="00241D6D">
        <w:t xml:space="preserve">. </w:t>
      </w:r>
      <w:r>
        <w:t>The term “Subcontractor” means s</w:t>
      </w:r>
      <w:r w:rsidRPr="00241D6D">
        <w:t>ubcontractor(s) of any tier.</w:t>
      </w:r>
    </w:p>
    <w:p w:rsidR="00872B19" w:rsidRDefault="00872B19" w:rsidP="00017DEF">
      <w:pPr>
        <w:pStyle w:val="H1paragraph"/>
      </w:pPr>
      <w:r>
        <w:rPr>
          <w:b/>
        </w:rPr>
        <w:t xml:space="preserve">“Subrecipient” </w:t>
      </w:r>
      <w:r w:rsidRPr="00872B19">
        <w:t>means</w:t>
      </w:r>
      <w:r>
        <w:t xml:space="preserve"> </w:t>
      </w:r>
      <w:r w:rsidRPr="00872B19">
        <w:t>a contractor operating a federal or state assistance program receiving federal funds and having the authority to determine both the services rendered and disposition of program.  See OMB Super Circular 2 CFR 200.501 and 45 CFR 75.501, “Uniform Administrative Requirements, Cost Principles, and Audit Requirements for Federal Awards for additional detail</w:t>
      </w:r>
      <w:r>
        <w:t>.</w:t>
      </w:r>
    </w:p>
    <w:p w:rsidR="007855C5" w:rsidRDefault="007855C5" w:rsidP="00017DEF">
      <w:pPr>
        <w:pStyle w:val="H1paragraph"/>
      </w:pPr>
      <w:r w:rsidRPr="000D06F3">
        <w:rPr>
          <w:b/>
        </w:rPr>
        <w:t>“USC”</w:t>
      </w:r>
      <w:r w:rsidRPr="000D06F3">
        <w:t xml:space="preserve"> means the United States Code.  All references in this </w:t>
      </w:r>
      <w:r w:rsidR="00EC744A" w:rsidRPr="000D06F3">
        <w:t>Contract</w:t>
      </w:r>
      <w:r w:rsidRPr="000D06F3">
        <w:t xml:space="preserve"> to USC chapters or sections shall include any successor, amended, or replacement statute.  The USC may be accessed at </w:t>
      </w:r>
      <w:hyperlink r:id="rId13" w:history="1">
        <w:r w:rsidRPr="000D06F3">
          <w:rPr>
            <w:color w:val="0000FF"/>
            <w:u w:val="single"/>
          </w:rPr>
          <w:t>http://uscode.house.gov/</w:t>
        </w:r>
      </w:hyperlink>
      <w:r w:rsidRPr="000D06F3">
        <w:t xml:space="preserve"> </w:t>
      </w:r>
    </w:p>
    <w:p w:rsidR="00CC2912" w:rsidRDefault="00CC2912" w:rsidP="00017DEF">
      <w:pPr>
        <w:pStyle w:val="H1paragraph"/>
        <w:rPr>
          <w:rStyle w:val="Hyperlink"/>
          <w:kern w:val="24"/>
        </w:rPr>
      </w:pPr>
      <w:r>
        <w:rPr>
          <w:b/>
        </w:rPr>
        <w:t>“</w:t>
      </w:r>
      <w:r w:rsidRPr="00DB318E">
        <w:rPr>
          <w:b/>
        </w:rPr>
        <w:t>WAC</w:t>
      </w:r>
      <w:r>
        <w:rPr>
          <w:b/>
        </w:rPr>
        <w:t xml:space="preserve">” </w:t>
      </w:r>
      <w:r w:rsidRPr="00DB318E">
        <w:t>means the W</w:t>
      </w:r>
      <w:r>
        <w:t xml:space="preserve">ashington Administrative Code. </w:t>
      </w:r>
      <w:r w:rsidRPr="00DB318E">
        <w:t xml:space="preserve">All references to WAC chapters or sections </w:t>
      </w:r>
      <w:r>
        <w:t>will</w:t>
      </w:r>
      <w:r w:rsidRPr="00DB318E">
        <w:t xml:space="preserve"> include any successor, amended, or replacement regulation.</w:t>
      </w:r>
      <w:r>
        <w:t xml:space="preserve"> Pertinent WACs may be accessed at:  </w:t>
      </w:r>
      <w:hyperlink r:id="rId14" w:history="1">
        <w:r w:rsidRPr="00F717AA">
          <w:rPr>
            <w:rStyle w:val="Hyperlink"/>
            <w:kern w:val="24"/>
          </w:rPr>
          <w:t>http://app.leg.wa.gov/wac/</w:t>
        </w:r>
      </w:hyperlink>
      <w:r>
        <w:rPr>
          <w:rStyle w:val="Hyperlink"/>
          <w:kern w:val="24"/>
        </w:rPr>
        <w:t>.</w:t>
      </w:r>
    </w:p>
    <w:p w:rsidR="00051CC7" w:rsidRPr="00017DEF" w:rsidRDefault="00CC2912" w:rsidP="008F79CC">
      <w:pPr>
        <w:pStyle w:val="Heading1"/>
      </w:pPr>
      <w:bookmarkStart w:id="11" w:name="_Toc506563846"/>
      <w:bookmarkEnd w:id="9"/>
      <w:r w:rsidRPr="00017DEF">
        <w:t>SPECIAL TERMS AND CONDITIONS</w:t>
      </w:r>
      <w:bookmarkEnd w:id="11"/>
    </w:p>
    <w:p w:rsidR="00034A52" w:rsidRDefault="000A38DB" w:rsidP="00017DEF">
      <w:pPr>
        <w:pStyle w:val="Heading2"/>
      </w:pPr>
      <w:bookmarkStart w:id="12" w:name="_Toc410209854"/>
      <w:bookmarkStart w:id="13" w:name="_Toc506563847"/>
      <w:r w:rsidRPr="00525C60">
        <w:t>TERM</w:t>
      </w:r>
      <w:bookmarkEnd w:id="12"/>
      <w:bookmarkEnd w:id="13"/>
    </w:p>
    <w:p w:rsidR="008E4A5E" w:rsidRDefault="008E4A5E" w:rsidP="008F79CC">
      <w:pPr>
        <w:pStyle w:val="Heading3"/>
      </w:pPr>
      <w:r w:rsidRPr="00DC38C2">
        <w:t xml:space="preserve">The initial term of the Contract </w:t>
      </w:r>
      <w:r w:rsidR="006B5C04" w:rsidRPr="00DC38C2">
        <w:t xml:space="preserve">will </w:t>
      </w:r>
      <w:r w:rsidRPr="00DC38C2">
        <w:t>commence on</w:t>
      </w:r>
      <w:r w:rsidR="0089327C" w:rsidRPr="00DC38C2">
        <w:t xml:space="preserve"> </w:t>
      </w:r>
      <w:r w:rsidR="003D4108">
        <w:fldChar w:fldCharType="begin">
          <w:ffData>
            <w:name w:val=""/>
            <w:enabled/>
            <w:calcOnExit w:val="0"/>
            <w:textInput>
              <w:default w:val="[Initiation Date]"/>
            </w:textInput>
          </w:ffData>
        </w:fldChar>
      </w:r>
      <w:r w:rsidR="003D4108">
        <w:instrText xml:space="preserve"> FORMTEXT </w:instrText>
      </w:r>
      <w:r w:rsidR="003D4108">
        <w:fldChar w:fldCharType="separate"/>
      </w:r>
      <w:r w:rsidR="003D4108">
        <w:rPr>
          <w:noProof/>
        </w:rPr>
        <w:t>[Initiation Date]</w:t>
      </w:r>
      <w:r w:rsidR="003D4108">
        <w:fldChar w:fldCharType="end"/>
      </w:r>
      <w:r w:rsidRPr="00DC38C2">
        <w:t>, or date of last signature, whichever is later, and continue through</w:t>
      </w:r>
      <w:r w:rsidR="009E0D90" w:rsidRPr="00DC38C2">
        <w:t xml:space="preserve"> </w:t>
      </w:r>
      <w:r w:rsidR="003D4108">
        <w:fldChar w:fldCharType="begin">
          <w:ffData>
            <w:name w:val=""/>
            <w:enabled/>
            <w:calcOnExit w:val="0"/>
            <w:textInput>
              <w:default w:val="[Expiration Date]"/>
            </w:textInput>
          </w:ffData>
        </w:fldChar>
      </w:r>
      <w:r w:rsidR="003D4108">
        <w:instrText xml:space="preserve"> FORMTEXT </w:instrText>
      </w:r>
      <w:r w:rsidR="003D4108">
        <w:fldChar w:fldCharType="separate"/>
      </w:r>
      <w:r w:rsidR="003D4108">
        <w:rPr>
          <w:noProof/>
        </w:rPr>
        <w:t>[Expiration Date]</w:t>
      </w:r>
      <w:r w:rsidR="003D4108">
        <w:fldChar w:fldCharType="end"/>
      </w:r>
      <w:r w:rsidRPr="00DC38C2">
        <w:t xml:space="preserve">, unless terminated sooner as provided herein. </w:t>
      </w:r>
    </w:p>
    <w:p w:rsidR="008E4A5E" w:rsidRDefault="00C23442" w:rsidP="008F79CC">
      <w:pPr>
        <w:pStyle w:val="Heading3"/>
      </w:pPr>
      <w:r>
        <w:t>T</w:t>
      </w:r>
      <w:r w:rsidR="008E4A5E">
        <w:t xml:space="preserve">his Contract may be extended through </w:t>
      </w:r>
      <w:r w:rsidR="003D4108">
        <w:fldChar w:fldCharType="begin">
          <w:ffData>
            <w:name w:val=""/>
            <w:enabled/>
            <w:calcOnExit w:val="0"/>
            <w:textInput>
              <w:default w:val="[Date]"/>
            </w:textInput>
          </w:ffData>
        </w:fldChar>
      </w:r>
      <w:r w:rsidR="003D4108">
        <w:instrText xml:space="preserve"> FORMTEXT </w:instrText>
      </w:r>
      <w:r w:rsidR="003D4108">
        <w:fldChar w:fldCharType="separate"/>
      </w:r>
      <w:r w:rsidR="003D4108">
        <w:rPr>
          <w:noProof/>
        </w:rPr>
        <w:t>[Date]</w:t>
      </w:r>
      <w:r w:rsidR="003D4108">
        <w:fldChar w:fldCharType="end"/>
      </w:r>
      <w:r w:rsidR="003D4108">
        <w:t xml:space="preserve"> </w:t>
      </w:r>
      <w:r w:rsidR="008E4A5E">
        <w:t>in whatever time increments</w:t>
      </w:r>
      <w:r w:rsidR="00002BC8">
        <w:t xml:space="preserve"> HCA deems appropriate</w:t>
      </w:r>
      <w:r w:rsidR="008E4A5E">
        <w:t xml:space="preserve">. No change in terms and conditions </w:t>
      </w:r>
      <w:proofErr w:type="gramStart"/>
      <w:r w:rsidR="006B5C04">
        <w:t xml:space="preserve">will </w:t>
      </w:r>
      <w:r w:rsidR="008E4A5E">
        <w:t>be permitted</w:t>
      </w:r>
      <w:proofErr w:type="gramEnd"/>
      <w:r w:rsidR="008E4A5E">
        <w:t xml:space="preserve"> during these extensions unless specifically agreed to in writing</w:t>
      </w:r>
      <w:r w:rsidR="00482064">
        <w:t>.</w:t>
      </w:r>
    </w:p>
    <w:p w:rsidR="008E4A5E" w:rsidRDefault="008E4A5E" w:rsidP="008F79CC">
      <w:pPr>
        <w:pStyle w:val="Heading3"/>
      </w:pPr>
      <w:r>
        <w:t xml:space="preserve">Work performed without a contract or amendment </w:t>
      </w:r>
      <w:r w:rsidR="00A349B4" w:rsidRPr="000B00D5">
        <w:t xml:space="preserve">signed by </w:t>
      </w:r>
      <w:r w:rsidR="0017298E">
        <w:t>the</w:t>
      </w:r>
      <w:r w:rsidR="00615D54">
        <w:t xml:space="preserve"> </w:t>
      </w:r>
      <w:r w:rsidR="000654B2">
        <w:t>a</w:t>
      </w:r>
      <w:r w:rsidR="00A349B4" w:rsidRPr="000B00D5">
        <w:t xml:space="preserve">uthorized </w:t>
      </w:r>
      <w:r w:rsidR="000654B2">
        <w:t>r</w:t>
      </w:r>
      <w:r w:rsidR="00A349B4" w:rsidRPr="000B00D5">
        <w:t>epresentative</w:t>
      </w:r>
      <w:r w:rsidR="0017298E">
        <w:t>s</w:t>
      </w:r>
      <w:r w:rsidR="00A349B4" w:rsidRPr="000B00D5">
        <w:t xml:space="preserve"> of both parties</w:t>
      </w:r>
      <w:r w:rsidR="00A349B4">
        <w:t xml:space="preserve"> </w:t>
      </w:r>
      <w:r>
        <w:t>will be at the sole risk of the Contractor. HCA will not pay any costs incurred before a contract or any subsequent amendment</w:t>
      </w:r>
      <w:r w:rsidR="00002BC8">
        <w:t>(</w:t>
      </w:r>
      <w:r>
        <w:t>s</w:t>
      </w:r>
      <w:r w:rsidR="00002BC8">
        <w:t>)</w:t>
      </w:r>
      <w:r>
        <w:t xml:space="preserve"> </w:t>
      </w:r>
      <w:proofErr w:type="gramStart"/>
      <w:r>
        <w:t>is fully executed</w:t>
      </w:r>
      <w:proofErr w:type="gramEnd"/>
      <w:r>
        <w:t>.</w:t>
      </w:r>
    </w:p>
    <w:p w:rsidR="00E67125" w:rsidRDefault="005E4A99" w:rsidP="00017DEF">
      <w:pPr>
        <w:pStyle w:val="Heading2"/>
      </w:pPr>
      <w:bookmarkStart w:id="14" w:name="_Ref410139171"/>
      <w:bookmarkStart w:id="15" w:name="_Toc410209856"/>
      <w:bookmarkStart w:id="16" w:name="_Toc395764105"/>
      <w:bookmarkStart w:id="17" w:name="_Toc401226260"/>
      <w:bookmarkStart w:id="18" w:name="_Toc506563848"/>
      <w:r>
        <w:t xml:space="preserve">ON-SITE </w:t>
      </w:r>
      <w:r w:rsidR="00BD221F">
        <w:t xml:space="preserve">CONTRACTOR </w:t>
      </w:r>
      <w:bookmarkEnd w:id="16"/>
      <w:bookmarkEnd w:id="17"/>
      <w:r w:rsidR="0002175C">
        <w:t>ORIENTATION</w:t>
      </w:r>
      <w:bookmarkEnd w:id="18"/>
    </w:p>
    <w:p w:rsidR="005E4A99" w:rsidRDefault="005E4A99" w:rsidP="008F79CC">
      <w:pPr>
        <w:pStyle w:val="Heading3"/>
      </w:pPr>
      <w:r w:rsidRPr="009D5309">
        <w:t xml:space="preserve">Contractors </w:t>
      </w:r>
      <w:r>
        <w:t xml:space="preserve">who will be </w:t>
      </w:r>
      <w:r w:rsidRPr="005E4A99">
        <w:t>working on site at HCA</w:t>
      </w:r>
      <w:r w:rsidRPr="009D5309">
        <w:t xml:space="preserve"> must attend </w:t>
      </w:r>
      <w:r>
        <w:t xml:space="preserve">a </w:t>
      </w:r>
      <w:r w:rsidRPr="009D5309">
        <w:t xml:space="preserve">Contractor Orientation within 30 </w:t>
      </w:r>
      <w:r w:rsidR="00520DB7">
        <w:t xml:space="preserve">calendar </w:t>
      </w:r>
      <w:r w:rsidRPr="009D5309">
        <w:t xml:space="preserve">days of commencing work at HCA, </w:t>
      </w:r>
      <w:r w:rsidR="00A00037">
        <w:t xml:space="preserve">must successfully complete any required elements of the orientation, </w:t>
      </w:r>
      <w:r w:rsidRPr="009D5309">
        <w:t>and must abide by all applicable policies and procedures provided at orientation.</w:t>
      </w:r>
    </w:p>
    <w:p w:rsidR="005E4A99" w:rsidRDefault="005E4A99" w:rsidP="008F79CC">
      <w:pPr>
        <w:pStyle w:val="Heading3"/>
      </w:pPr>
      <w:r w:rsidRPr="009D5309">
        <w:t xml:space="preserve">Contractors </w:t>
      </w:r>
      <w:r>
        <w:t xml:space="preserve">who will be </w:t>
      </w:r>
      <w:r w:rsidRPr="009D5309">
        <w:t xml:space="preserve">working </w:t>
      </w:r>
      <w:r>
        <w:t xml:space="preserve">on site </w:t>
      </w:r>
      <w:r w:rsidRPr="009D5309">
        <w:t xml:space="preserve">will </w:t>
      </w:r>
      <w:proofErr w:type="gramStart"/>
      <w:r w:rsidRPr="009D5309">
        <w:t>be assigned</w:t>
      </w:r>
      <w:proofErr w:type="gramEnd"/>
      <w:r w:rsidRPr="009D5309">
        <w:t xml:space="preserve"> an identification card to access the building</w:t>
      </w:r>
      <w:r w:rsidR="002C2BA1">
        <w:t xml:space="preserve"> </w:t>
      </w:r>
      <w:r>
        <w:t>and will be granted use of one of t</w:t>
      </w:r>
      <w:r w:rsidR="002C2BA1">
        <w:t>he available Contractor</w:t>
      </w:r>
      <w:r w:rsidR="005C7F72">
        <w:t xml:space="preserve"> Lounges. (Note: See </w:t>
      </w:r>
      <w:r w:rsidR="00866C17">
        <w:t xml:space="preserve">Section </w:t>
      </w:r>
      <w:r w:rsidR="00866C17">
        <w:fldChar w:fldCharType="begin"/>
      </w:r>
      <w:r w:rsidR="00866C17">
        <w:instrText xml:space="preserve"> REF _Ref462037395 \r \h </w:instrText>
      </w:r>
      <w:r w:rsidR="00866C17">
        <w:fldChar w:fldCharType="separate"/>
      </w:r>
      <w:r w:rsidR="00574BB0">
        <w:t>3.5</w:t>
      </w:r>
      <w:r w:rsidR="00866C17">
        <w:fldChar w:fldCharType="end"/>
      </w:r>
      <w:r w:rsidR="00804C6D">
        <w:t xml:space="preserve"> </w:t>
      </w:r>
      <w:r w:rsidR="00804C6D">
        <w:rPr>
          <w:i/>
        </w:rPr>
        <w:t>On-</w:t>
      </w:r>
      <w:r w:rsidR="00804C6D" w:rsidRPr="00804C6D">
        <w:rPr>
          <w:i/>
        </w:rPr>
        <w:t>Site Contractor’s Work Space</w:t>
      </w:r>
      <w:r w:rsidR="00866C17">
        <w:t xml:space="preserve"> </w:t>
      </w:r>
      <w:r w:rsidR="002C2BA1">
        <w:t xml:space="preserve">below if Contract will be </w:t>
      </w:r>
      <w:r>
        <w:t xml:space="preserve">assigned an HCA </w:t>
      </w:r>
      <w:proofErr w:type="gramStart"/>
      <w:r>
        <w:t>work</w:t>
      </w:r>
      <w:r w:rsidR="005C7F72">
        <w:t xml:space="preserve"> space</w:t>
      </w:r>
      <w:proofErr w:type="gramEnd"/>
      <w:r w:rsidR="005C7F72">
        <w:t>).</w:t>
      </w:r>
    </w:p>
    <w:p w:rsidR="005E4A99" w:rsidRDefault="005E4A99" w:rsidP="008F79CC">
      <w:pPr>
        <w:pStyle w:val="Heading3"/>
      </w:pPr>
      <w:proofErr w:type="gramStart"/>
      <w:r w:rsidRPr="005E4A99">
        <w:t xml:space="preserve">If </w:t>
      </w:r>
      <w:r w:rsidR="00D9670E">
        <w:t xml:space="preserve">HCA determines in its sole discretion that </w:t>
      </w:r>
      <w:r w:rsidRPr="005E4A99">
        <w:t xml:space="preserve">the Contractor </w:t>
      </w:r>
      <w:r w:rsidR="00D9670E">
        <w:t xml:space="preserve">has </w:t>
      </w:r>
      <w:r w:rsidRPr="005E4A99">
        <w:t>violate</w:t>
      </w:r>
      <w:r w:rsidR="00D9670E">
        <w:t>d</w:t>
      </w:r>
      <w:r w:rsidRPr="005E4A99">
        <w:t xml:space="preserve"> any applicable policy or procedure</w:t>
      </w:r>
      <w:r>
        <w:t xml:space="preserve"> while providing services under this Contract</w:t>
      </w:r>
      <w:r w:rsidRPr="005E4A99">
        <w:t xml:space="preserve">, or when </w:t>
      </w:r>
      <w:r w:rsidR="00D9670E">
        <w:t xml:space="preserve">HCA determines in its sole discretion that </w:t>
      </w:r>
      <w:r w:rsidRPr="005E4A99">
        <w:t xml:space="preserve">it is in the best interests of the state, HCA may terminate the Contractor’s access to the Contractor Lounge or </w:t>
      </w:r>
      <w:r w:rsidR="00BB1DB8">
        <w:t>the Contractor’s workstation</w:t>
      </w:r>
      <w:r w:rsidRPr="005E4A99">
        <w:t>, as applicable, upon</w:t>
      </w:r>
      <w:r w:rsidR="00BD516C">
        <w:t xml:space="preserve"> ten </w:t>
      </w:r>
      <w:r w:rsidR="00D9670E">
        <w:t xml:space="preserve">calendar </w:t>
      </w:r>
      <w:r w:rsidRPr="005E4A99">
        <w:t>days’ written notice</w:t>
      </w:r>
      <w:r w:rsidR="00D9670E">
        <w:t>.</w:t>
      </w:r>
      <w:proofErr w:type="gramEnd"/>
    </w:p>
    <w:p w:rsidR="000A7584" w:rsidRDefault="000A7584" w:rsidP="00017DEF">
      <w:pPr>
        <w:pStyle w:val="Heading2"/>
      </w:pPr>
      <w:bookmarkStart w:id="19" w:name="_Toc506563849"/>
      <w:r w:rsidRPr="000B00D5">
        <w:t>COMPENSATION</w:t>
      </w:r>
      <w:bookmarkEnd w:id="14"/>
      <w:bookmarkEnd w:id="15"/>
      <w:bookmarkEnd w:id="19"/>
    </w:p>
    <w:p w:rsidR="00E63D6C" w:rsidRDefault="00E63D6C" w:rsidP="008F79CC">
      <w:pPr>
        <w:pStyle w:val="Heading3"/>
      </w:pPr>
      <w:r>
        <w:t xml:space="preserve">The Maximum Compensation payable to Contractor for the performance of all things necessary for or incidental to the performance of work as </w:t>
      </w:r>
      <w:r w:rsidR="00F07543">
        <w:t xml:space="preserve">set forth in Schedule A:  </w:t>
      </w:r>
      <w:r w:rsidRPr="00F07543">
        <w:rPr>
          <w:i/>
        </w:rPr>
        <w:t>Statement of Work</w:t>
      </w:r>
      <w:r>
        <w:t xml:space="preserve"> is </w:t>
      </w:r>
      <w:r w:rsidR="00F90D2E">
        <w:t>$</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t xml:space="preserve">, and includes any allowable expenses. </w:t>
      </w:r>
    </w:p>
    <w:p w:rsidR="00E63D6C" w:rsidRDefault="00E63D6C" w:rsidP="008F79CC">
      <w:pPr>
        <w:pStyle w:val="Heading3"/>
      </w:pPr>
      <w:r>
        <w:t xml:space="preserve">Contractor’s compensation for services rendered </w:t>
      </w:r>
      <w:proofErr w:type="gramStart"/>
      <w:r>
        <w:t>will be based</w:t>
      </w:r>
      <w:proofErr w:type="gramEnd"/>
      <w:r>
        <w:t xml:space="preserve"> on the following rates or in accordance with the following terms.</w:t>
      </w:r>
    </w:p>
    <w:p w:rsidR="00034A52" w:rsidRDefault="002932E5" w:rsidP="00017DEF">
      <w:pPr>
        <w:pStyle w:val="Heading2"/>
      </w:pPr>
      <w:bookmarkStart w:id="20" w:name="_Toc410209857"/>
      <w:bookmarkStart w:id="21" w:name="_Toc506563850"/>
      <w:r w:rsidRPr="001627AD">
        <w:t>INVOICE</w:t>
      </w:r>
      <w:bookmarkEnd w:id="20"/>
      <w:r w:rsidR="001627AD">
        <w:t xml:space="preserve"> AND PAYMENT</w:t>
      </w:r>
      <w:bookmarkEnd w:id="21"/>
    </w:p>
    <w:p w:rsidR="005C7F72" w:rsidRPr="005C7F72" w:rsidRDefault="00BC7F2A" w:rsidP="00574BB0">
      <w:pPr>
        <w:pStyle w:val="Heading3"/>
      </w:pPr>
      <w:r>
        <w:t xml:space="preserve">Contractor must submit accurate invoices to the following address for all amounts to </w:t>
      </w:r>
      <w:proofErr w:type="gramStart"/>
      <w:r>
        <w:t>be paid</w:t>
      </w:r>
      <w:proofErr w:type="gramEnd"/>
      <w:r>
        <w:t xml:space="preserve"> by HCA</w:t>
      </w:r>
      <w:r w:rsidR="003127DC">
        <w:t xml:space="preserve"> via e-mail to: </w:t>
      </w:r>
      <w:hyperlink r:id="rId15" w:history="1">
        <w:r w:rsidR="003127DC" w:rsidRPr="00CD3CE8">
          <w:rPr>
            <w:rStyle w:val="Hyperlink"/>
          </w:rPr>
          <w:t>Acctspay@hca.wa.gov</w:t>
        </w:r>
      </w:hyperlink>
      <w:r w:rsidR="003127DC">
        <w:t>.  Include the HCA Contract number in the subject line of the email.</w:t>
      </w:r>
      <w:r w:rsidR="00F84EBA">
        <w:tab/>
      </w:r>
    </w:p>
    <w:p w:rsidR="00E621EF" w:rsidRDefault="00165A6A" w:rsidP="008F79CC">
      <w:pPr>
        <w:pStyle w:val="Heading3"/>
      </w:pPr>
      <w:r>
        <w:t>Invoices must describe and document to HCA’s satisfaction a de</w:t>
      </w:r>
      <w:r w:rsidR="001C3ADF">
        <w:t xml:space="preserve">scription of the work </w:t>
      </w:r>
      <w:proofErr w:type="gramStart"/>
      <w:r w:rsidR="001C3ADF">
        <w:t>performed,</w:t>
      </w:r>
      <w:proofErr w:type="gramEnd"/>
      <w:r>
        <w:t xml:space="preserve"> the progress of the project</w:t>
      </w:r>
      <w:r w:rsidR="001C3ADF">
        <w:t>,</w:t>
      </w:r>
      <w:r>
        <w:t xml:space="preserve"> and fees. If expenses </w:t>
      </w:r>
      <w:proofErr w:type="gramStart"/>
      <w:r>
        <w:t>are invoiced</w:t>
      </w:r>
      <w:proofErr w:type="gramEnd"/>
      <w:r>
        <w:t xml:space="preserve">, invoices must provide a detailed breakdown of each type. Any single expense </w:t>
      </w:r>
      <w:proofErr w:type="gramStart"/>
      <w:r>
        <w:t>in the amount of</w:t>
      </w:r>
      <w:proofErr w:type="gramEnd"/>
      <w:r>
        <w:t xml:space="preserve"> $50.00 or more must be accompanied by a receipt in order to receive reimbursement. </w:t>
      </w:r>
      <w:r w:rsidR="00FF2DB7">
        <w:t xml:space="preserve">All invoices </w:t>
      </w:r>
      <w:proofErr w:type="gramStart"/>
      <w:r w:rsidR="00FF2DB7">
        <w:t>will</w:t>
      </w:r>
      <w:r w:rsidR="00670E18" w:rsidRPr="00670E18">
        <w:t xml:space="preserve"> </w:t>
      </w:r>
      <w:r w:rsidR="00FF2DB7">
        <w:t>be reviewed</w:t>
      </w:r>
      <w:proofErr w:type="gramEnd"/>
      <w:r w:rsidR="00FF2DB7">
        <w:t xml:space="preserve"> and must be approved by </w:t>
      </w:r>
      <w:r w:rsidR="00670E18" w:rsidRPr="00670E18">
        <w:t>the Contract Manager or hi</w:t>
      </w:r>
      <w:r w:rsidR="00670E18">
        <w:t>s/her designee prior to payment.</w:t>
      </w:r>
    </w:p>
    <w:p w:rsidR="00670E18" w:rsidRDefault="00670E18" w:rsidP="008F79CC">
      <w:pPr>
        <w:pStyle w:val="Heading3"/>
      </w:pPr>
      <w:r>
        <w:t>Contractor must submit properly itemized invoices to include the following information, as applicable:</w:t>
      </w:r>
    </w:p>
    <w:p w:rsidR="00670E18" w:rsidRPr="002B1E4E" w:rsidRDefault="003D4108" w:rsidP="002B1E4E">
      <w:pPr>
        <w:pStyle w:val="Heading4"/>
      </w:pPr>
      <w:r w:rsidRPr="002B1E4E">
        <w:t>HCA Contract number K</w:t>
      </w:r>
      <w:r w:rsidRPr="002B1E4E">
        <w:fldChar w:fldCharType="begin">
          <w:ffData>
            <w:name w:val=""/>
            <w:enabled/>
            <w:calcOnExit w:val="0"/>
            <w:textInput/>
          </w:ffData>
        </w:fldChar>
      </w:r>
      <w:r w:rsidRPr="002B1E4E">
        <w:instrText xml:space="preserve"> FORMTEXT </w:instrText>
      </w:r>
      <w:r w:rsidRPr="002B1E4E">
        <w:fldChar w:fldCharType="separate"/>
      </w:r>
      <w:r w:rsidRPr="002B1E4E">
        <w:t> </w:t>
      </w:r>
      <w:r w:rsidRPr="002B1E4E">
        <w:t> </w:t>
      </w:r>
      <w:r w:rsidRPr="002B1E4E">
        <w:t> </w:t>
      </w:r>
      <w:r w:rsidRPr="002B1E4E">
        <w:t> </w:t>
      </w:r>
      <w:r w:rsidRPr="002B1E4E">
        <w:t> </w:t>
      </w:r>
      <w:r w:rsidRPr="002B1E4E">
        <w:fldChar w:fldCharType="end"/>
      </w:r>
      <w:r w:rsidR="00670E18" w:rsidRPr="002B1E4E">
        <w:t>;</w:t>
      </w:r>
    </w:p>
    <w:p w:rsidR="00670E18" w:rsidRPr="002B1E4E" w:rsidRDefault="00670E18" w:rsidP="002B1E4E">
      <w:pPr>
        <w:pStyle w:val="Heading4"/>
      </w:pPr>
      <w:r w:rsidRPr="002B1E4E">
        <w:t>Contractor name, address, phone number;</w:t>
      </w:r>
    </w:p>
    <w:p w:rsidR="00670E18" w:rsidRPr="002B1E4E" w:rsidRDefault="00670E18" w:rsidP="002B1E4E">
      <w:pPr>
        <w:pStyle w:val="Heading4"/>
      </w:pPr>
      <w:r w:rsidRPr="002B1E4E">
        <w:t>Description of Services;</w:t>
      </w:r>
    </w:p>
    <w:p w:rsidR="00670E18" w:rsidRPr="002B1E4E" w:rsidRDefault="00670E18" w:rsidP="002B1E4E">
      <w:pPr>
        <w:pStyle w:val="Heading4"/>
      </w:pPr>
      <w:r w:rsidRPr="002B1E4E">
        <w:t>Date(s) of delivery;</w:t>
      </w:r>
    </w:p>
    <w:p w:rsidR="00670E18" w:rsidRPr="002B1E4E" w:rsidRDefault="00670E18" w:rsidP="002B1E4E">
      <w:pPr>
        <w:pStyle w:val="Heading4"/>
      </w:pPr>
      <w:r w:rsidRPr="002B1E4E">
        <w:t>Net invoice price for each item;</w:t>
      </w:r>
    </w:p>
    <w:p w:rsidR="00670E18" w:rsidRPr="002B1E4E" w:rsidRDefault="00670E18" w:rsidP="002B1E4E">
      <w:pPr>
        <w:pStyle w:val="Heading4"/>
      </w:pPr>
      <w:r w:rsidRPr="002B1E4E">
        <w:t>Applicable taxes;</w:t>
      </w:r>
    </w:p>
    <w:p w:rsidR="00670E18" w:rsidRPr="002B1E4E" w:rsidRDefault="00670E18" w:rsidP="002B1E4E">
      <w:pPr>
        <w:pStyle w:val="Heading4"/>
      </w:pPr>
      <w:r w:rsidRPr="002B1E4E">
        <w:t>Total invoice price; and</w:t>
      </w:r>
    </w:p>
    <w:p w:rsidR="00670E18" w:rsidRPr="002B1E4E" w:rsidRDefault="00670E18" w:rsidP="002B1E4E">
      <w:pPr>
        <w:pStyle w:val="Heading4"/>
      </w:pPr>
      <w:r w:rsidRPr="002B1E4E">
        <w:t>Payment terms and any available prompt payment discount.</w:t>
      </w:r>
    </w:p>
    <w:p w:rsidR="00670E18" w:rsidRDefault="00670E18" w:rsidP="008F79CC">
      <w:pPr>
        <w:pStyle w:val="Heading3"/>
      </w:pPr>
      <w:r>
        <w:t>HCA will return incorrect or incomplete invoices to the Contrac</w:t>
      </w:r>
      <w:r w:rsidR="00042088">
        <w:t>tor for correction and reissue.</w:t>
      </w:r>
      <w:r>
        <w:t xml:space="preserve"> The Contract Number must appear on all invoices, bills of lading, packages, and correspondence relating to this Contract.</w:t>
      </w:r>
    </w:p>
    <w:p w:rsidR="00670E18" w:rsidRDefault="004200B1" w:rsidP="008F79CC">
      <w:pPr>
        <w:pStyle w:val="Heading3"/>
      </w:pPr>
      <w:r w:rsidRPr="004200B1">
        <w:lastRenderedPageBreak/>
        <w:t xml:space="preserve">In order to receive payment for services or products provided to a state agency, Contractor must register with the Statewide Payee Desk at </w:t>
      </w:r>
      <w:hyperlink r:id="rId16" w:history="1">
        <w:r w:rsidRPr="003D4108">
          <w:rPr>
            <w:rStyle w:val="Hyperlink"/>
          </w:rPr>
          <w:t>http://des.wa.gov/services/ContractingPurchasing/Business/VendorPay/Pages/default.aspx.</w:t>
        </w:r>
      </w:hyperlink>
      <w:r w:rsidRPr="004200B1">
        <w:t xml:space="preserve"> </w:t>
      </w:r>
      <w:r w:rsidR="00670E18">
        <w:t xml:space="preserve">Payment </w:t>
      </w:r>
      <w:proofErr w:type="gramStart"/>
      <w:r w:rsidR="00042088">
        <w:t>will</w:t>
      </w:r>
      <w:r w:rsidR="00670E18">
        <w:t xml:space="preserve"> be considered</w:t>
      </w:r>
      <w:proofErr w:type="gramEnd"/>
      <w:r w:rsidR="00670E18">
        <w:t xml:space="preserve"> timely if made by HCA within thirty (30) </w:t>
      </w:r>
      <w:r w:rsidR="0082640A">
        <w:t xml:space="preserve">calendar </w:t>
      </w:r>
      <w:r w:rsidR="00670E18">
        <w:t>days of receipt o</w:t>
      </w:r>
      <w:r w:rsidR="00042088">
        <w:t xml:space="preserve">f properly completed invoices. </w:t>
      </w:r>
      <w:r w:rsidR="00670E18">
        <w:t xml:space="preserve">Payment </w:t>
      </w:r>
      <w:proofErr w:type="gramStart"/>
      <w:r w:rsidR="00042088">
        <w:t>will</w:t>
      </w:r>
      <w:r w:rsidR="00670E18">
        <w:t xml:space="preserve"> be </w:t>
      </w:r>
      <w:r>
        <w:t>directly deposited in the ba</w:t>
      </w:r>
      <w:r w:rsidR="006B4F2A">
        <w:t>n</w:t>
      </w:r>
      <w:r>
        <w:t xml:space="preserve">k account or </w:t>
      </w:r>
      <w:r w:rsidR="00670E18">
        <w:t xml:space="preserve">sent to the address </w:t>
      </w:r>
      <w:r w:rsidR="008976AE">
        <w:t xml:space="preserve">Contractor </w:t>
      </w:r>
      <w:r w:rsidR="00670E18">
        <w:t xml:space="preserve">designated </w:t>
      </w:r>
      <w:r w:rsidR="008976AE">
        <w:t>in its registration</w:t>
      </w:r>
      <w:proofErr w:type="gramEnd"/>
      <w:r w:rsidR="008976AE">
        <w:t xml:space="preserve">. </w:t>
      </w:r>
    </w:p>
    <w:p w:rsidR="00670E18" w:rsidRDefault="00670E18" w:rsidP="008F79CC">
      <w:pPr>
        <w:pStyle w:val="Heading3"/>
      </w:pPr>
      <w:r>
        <w:t xml:space="preserve">Upon expiration of the Contract, any claims for payment for costs due and payable under this Contract that are incurred prior to the expiration date must be submitted by the Contractor to HCA within sixty (60) </w:t>
      </w:r>
      <w:r w:rsidR="0082640A">
        <w:t xml:space="preserve">calendar </w:t>
      </w:r>
      <w:r>
        <w:t xml:space="preserve">days after the Contract expiration date. </w:t>
      </w:r>
      <w:r w:rsidR="0082640A">
        <w:t xml:space="preserve"> HCA is under no obligation to pay any claims that are submitted sixty-one (61) or more calendar days after the Contract expiration date (“Belated Claims”).  HCA will pay</w:t>
      </w:r>
      <w:r>
        <w:t xml:space="preserve"> Belated </w:t>
      </w:r>
      <w:r w:rsidR="00976796">
        <w:t>C</w:t>
      </w:r>
      <w:r>
        <w:t xml:space="preserve">laims at </w:t>
      </w:r>
      <w:r w:rsidR="0082640A">
        <w:t>its sole</w:t>
      </w:r>
      <w:r>
        <w:t xml:space="preserve"> discretion</w:t>
      </w:r>
      <w:r w:rsidR="0082640A">
        <w:t>, and any such potential payment is</w:t>
      </w:r>
      <w:r>
        <w:t xml:space="preserve"> contingent upon the availability of funds.</w:t>
      </w:r>
    </w:p>
    <w:p w:rsidR="00A77C62" w:rsidRDefault="00B45EDD" w:rsidP="00017DEF">
      <w:pPr>
        <w:pStyle w:val="Heading2"/>
      </w:pPr>
      <w:bookmarkStart w:id="22" w:name="_Toc410209858"/>
      <w:bookmarkStart w:id="23" w:name="_Toc506563851"/>
      <w:r>
        <w:t xml:space="preserve">CONTRACTOR </w:t>
      </w:r>
      <w:r w:rsidR="00B77965">
        <w:t xml:space="preserve">and HCA </w:t>
      </w:r>
      <w:r w:rsidR="005F373A">
        <w:t>CONTRACT MANAGER</w:t>
      </w:r>
      <w:bookmarkEnd w:id="22"/>
      <w:r w:rsidR="00156143">
        <w:t>S</w:t>
      </w:r>
      <w:bookmarkEnd w:id="23"/>
      <w:r w:rsidR="00FE0E57" w:rsidRPr="000B00D5">
        <w:t xml:space="preserve"> </w:t>
      </w:r>
    </w:p>
    <w:p w:rsidR="00B77965" w:rsidRDefault="00215CD5" w:rsidP="008F79CC">
      <w:pPr>
        <w:pStyle w:val="Heading3"/>
      </w:pPr>
      <w:r w:rsidRPr="00215CD5">
        <w:t xml:space="preserve">Contractor’s </w:t>
      </w:r>
      <w:r>
        <w:t>Contract</w:t>
      </w:r>
      <w:r w:rsidRPr="00215CD5">
        <w:t xml:space="preserve"> Manager </w:t>
      </w:r>
      <w:r>
        <w:t>will</w:t>
      </w:r>
      <w:r w:rsidRPr="00215CD5">
        <w:t xml:space="preserve"> have prime responsibility and final authority for the services provided under this Contract and be the principal point of contact for the HCA </w:t>
      </w:r>
      <w:r>
        <w:t>Contract Manager</w:t>
      </w:r>
      <w:r w:rsidRPr="00215CD5">
        <w:t xml:space="preserve"> for all business matters, performance matters, and administrative activities.</w:t>
      </w:r>
    </w:p>
    <w:p w:rsidR="00B77965" w:rsidRDefault="00E95047" w:rsidP="008F79CC">
      <w:pPr>
        <w:pStyle w:val="Heading3"/>
      </w:pPr>
      <w:r w:rsidRPr="00E95047">
        <w:t xml:space="preserve">HCA’s Contract Manager is responsible for monitoring the Contractor’s performance and </w:t>
      </w:r>
      <w:r>
        <w:t>will</w:t>
      </w:r>
      <w:r w:rsidRPr="00E95047">
        <w:t xml:space="preserve"> be the contact person for all communications regarding contract performan</w:t>
      </w:r>
      <w:r>
        <w:t>ce</w:t>
      </w:r>
      <w:r w:rsidR="00FF2DB7">
        <w:t xml:space="preserve"> and </w:t>
      </w:r>
      <w:r w:rsidR="00824BEB">
        <w:t>deliverables.</w:t>
      </w:r>
      <w:r w:rsidR="00824BEB" w:rsidRPr="00E95047">
        <w:t xml:space="preserve"> The</w:t>
      </w:r>
      <w:r w:rsidRPr="00E95047">
        <w:t xml:space="preserve"> </w:t>
      </w:r>
      <w:r w:rsidR="00B77965">
        <w:t xml:space="preserve">HCA </w:t>
      </w:r>
      <w:r w:rsidRPr="00E95047">
        <w:t>Contract Manager has the authority to accept or reject the services provided</w:t>
      </w:r>
      <w:r w:rsidR="00B77965">
        <w:t xml:space="preserve"> and must approve Contractor’s invoices prior to payment.</w:t>
      </w:r>
      <w:r w:rsidRPr="00E95047">
        <w:t xml:space="preserve"> </w:t>
      </w:r>
    </w:p>
    <w:p w:rsidR="00D46FD9" w:rsidRDefault="00D46FD9" w:rsidP="008F79CC">
      <w:pPr>
        <w:pStyle w:val="Heading3"/>
      </w:pPr>
      <w:r w:rsidRPr="00113B78">
        <w:t xml:space="preserve">The contact information provided below </w:t>
      </w:r>
      <w:proofErr w:type="gramStart"/>
      <w:r w:rsidRPr="00113B78">
        <w:t>may be changed</w:t>
      </w:r>
      <w:proofErr w:type="gramEnd"/>
      <w:r w:rsidRPr="00113B78">
        <w:t xml:space="preserve"> by written notice of the change (email acceptable) to the other party.</w:t>
      </w:r>
    </w:p>
    <w:tbl>
      <w:tblPr>
        <w:tblW w:w="9180" w:type="dxa"/>
        <w:tblInd w:w="648"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1260"/>
        <w:gridCol w:w="3330"/>
        <w:gridCol w:w="1260"/>
        <w:gridCol w:w="3330"/>
      </w:tblGrid>
      <w:tr w:rsidR="00A77C62" w:rsidRPr="002B1E4E" w:rsidTr="000D1671">
        <w:trPr>
          <w:trHeight w:val="423"/>
        </w:trPr>
        <w:tc>
          <w:tcPr>
            <w:tcW w:w="4590" w:type="dxa"/>
            <w:gridSpan w:val="2"/>
            <w:tcBorders>
              <w:top w:val="double" w:sz="6" w:space="0" w:color="auto"/>
              <w:bottom w:val="single" w:sz="4" w:space="0" w:color="auto"/>
              <w:right w:val="double" w:sz="6" w:space="0" w:color="auto"/>
            </w:tcBorders>
            <w:shd w:val="clear" w:color="auto" w:fill="F3F3F3"/>
            <w:vAlign w:val="center"/>
          </w:tcPr>
          <w:p w:rsidR="00034A52" w:rsidRPr="002B1E4E" w:rsidRDefault="00A77C62" w:rsidP="002B1E4E">
            <w:pPr>
              <w:pStyle w:val="TableTitle2"/>
            </w:pPr>
            <w:r w:rsidRPr="002B1E4E">
              <w:t>CONTRACTOR</w:t>
            </w:r>
          </w:p>
          <w:p w:rsidR="00A77C62" w:rsidRPr="002B1E4E" w:rsidRDefault="00E95047" w:rsidP="002B1E4E">
            <w:pPr>
              <w:pStyle w:val="TableTitle2"/>
            </w:pPr>
            <w:r w:rsidRPr="002B1E4E">
              <w:t xml:space="preserve">Contract Manager </w:t>
            </w:r>
            <w:r w:rsidR="00A77C62" w:rsidRPr="002B1E4E">
              <w:t>Information</w:t>
            </w:r>
          </w:p>
        </w:tc>
        <w:tc>
          <w:tcPr>
            <w:tcW w:w="4590" w:type="dxa"/>
            <w:gridSpan w:val="2"/>
            <w:tcBorders>
              <w:top w:val="double" w:sz="6" w:space="0" w:color="auto"/>
              <w:left w:val="nil"/>
              <w:bottom w:val="single" w:sz="4" w:space="0" w:color="auto"/>
            </w:tcBorders>
            <w:shd w:val="clear" w:color="auto" w:fill="F3F3F3"/>
            <w:vAlign w:val="center"/>
          </w:tcPr>
          <w:p w:rsidR="00034A52" w:rsidRPr="002B1E4E" w:rsidRDefault="00A77C62" w:rsidP="002B1E4E">
            <w:pPr>
              <w:pStyle w:val="TableTitle2"/>
            </w:pPr>
            <w:r w:rsidRPr="002B1E4E">
              <w:t>H</w:t>
            </w:r>
            <w:r w:rsidR="00F300B0" w:rsidRPr="002B1E4E">
              <w:t xml:space="preserve">ealth </w:t>
            </w:r>
            <w:r w:rsidRPr="002B1E4E">
              <w:t>C</w:t>
            </w:r>
            <w:r w:rsidR="00F300B0" w:rsidRPr="002B1E4E">
              <w:t xml:space="preserve">are </w:t>
            </w:r>
            <w:r w:rsidRPr="002B1E4E">
              <w:t>A</w:t>
            </w:r>
            <w:r w:rsidR="00F300B0" w:rsidRPr="002B1E4E">
              <w:t>uthority</w:t>
            </w:r>
          </w:p>
          <w:p w:rsidR="00A77C62" w:rsidRPr="002B1E4E" w:rsidRDefault="00A77C62" w:rsidP="002B1E4E">
            <w:pPr>
              <w:pStyle w:val="TableTitle2"/>
            </w:pPr>
            <w:r w:rsidRPr="002B1E4E">
              <w:t>Contract Manager Information</w:t>
            </w:r>
          </w:p>
        </w:tc>
      </w:tr>
      <w:tr w:rsidR="000D1671" w:rsidRPr="000B00D5" w:rsidTr="003D4108">
        <w:trPr>
          <w:trHeight w:val="337"/>
        </w:trPr>
        <w:tc>
          <w:tcPr>
            <w:tcW w:w="1260" w:type="dxa"/>
            <w:tcBorders>
              <w:top w:val="single" w:sz="4" w:space="0" w:color="auto"/>
              <w:bottom w:val="single" w:sz="4" w:space="0" w:color="auto"/>
              <w:right w:val="single" w:sz="4" w:space="0" w:color="auto"/>
            </w:tcBorders>
            <w:vAlign w:val="center"/>
          </w:tcPr>
          <w:p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rsidR="000D1671" w:rsidRPr="00762C35" w:rsidRDefault="000D1671" w:rsidP="002B1E4E">
            <w:pPr>
              <w:pStyle w:val="TableNormal2"/>
            </w:pPr>
            <w:r w:rsidRPr="00762C35">
              <w:t>Name:</w:t>
            </w:r>
          </w:p>
        </w:tc>
        <w:tc>
          <w:tcPr>
            <w:tcW w:w="3330" w:type="dxa"/>
            <w:tcBorders>
              <w:top w:val="single" w:sz="4" w:space="0" w:color="auto"/>
              <w:left w:val="single" w:sz="4" w:space="0" w:color="auto"/>
              <w:bottom w:val="single" w:sz="4" w:space="0" w:color="auto"/>
              <w:right w:val="double" w:sz="6" w:space="0" w:color="auto"/>
            </w:tcBorders>
            <w:vAlign w:val="center"/>
          </w:tcPr>
          <w:p w:rsidR="000D1671" w:rsidRPr="000B00D5" w:rsidRDefault="003D4108" w:rsidP="002B1E4E">
            <w:pPr>
              <w:pStyle w:val="TableNormal2"/>
              <w:rPr>
                <w:rFonts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rsidTr="003D4108">
        <w:trPr>
          <w:trHeight w:val="333"/>
        </w:trPr>
        <w:tc>
          <w:tcPr>
            <w:tcW w:w="1260" w:type="dxa"/>
            <w:tcBorders>
              <w:top w:val="single" w:sz="4" w:space="0" w:color="auto"/>
              <w:bottom w:val="single" w:sz="4" w:space="0" w:color="auto"/>
              <w:right w:val="single" w:sz="4" w:space="0" w:color="auto"/>
            </w:tcBorders>
            <w:vAlign w:val="center"/>
          </w:tcPr>
          <w:p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rsidR="000D1671" w:rsidRPr="00762C35" w:rsidRDefault="000D1671" w:rsidP="002B1E4E">
            <w:pPr>
              <w:pStyle w:val="TableNormal2"/>
            </w:pPr>
            <w:r w:rsidRPr="00762C35">
              <w:t>Title:</w:t>
            </w:r>
          </w:p>
        </w:tc>
        <w:tc>
          <w:tcPr>
            <w:tcW w:w="3330" w:type="dxa"/>
            <w:tcBorders>
              <w:top w:val="single" w:sz="4" w:space="0" w:color="auto"/>
              <w:left w:val="single" w:sz="4" w:space="0" w:color="auto"/>
              <w:bottom w:val="single" w:sz="4" w:space="0" w:color="auto"/>
              <w:right w:val="double" w:sz="6" w:space="0" w:color="auto"/>
            </w:tcBorders>
            <w:vAlign w:val="center"/>
          </w:tcPr>
          <w:p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rsidTr="003D4108">
        <w:trPr>
          <w:trHeight w:val="333"/>
        </w:trPr>
        <w:tc>
          <w:tcPr>
            <w:tcW w:w="1260" w:type="dxa"/>
            <w:tcBorders>
              <w:top w:val="single" w:sz="4" w:space="0" w:color="auto"/>
              <w:bottom w:val="single" w:sz="4" w:space="0" w:color="auto"/>
              <w:right w:val="single" w:sz="4" w:space="0" w:color="auto"/>
            </w:tcBorders>
            <w:vAlign w:val="center"/>
          </w:tcPr>
          <w:p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rsidR="00216202"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rsidR="000D1671" w:rsidRPr="00762C35" w:rsidRDefault="000D1671" w:rsidP="002B1E4E">
            <w:pPr>
              <w:pStyle w:val="TableNormal2"/>
            </w:pPr>
            <w:r w:rsidRPr="00762C35">
              <w:t>Address:</w:t>
            </w:r>
          </w:p>
        </w:tc>
        <w:tc>
          <w:tcPr>
            <w:tcW w:w="3330" w:type="dxa"/>
            <w:tcBorders>
              <w:top w:val="single" w:sz="4" w:space="0" w:color="auto"/>
              <w:left w:val="single" w:sz="4" w:space="0" w:color="auto"/>
              <w:bottom w:val="single" w:sz="4" w:space="0" w:color="auto"/>
              <w:right w:val="double" w:sz="6" w:space="0" w:color="auto"/>
            </w:tcBorders>
            <w:vAlign w:val="center"/>
          </w:tcPr>
          <w:p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rsidTr="003D4108">
        <w:trPr>
          <w:trHeight w:val="333"/>
        </w:trPr>
        <w:tc>
          <w:tcPr>
            <w:tcW w:w="1260" w:type="dxa"/>
            <w:tcBorders>
              <w:top w:val="single" w:sz="4" w:space="0" w:color="auto"/>
              <w:bottom w:val="single" w:sz="4" w:space="0" w:color="auto"/>
              <w:right w:val="single" w:sz="4" w:space="0" w:color="auto"/>
            </w:tcBorders>
            <w:vAlign w:val="center"/>
          </w:tcPr>
          <w:p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single" w:sz="4" w:space="0" w:color="auto"/>
              <w:right w:val="single" w:sz="4" w:space="0" w:color="auto"/>
            </w:tcBorders>
            <w:vAlign w:val="center"/>
          </w:tcPr>
          <w:p w:rsidR="000D1671" w:rsidRPr="00762C35" w:rsidRDefault="000D1671" w:rsidP="002B1E4E">
            <w:pPr>
              <w:pStyle w:val="TableNormal2"/>
            </w:pPr>
            <w:r w:rsidRPr="00762C35">
              <w:t xml:space="preserve">Phone: </w:t>
            </w:r>
          </w:p>
        </w:tc>
        <w:tc>
          <w:tcPr>
            <w:tcW w:w="3330" w:type="dxa"/>
            <w:tcBorders>
              <w:top w:val="single" w:sz="4" w:space="0" w:color="auto"/>
              <w:left w:val="single" w:sz="4" w:space="0" w:color="auto"/>
              <w:bottom w:val="single" w:sz="4" w:space="0" w:color="auto"/>
              <w:right w:val="double" w:sz="6" w:space="0" w:color="auto"/>
            </w:tcBorders>
            <w:vAlign w:val="center"/>
          </w:tcPr>
          <w:p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1671" w:rsidRPr="000B00D5" w:rsidTr="003D4108">
        <w:trPr>
          <w:trHeight w:val="333"/>
        </w:trPr>
        <w:tc>
          <w:tcPr>
            <w:tcW w:w="1260" w:type="dxa"/>
            <w:tcBorders>
              <w:top w:val="single" w:sz="4" w:space="0" w:color="auto"/>
              <w:bottom w:val="double" w:sz="6" w:space="0" w:color="auto"/>
              <w:right w:val="single" w:sz="4" w:space="0" w:color="auto"/>
            </w:tcBorders>
            <w:vAlign w:val="center"/>
          </w:tcPr>
          <w:p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0" w:type="dxa"/>
            <w:tcBorders>
              <w:top w:val="single" w:sz="4" w:space="0" w:color="auto"/>
              <w:left w:val="double" w:sz="6" w:space="0" w:color="auto"/>
              <w:bottom w:val="double" w:sz="6" w:space="0" w:color="auto"/>
              <w:right w:val="single" w:sz="4" w:space="0" w:color="auto"/>
            </w:tcBorders>
            <w:vAlign w:val="center"/>
          </w:tcPr>
          <w:p w:rsidR="000D1671" w:rsidRPr="00762C35" w:rsidRDefault="000D1671" w:rsidP="002B1E4E">
            <w:pPr>
              <w:pStyle w:val="TableNormal2"/>
            </w:pPr>
            <w:r w:rsidRPr="00762C35">
              <w:t xml:space="preserve">Email: </w:t>
            </w:r>
          </w:p>
        </w:tc>
        <w:tc>
          <w:tcPr>
            <w:tcW w:w="3330" w:type="dxa"/>
            <w:tcBorders>
              <w:top w:val="single" w:sz="4" w:space="0" w:color="auto"/>
              <w:left w:val="single" w:sz="4" w:space="0" w:color="auto"/>
              <w:bottom w:val="double" w:sz="6" w:space="0" w:color="auto"/>
              <w:right w:val="double" w:sz="6" w:space="0" w:color="auto"/>
            </w:tcBorders>
            <w:vAlign w:val="center"/>
          </w:tcPr>
          <w:p w:rsidR="000D1671" w:rsidRDefault="003D4108" w:rsidP="002B1E4E">
            <w:pPr>
              <w:pStyle w:val="TableNormal2"/>
              <w:rPr>
                <w:rFonts w:eastAsia="Times New Roman" w:cs="Arial"/>
              </w:rP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FE535F" w:rsidRDefault="003344D2" w:rsidP="00017DEF">
      <w:pPr>
        <w:pStyle w:val="Heading2"/>
      </w:pPr>
      <w:bookmarkStart w:id="24" w:name="_Toc410209859"/>
      <w:bookmarkStart w:id="25" w:name="_Toc506563852"/>
      <w:r>
        <w:lastRenderedPageBreak/>
        <w:t>LEGAL</w:t>
      </w:r>
      <w:r w:rsidR="004C189B" w:rsidRPr="004C189B">
        <w:t xml:space="preserve"> </w:t>
      </w:r>
      <w:r w:rsidR="00FE535F" w:rsidRPr="004C189B">
        <w:t>NOTICES</w:t>
      </w:r>
      <w:bookmarkEnd w:id="24"/>
      <w:bookmarkEnd w:id="25"/>
    </w:p>
    <w:p w:rsidR="004C189B" w:rsidRDefault="004C189B" w:rsidP="008F79CC">
      <w:pPr>
        <w:pStyle w:val="Hdg2Paragraph"/>
      </w:pPr>
      <w:proofErr w:type="gramStart"/>
      <w:r w:rsidRPr="00913864">
        <w:t>Any notice or demand or other communication required or permitted to be given under this Contract or ap</w:t>
      </w:r>
      <w:r w:rsidRPr="00913864">
        <w:rPr>
          <w:rStyle w:val="Hdg2ParagraphChar"/>
        </w:rPr>
        <w:t>plicable law is effective only if it is in writing and signed by the applicable party, properly</w:t>
      </w:r>
      <w:r w:rsidRPr="00913864">
        <w:t xml:space="preserve"> addressed, and either delivered in person, or by a recognized courier service, or deposited with the United States Postal Service as first-class mail, postage prepaid certified mail, return receipt requested, to the parties at the addresses provided in this section.</w:t>
      </w:r>
      <w:proofErr w:type="gramEnd"/>
    </w:p>
    <w:p w:rsidR="00FE535F" w:rsidRDefault="00FE535F" w:rsidP="008F79CC">
      <w:pPr>
        <w:pStyle w:val="Heading3"/>
      </w:pPr>
      <w:r w:rsidRPr="007770A8">
        <w:t>In the c</w:t>
      </w:r>
      <w:r w:rsidR="004C189B" w:rsidRPr="007770A8">
        <w:t>ase of notice to the Contractor</w:t>
      </w:r>
      <w:r w:rsidRPr="007770A8">
        <w:t>:</w:t>
      </w:r>
    </w:p>
    <w:p w:rsidR="008B1397" w:rsidRPr="002B1E4E" w:rsidRDefault="003D4108" w:rsidP="002B1E4E">
      <w:pPr>
        <w:pStyle w:val="Hdg3Paragraph"/>
      </w:pPr>
      <w:r w:rsidRPr="002B1E4E">
        <w:fldChar w:fldCharType="begin">
          <w:ffData>
            <w:name w:val=""/>
            <w:enabled/>
            <w:calcOnExit w:val="0"/>
            <w:textInput>
              <w:default w:val="[Contractor Contact Information]"/>
            </w:textInput>
          </w:ffData>
        </w:fldChar>
      </w:r>
      <w:r w:rsidRPr="002B1E4E">
        <w:instrText xml:space="preserve"> FORMTEXT </w:instrText>
      </w:r>
      <w:r w:rsidRPr="002B1E4E">
        <w:fldChar w:fldCharType="separate"/>
      </w:r>
      <w:r w:rsidRPr="002B1E4E">
        <w:t>[Contractor Contact Information]</w:t>
      </w:r>
      <w:r w:rsidRPr="002B1E4E">
        <w:fldChar w:fldCharType="end"/>
      </w:r>
    </w:p>
    <w:p w:rsidR="00FE535F" w:rsidRDefault="00FE535F" w:rsidP="008F79CC">
      <w:pPr>
        <w:pStyle w:val="Heading3"/>
      </w:pPr>
      <w:r w:rsidRPr="007770A8">
        <w:t>In the case of notice to HCA</w:t>
      </w:r>
      <w:r w:rsidR="004C189B" w:rsidRPr="007770A8">
        <w:t>:</w:t>
      </w:r>
    </w:p>
    <w:p w:rsidR="00FE535F" w:rsidRPr="000B00D5" w:rsidRDefault="00FE535F" w:rsidP="002B1E4E">
      <w:pPr>
        <w:pStyle w:val="Hdg3Paragraph"/>
      </w:pPr>
      <w:r w:rsidRPr="004C189B">
        <w:rPr>
          <w:b/>
        </w:rPr>
        <w:t>Attention:</w:t>
      </w:r>
      <w:r w:rsidRPr="000B00D5">
        <w:t xml:space="preserve">  Contract</w:t>
      </w:r>
      <w:r w:rsidR="00976796">
        <w:t>s</w:t>
      </w:r>
      <w:r w:rsidRPr="000B00D5">
        <w:t xml:space="preserve"> Administrator</w:t>
      </w:r>
    </w:p>
    <w:p w:rsidR="00FE535F" w:rsidRPr="000B00D5" w:rsidRDefault="00FE535F" w:rsidP="002B1E4E">
      <w:pPr>
        <w:pStyle w:val="Hdg3Paragraph"/>
      </w:pPr>
      <w:r w:rsidRPr="000B00D5">
        <w:t>Health Care Authority</w:t>
      </w:r>
    </w:p>
    <w:p w:rsidR="00FE535F" w:rsidRPr="000B00D5" w:rsidRDefault="00FE535F" w:rsidP="002B1E4E">
      <w:pPr>
        <w:pStyle w:val="Hdg3Paragraph"/>
      </w:pPr>
      <w:r w:rsidRPr="000B00D5">
        <w:t>Division of Legal Services</w:t>
      </w:r>
    </w:p>
    <w:p w:rsidR="00FE535F" w:rsidRPr="000B00D5" w:rsidRDefault="00FE535F" w:rsidP="002B1E4E">
      <w:pPr>
        <w:pStyle w:val="Hdg3Paragraph"/>
      </w:pPr>
      <w:r w:rsidRPr="000B00D5">
        <w:t>Post Office Box 42702</w:t>
      </w:r>
    </w:p>
    <w:p w:rsidR="00FE535F" w:rsidRPr="000B00D5" w:rsidRDefault="00FE535F" w:rsidP="002B1E4E">
      <w:pPr>
        <w:pStyle w:val="Hdg3Paragraph"/>
      </w:pPr>
      <w:r w:rsidRPr="000B00D5">
        <w:t>Olympia, WA  98504-2702</w:t>
      </w:r>
    </w:p>
    <w:p w:rsidR="004C189B" w:rsidRDefault="004C189B" w:rsidP="008F79CC">
      <w:pPr>
        <w:pStyle w:val="Heading3"/>
      </w:pPr>
      <w:r>
        <w:t xml:space="preserve">Notices are effective upon receipt or four (4) Business Days after mailing, whichever is earlier. </w:t>
      </w:r>
    </w:p>
    <w:p w:rsidR="004C189B" w:rsidRDefault="004C189B" w:rsidP="008F79CC">
      <w:pPr>
        <w:pStyle w:val="Heading3"/>
      </w:pPr>
      <w:r>
        <w:t xml:space="preserve">The notice address and information provided above </w:t>
      </w:r>
      <w:proofErr w:type="gramStart"/>
      <w:r>
        <w:t>may be changed</w:t>
      </w:r>
      <w:proofErr w:type="gramEnd"/>
      <w:r>
        <w:t xml:space="preserve"> by written notice of the change given as provided above</w:t>
      </w:r>
      <w:r w:rsidR="0023186B">
        <w:t xml:space="preserve">. </w:t>
      </w:r>
      <w:r w:rsidRPr="004C189B">
        <w:t xml:space="preserve"> </w:t>
      </w:r>
    </w:p>
    <w:p w:rsidR="00E72671" w:rsidRDefault="00861E8A" w:rsidP="00017DEF">
      <w:pPr>
        <w:pStyle w:val="Heading2"/>
      </w:pPr>
      <w:bookmarkStart w:id="26" w:name="_Toc410209860"/>
      <w:bookmarkStart w:id="27" w:name="_Toc506563853"/>
      <w:r>
        <w:lastRenderedPageBreak/>
        <w:t xml:space="preserve">INCORPORATION OF DOCUMENTS AND </w:t>
      </w:r>
      <w:r w:rsidR="00E72671" w:rsidRPr="000B00D5">
        <w:t>ORDER OF PRECEDENCE</w:t>
      </w:r>
      <w:bookmarkEnd w:id="26"/>
      <w:bookmarkEnd w:id="27"/>
    </w:p>
    <w:p w:rsidR="00E72671" w:rsidRDefault="00E72671" w:rsidP="008F79CC">
      <w:pPr>
        <w:pStyle w:val="Hdg2Paragraph"/>
      </w:pPr>
      <w:r w:rsidRPr="000B00D5">
        <w:t xml:space="preserve">Each of the </w:t>
      </w:r>
      <w:r w:rsidR="00F3003C">
        <w:t>documents</w:t>
      </w:r>
      <w:r w:rsidRPr="000B00D5">
        <w:t xml:space="preserve"> listed below is by this reference incorporated into this </w:t>
      </w:r>
      <w:r w:rsidR="00F10BCE" w:rsidRPr="000B00D5">
        <w:t>Contract</w:t>
      </w:r>
      <w:r w:rsidRPr="000B00D5">
        <w:t>.  In the event of an inconsistency, the inconsistency</w:t>
      </w:r>
      <w:r w:rsidR="00F3003C">
        <w:t xml:space="preserve"> will be</w:t>
      </w:r>
      <w:r w:rsidRPr="000B00D5">
        <w:t xml:space="preserve"> resolved in the following order</w:t>
      </w:r>
      <w:r w:rsidR="00F3003C">
        <w:t xml:space="preserve"> of</w:t>
      </w:r>
      <w:r w:rsidR="00F3003C" w:rsidRPr="00F3003C">
        <w:t xml:space="preserve"> </w:t>
      </w:r>
      <w:r w:rsidR="00F3003C" w:rsidRPr="000B00D5">
        <w:t>precedence</w:t>
      </w:r>
      <w:r w:rsidR="00F3003C">
        <w:t>:</w:t>
      </w:r>
    </w:p>
    <w:p w:rsidR="00E72671" w:rsidRDefault="00E72671" w:rsidP="008F79CC">
      <w:pPr>
        <w:pStyle w:val="Heading3"/>
      </w:pPr>
      <w:r w:rsidRPr="00D23C33">
        <w:t>Applicable Federal and State of Washington statutes and regulations</w:t>
      </w:r>
      <w:r w:rsidR="00577E72" w:rsidRPr="00D23C33">
        <w:t>;</w:t>
      </w:r>
    </w:p>
    <w:p w:rsidR="003D4108" w:rsidRDefault="003D4108" w:rsidP="008F79CC">
      <w:pPr>
        <w:pStyle w:val="Heading3"/>
        <w:rPr>
          <w:rStyle w:val="InstructionsChar"/>
        </w:rPr>
      </w:pPr>
      <w:r>
        <w:t xml:space="preserve">Data Share Agreement, HCA Contract </w:t>
      </w:r>
      <w:proofErr w:type="gramStart"/>
      <w:r>
        <w:t xml:space="preserve">Number </w:t>
      </w:r>
      <w:proofErr w:type="gramEnd"/>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rsidRPr="00430C50">
        <w:rPr>
          <w:rStyle w:val="InstructionsChar"/>
        </w:rPr>
        <w:t>(if applicable</w:t>
      </w:r>
      <w:r w:rsidR="001456BB">
        <w:rPr>
          <w:rStyle w:val="InstructionsChar"/>
        </w:rPr>
        <w:t>)</w:t>
      </w:r>
      <w:r w:rsidRPr="00430C50">
        <w:rPr>
          <w:rStyle w:val="InstructionsChar"/>
        </w:rPr>
        <w:t>)</w:t>
      </w:r>
    </w:p>
    <w:p w:rsidR="00557358" w:rsidRDefault="00557358" w:rsidP="008F79CC">
      <w:pPr>
        <w:pStyle w:val="Heading3"/>
      </w:pPr>
      <w:r>
        <w:t xml:space="preserve">Recitals </w:t>
      </w:r>
    </w:p>
    <w:p w:rsidR="006535DC" w:rsidRDefault="00ED2982" w:rsidP="008F79CC">
      <w:pPr>
        <w:pStyle w:val="Heading3"/>
      </w:pPr>
      <w:r w:rsidRPr="00D23C33">
        <w:t xml:space="preserve">Special </w:t>
      </w:r>
      <w:r w:rsidR="006535DC" w:rsidRPr="00D23C33">
        <w:t>Terms and Conditions</w:t>
      </w:r>
      <w:r w:rsidR="00577E72" w:rsidRPr="00D23C33">
        <w:t>;</w:t>
      </w:r>
    </w:p>
    <w:p w:rsidR="00E72671" w:rsidRDefault="00ED2982" w:rsidP="008F79CC">
      <w:pPr>
        <w:pStyle w:val="Heading3"/>
      </w:pPr>
      <w:r w:rsidRPr="00D23C33">
        <w:t xml:space="preserve">General </w:t>
      </w:r>
      <w:r w:rsidR="00E72671" w:rsidRPr="00D23C33">
        <w:t>Terms and Conditions</w:t>
      </w:r>
      <w:r w:rsidR="00577E72" w:rsidRPr="00D23C33">
        <w:t>;</w:t>
      </w:r>
    </w:p>
    <w:p w:rsidR="009F701E" w:rsidRDefault="00F07543" w:rsidP="008F79CC">
      <w:pPr>
        <w:pStyle w:val="Heading3"/>
        <w:rPr>
          <w:rStyle w:val="InstructionsChar"/>
        </w:rPr>
      </w:pPr>
      <w:r>
        <w:t xml:space="preserve">Attachment 1:  </w:t>
      </w:r>
      <w:r w:rsidR="000D54B3" w:rsidRPr="00F07543">
        <w:t>Confidential Information</w:t>
      </w:r>
      <w:r w:rsidR="009F701E" w:rsidRPr="00F07543">
        <w:t xml:space="preserve"> Security Requirements</w:t>
      </w:r>
      <w:r w:rsidR="005C7F72">
        <w:t>;</w:t>
      </w:r>
      <w:r w:rsidR="008F4783">
        <w:t xml:space="preserve"> </w:t>
      </w:r>
      <w:r w:rsidR="008F4783" w:rsidRPr="008F4783">
        <w:rPr>
          <w:rStyle w:val="InstructionsChar"/>
        </w:rPr>
        <w:t>(if applicable</w:t>
      </w:r>
      <w:r w:rsidR="001456BB">
        <w:rPr>
          <w:rStyle w:val="InstructionsChar"/>
        </w:rPr>
        <w:t>)</w:t>
      </w:r>
      <w:r w:rsidR="008F4783" w:rsidRPr="008F4783">
        <w:rPr>
          <w:rStyle w:val="InstructionsChar"/>
        </w:rPr>
        <w:t>)</w:t>
      </w:r>
    </w:p>
    <w:p w:rsidR="00E72671" w:rsidRDefault="00F07543" w:rsidP="008F79CC">
      <w:pPr>
        <w:pStyle w:val="Heading3"/>
      </w:pPr>
      <w:r>
        <w:t>Schedule A</w:t>
      </w:r>
      <w:r w:rsidR="008D2FD2">
        <w:t>(s)</w:t>
      </w:r>
      <w:r>
        <w:t xml:space="preserve">:  </w:t>
      </w:r>
      <w:r w:rsidR="00E72671" w:rsidRPr="00F07543">
        <w:t>Statement</w:t>
      </w:r>
      <w:r w:rsidR="008D2FD2">
        <w:t>(s)</w:t>
      </w:r>
      <w:r w:rsidR="00E72671" w:rsidRPr="00F07543">
        <w:t xml:space="preserve"> of Work</w:t>
      </w:r>
      <w:r w:rsidR="00577E72" w:rsidRPr="00D23C33">
        <w:t>;</w:t>
      </w:r>
    </w:p>
    <w:p w:rsidR="00E72671" w:rsidRDefault="00F07543" w:rsidP="008F79CC">
      <w:pPr>
        <w:pStyle w:val="Heading3"/>
      </w:pPr>
      <w:r>
        <w:t xml:space="preserve">Exhibit A:  </w:t>
      </w:r>
      <w:r w:rsidR="00417611" w:rsidRPr="00F07543">
        <w:rPr>
          <w:i/>
        </w:rPr>
        <w:t xml:space="preserve">HCA </w:t>
      </w:r>
      <w:proofErr w:type="spellStart"/>
      <w:r w:rsidR="00417611" w:rsidRPr="00F07543">
        <w:rPr>
          <w:i/>
        </w:rPr>
        <w:t>RF</w:t>
      </w:r>
      <w:r w:rsidR="003D4108" w:rsidRPr="003D4108">
        <w:rPr>
          <w:rStyle w:val="InstructionsChar"/>
          <w:i w:val="0"/>
        </w:rPr>
        <w:t>x</w:t>
      </w:r>
      <w:proofErr w:type="spellEnd"/>
      <w:r w:rsidR="003D4108">
        <w:rPr>
          <w:i/>
        </w:rPr>
        <w:t xml:space="preserve">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417611" w:rsidRPr="00F07543">
        <w:rPr>
          <w:i/>
        </w:rPr>
        <w:t xml:space="preserve"> for </w:t>
      </w:r>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417611" w:rsidRPr="00F07543">
        <w:rPr>
          <w:i/>
        </w:rPr>
        <w:t xml:space="preserve"> Services</w:t>
      </w:r>
      <w:r w:rsidR="007F41F7" w:rsidRPr="00D23C33">
        <w:t xml:space="preserve">, </w:t>
      </w:r>
      <w:proofErr w:type="gramStart"/>
      <w:r w:rsidR="00417611" w:rsidRPr="00D23C33">
        <w:t xml:space="preserve">dated </w:t>
      </w:r>
      <w:proofErr w:type="gramEnd"/>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577E72" w:rsidRPr="00D23C33">
        <w:t>;</w:t>
      </w:r>
    </w:p>
    <w:p w:rsidR="00E72671" w:rsidRDefault="00F07543" w:rsidP="008F79CC">
      <w:pPr>
        <w:pStyle w:val="Heading3"/>
      </w:pPr>
      <w:r>
        <w:t xml:space="preserve">Exhibit B:  </w:t>
      </w:r>
      <w:r w:rsidR="00E72671" w:rsidRPr="00F07543">
        <w:rPr>
          <w:i/>
        </w:rPr>
        <w:t>Contractor’s Response</w:t>
      </w:r>
      <w:r w:rsidR="00417611" w:rsidRPr="00D23C33">
        <w:t xml:space="preserve"> </w:t>
      </w:r>
      <w:proofErr w:type="gramStart"/>
      <w:r w:rsidR="00417611" w:rsidRPr="00D23C33">
        <w:t xml:space="preserve">dated </w:t>
      </w:r>
      <w:proofErr w:type="gramEnd"/>
      <w:r w:rsidR="003D4108">
        <w:fldChar w:fldCharType="begin">
          <w:ffData>
            <w:name w:val=""/>
            <w:enabled/>
            <w:calcOnExit w:val="0"/>
            <w:textInput/>
          </w:ffData>
        </w:fldChar>
      </w:r>
      <w:r w:rsidR="003D4108">
        <w:instrText xml:space="preserve"> FORMTEXT </w:instrText>
      </w:r>
      <w:r w:rsidR="003D4108">
        <w:fldChar w:fldCharType="separate"/>
      </w:r>
      <w:r w:rsidR="003D4108">
        <w:rPr>
          <w:noProof/>
        </w:rPr>
        <w:t> </w:t>
      </w:r>
      <w:r w:rsidR="003D4108">
        <w:rPr>
          <w:noProof/>
        </w:rPr>
        <w:t> </w:t>
      </w:r>
      <w:r w:rsidR="003D4108">
        <w:rPr>
          <w:noProof/>
        </w:rPr>
        <w:t> </w:t>
      </w:r>
      <w:r w:rsidR="003D4108">
        <w:rPr>
          <w:noProof/>
        </w:rPr>
        <w:t> </w:t>
      </w:r>
      <w:r w:rsidR="003D4108">
        <w:rPr>
          <w:noProof/>
        </w:rPr>
        <w:t> </w:t>
      </w:r>
      <w:r w:rsidR="003D4108">
        <w:fldChar w:fldCharType="end"/>
      </w:r>
      <w:r w:rsidR="007F41F7" w:rsidRPr="00D23C33">
        <w:t>;</w:t>
      </w:r>
      <w:r w:rsidR="005C7F72">
        <w:t xml:space="preserve"> and</w:t>
      </w:r>
    </w:p>
    <w:p w:rsidR="00BA3A98" w:rsidRDefault="00E72671" w:rsidP="008F79CC">
      <w:pPr>
        <w:pStyle w:val="Heading3"/>
      </w:pPr>
      <w:r w:rsidRPr="00D23C33">
        <w:t>Any other provision, term or material incorporated herein by reference or otherwise incorporated</w:t>
      </w:r>
      <w:r w:rsidR="00577E72" w:rsidRPr="00D23C33">
        <w:t>.</w:t>
      </w:r>
    </w:p>
    <w:p w:rsidR="001644FA" w:rsidRDefault="001644FA" w:rsidP="00017DEF">
      <w:pPr>
        <w:pStyle w:val="Heading2"/>
      </w:pPr>
      <w:bookmarkStart w:id="28" w:name="_Toc410209884"/>
      <w:bookmarkStart w:id="29" w:name="_Toc506563854"/>
      <w:r w:rsidRPr="000B00D5">
        <w:t>INSURANCE</w:t>
      </w:r>
      <w:bookmarkEnd w:id="28"/>
      <w:bookmarkEnd w:id="29"/>
    </w:p>
    <w:p w:rsidR="001644FA" w:rsidRDefault="001644FA" w:rsidP="008F79CC">
      <w:pPr>
        <w:pStyle w:val="Hdg2Paragraph"/>
      </w:pPr>
      <w:r w:rsidRPr="000B00D5">
        <w:t xml:space="preserve">Contractor </w:t>
      </w:r>
      <w:r>
        <w:t>must</w:t>
      </w:r>
      <w:r w:rsidRPr="000B00D5">
        <w:t xml:space="preserve"> provide insurance coverage as set out in this section.  The intent of the required insurance is to protect the State should there be any claims, suits, actions, costs, damages or expenses arising from any negligent or intentional act or omission of Contractor or </w:t>
      </w:r>
      <w:r>
        <w:t>Subcontractor</w:t>
      </w:r>
      <w:r w:rsidRPr="000B00D5">
        <w:t>, or agents of either, while performing under the terms of this Contract.</w:t>
      </w:r>
      <w:r>
        <w:t xml:space="preserve"> </w:t>
      </w:r>
      <w:r w:rsidRPr="000B00D5">
        <w:t xml:space="preserve">Contractor </w:t>
      </w:r>
      <w:r>
        <w:t>must</w:t>
      </w:r>
      <w:r w:rsidRPr="000B00D5">
        <w:t xml:space="preserve"> provide insurance coverage that </w:t>
      </w:r>
      <w:proofErr w:type="gramStart"/>
      <w:r>
        <w:t>is</w:t>
      </w:r>
      <w:r w:rsidRPr="000B00D5">
        <w:t xml:space="preserve"> maintained</w:t>
      </w:r>
      <w:proofErr w:type="gramEnd"/>
      <w:r w:rsidRPr="000B00D5">
        <w:t xml:space="preserve"> in full force and effect during the term of this Contract, as follows:</w:t>
      </w:r>
    </w:p>
    <w:p w:rsidR="001644FA" w:rsidRDefault="001644FA" w:rsidP="008F79CC">
      <w:pPr>
        <w:pStyle w:val="Heading3"/>
      </w:pPr>
      <w:r w:rsidRPr="000B00D5">
        <w:lastRenderedPageBreak/>
        <w:t xml:space="preserve">Commercial General Liability Insurance Policy - Provide a Commercial General Liability Insurance Policy, including contractual liability, in adequate quantity to protect against legal liability arising out of contract activity but no less than </w:t>
      </w:r>
      <w:r>
        <w:t>$1 </w:t>
      </w:r>
      <w:r w:rsidRPr="00CF4E6D">
        <w:t>million per occurrence/$2 million general aggregate</w:t>
      </w:r>
      <w:r w:rsidRPr="000B00D5">
        <w:t xml:space="preserve">.  Additionally, Contractor is responsible for ensuring that any </w:t>
      </w:r>
      <w:r>
        <w:t>Subcontractor</w:t>
      </w:r>
      <w:r w:rsidRPr="000B00D5">
        <w:t>s provide adequate insurance coverage for the activities arising out of subcontracts.</w:t>
      </w:r>
    </w:p>
    <w:p w:rsidR="001644FA" w:rsidRDefault="001644FA" w:rsidP="008F79CC">
      <w:pPr>
        <w:pStyle w:val="Heading3"/>
      </w:pPr>
      <w:r w:rsidRPr="000B00D5">
        <w:t xml:space="preserve">Business Automobile Liability.  In the event that services delivered pursuant to this </w:t>
      </w:r>
      <w:proofErr w:type="gramStart"/>
      <w:r w:rsidRPr="000B00D5">
        <w:t>Contract</w:t>
      </w:r>
      <w:proofErr w:type="gramEnd"/>
      <w:r w:rsidRPr="000B00D5">
        <w:t xml:space="preserve"> involve the use of vehicles, either owned, hired, or non-owned by the Contractor, automobile liability insurance </w:t>
      </w:r>
      <w:r>
        <w:t>is</w:t>
      </w:r>
      <w:r w:rsidRPr="000B00D5">
        <w:t xml:space="preserve"> required covering the risks of bodily injury (including death) and property damage, including coverage for contractual liability.  The minimum limit for automobile liability is</w:t>
      </w:r>
      <w:r>
        <w:t xml:space="preserve"> </w:t>
      </w:r>
      <w:r w:rsidRPr="000B00D5">
        <w:t>$1,000,000 per occurrence, using a Combined Single Limit for bodily injury and property damage.</w:t>
      </w:r>
    </w:p>
    <w:p w:rsidR="001644FA" w:rsidRDefault="001644FA" w:rsidP="008F79CC">
      <w:pPr>
        <w:pStyle w:val="Heading3"/>
      </w:pPr>
      <w:r w:rsidRPr="00CF4E6D">
        <w:t xml:space="preserve">Professional </w:t>
      </w:r>
      <w:r>
        <w:t xml:space="preserve">Liability Errors and Omissions – Provide a policy </w:t>
      </w:r>
      <w:r w:rsidRPr="00CF4E6D">
        <w:t>with coverage of not less than $1 million per claim/$</w:t>
      </w:r>
      <w:r>
        <w:t>2 million general aggregate.</w:t>
      </w:r>
    </w:p>
    <w:p w:rsidR="001644FA" w:rsidRDefault="001644FA" w:rsidP="008F79CC">
      <w:pPr>
        <w:pStyle w:val="Heading3"/>
      </w:pPr>
      <w:r w:rsidRPr="000B00D5">
        <w:t xml:space="preserve">The insurance required </w:t>
      </w:r>
      <w:r>
        <w:t>must</w:t>
      </w:r>
      <w:r w:rsidRPr="000B00D5">
        <w:t xml:space="preserve"> be issued by an insurance company/</w:t>
      </w:r>
      <w:proofErr w:type="spellStart"/>
      <w:r w:rsidRPr="000B00D5">
        <w:t>ies</w:t>
      </w:r>
      <w:proofErr w:type="spellEnd"/>
      <w:r w:rsidRPr="000B00D5">
        <w:t xml:space="preserve"> authorized to do business within the state of Washington, and </w:t>
      </w:r>
      <w:r>
        <w:t>must</w:t>
      </w:r>
      <w:r w:rsidRPr="000B00D5">
        <w:t xml:space="preserve"> name HCA and </w:t>
      </w:r>
      <w:r>
        <w:t>t</w:t>
      </w:r>
      <w:r w:rsidRPr="000B00D5">
        <w:t xml:space="preserve">he </w:t>
      </w:r>
      <w:r>
        <w:t>s</w:t>
      </w:r>
      <w:r w:rsidRPr="000B00D5">
        <w:t xml:space="preserve">tate of Washington, its agents and employees as additional insured’s </w:t>
      </w:r>
      <w:r>
        <w:t>under</w:t>
      </w:r>
      <w:r w:rsidR="00511E91">
        <w:t xml:space="preserve"> any Commercial General and</w:t>
      </w:r>
      <w:r w:rsidR="00434EDC">
        <w:t>/or</w:t>
      </w:r>
      <w:r w:rsidR="00511E91">
        <w:t xml:space="preserve"> Business Automobile Liability</w:t>
      </w:r>
      <w:r>
        <w:t xml:space="preserve"> policy/</w:t>
      </w:r>
      <w:proofErr w:type="spellStart"/>
      <w:r>
        <w:t>ies</w:t>
      </w:r>
      <w:proofErr w:type="spellEnd"/>
      <w:r>
        <w:t>.</w:t>
      </w:r>
      <w:r w:rsidRPr="000B00D5">
        <w:t xml:space="preserve"> All policies </w:t>
      </w:r>
      <w:r>
        <w:t>must</w:t>
      </w:r>
      <w:r w:rsidRPr="000B00D5">
        <w:t xml:space="preserve"> be primary to any other valid and collectable ins</w:t>
      </w:r>
      <w:r>
        <w:t>urance.</w:t>
      </w:r>
      <w:r w:rsidRPr="000B00D5">
        <w:t xml:space="preserve"> </w:t>
      </w:r>
      <w:r w:rsidRPr="00D06200">
        <w:t xml:space="preserve">In the event of cancellation, non-renewal, revocation or other termination of any insurance coverage required by this Contract, </w:t>
      </w:r>
      <w:r>
        <w:t>Contractor</w:t>
      </w:r>
      <w:r w:rsidRPr="00D06200">
        <w:t xml:space="preserve"> </w:t>
      </w:r>
      <w:r>
        <w:t>must</w:t>
      </w:r>
      <w:r w:rsidRPr="00D06200">
        <w:t xml:space="preserve"> provide written notice of such to </w:t>
      </w:r>
      <w:r>
        <w:t>HCA</w:t>
      </w:r>
      <w:r w:rsidRPr="00D06200">
        <w:t xml:space="preserve"> within one (1) Business Day of </w:t>
      </w:r>
      <w:r>
        <w:t>Contractor’s</w:t>
      </w:r>
      <w:r w:rsidRPr="00D06200">
        <w:t xml:space="preserve"> receipt of such notice. Failure to buy and maintain the required insurance may, at </w:t>
      </w:r>
      <w:r>
        <w:t>HCA’s</w:t>
      </w:r>
      <w:r w:rsidRPr="00D06200">
        <w:t xml:space="preserve"> sole option, result in this Contract’s termination.</w:t>
      </w:r>
    </w:p>
    <w:p w:rsidR="001644FA" w:rsidRDefault="001644FA" w:rsidP="008F79CC">
      <w:pPr>
        <w:pStyle w:val="Hdg2Paragraph"/>
      </w:pPr>
      <w:r w:rsidRPr="000B00D5">
        <w:t xml:space="preserve">Upon request, Contractor </w:t>
      </w:r>
      <w:r>
        <w:t>must</w:t>
      </w:r>
      <w:r w:rsidRPr="000B00D5">
        <w:t xml:space="preserve"> submit to HCA a certificate of insurance that outlines the coverage and limits defined in the Insurance secti</w:t>
      </w:r>
      <w:r>
        <w:t>on.</w:t>
      </w:r>
      <w:r w:rsidRPr="000B00D5">
        <w:t xml:space="preserve"> If a certificate of insurance </w:t>
      </w:r>
      <w:proofErr w:type="gramStart"/>
      <w:r w:rsidRPr="000B00D5">
        <w:t>is requested</w:t>
      </w:r>
      <w:proofErr w:type="gramEnd"/>
      <w:r w:rsidRPr="000B00D5">
        <w:t xml:space="preserve">, Contractor </w:t>
      </w:r>
      <w:r>
        <w:t>must</w:t>
      </w:r>
      <w:r w:rsidRPr="000B00D5">
        <w:t xml:space="preserve"> submit renewal certificates as appropriate during the term of the contract.</w:t>
      </w:r>
    </w:p>
    <w:p w:rsidR="00AC6A68" w:rsidRDefault="00AC6A68" w:rsidP="008F79CC">
      <w:pPr>
        <w:pStyle w:val="Hdg2Paragraph"/>
      </w:pPr>
    </w:p>
    <w:p w:rsidR="00577E72" w:rsidRDefault="006535DC" w:rsidP="008F79CC">
      <w:pPr>
        <w:pStyle w:val="Heading1"/>
      </w:pPr>
      <w:bookmarkStart w:id="30" w:name="_Toc410209861"/>
      <w:bookmarkStart w:id="31" w:name="_Toc506563855"/>
      <w:r w:rsidRPr="00A20F8F">
        <w:t>GENERAL</w:t>
      </w:r>
      <w:r w:rsidRPr="000B00D5">
        <w:t xml:space="preserve"> TERMS</w:t>
      </w:r>
      <w:r w:rsidR="00577E72" w:rsidRPr="000B00D5">
        <w:t xml:space="preserve"> AND CONDITIONS</w:t>
      </w:r>
      <w:bookmarkEnd w:id="30"/>
      <w:bookmarkEnd w:id="31"/>
      <w:r w:rsidRPr="000B00D5">
        <w:t xml:space="preserve"> </w:t>
      </w:r>
    </w:p>
    <w:p w:rsidR="00E72D0F" w:rsidRDefault="00E72D0F" w:rsidP="00017DEF">
      <w:pPr>
        <w:pStyle w:val="Heading2"/>
      </w:pPr>
      <w:bookmarkStart w:id="32" w:name="_Toc410209863"/>
      <w:bookmarkStart w:id="33" w:name="_Toc506563856"/>
      <w:r w:rsidRPr="00A93B92">
        <w:t>ACCESS TO DATA</w:t>
      </w:r>
      <w:bookmarkEnd w:id="32"/>
      <w:bookmarkEnd w:id="33"/>
    </w:p>
    <w:p w:rsidR="00E72D0F" w:rsidRDefault="00E72D0F" w:rsidP="008F79CC">
      <w:pPr>
        <w:pStyle w:val="Hdg2Paragraph"/>
      </w:pPr>
      <w:r w:rsidRPr="00113B78">
        <w:t xml:space="preserve">In compliance with </w:t>
      </w:r>
      <w:r w:rsidR="008C08BF" w:rsidRPr="00113B78">
        <w:t>RCW</w:t>
      </w:r>
      <w:r w:rsidRPr="00113B78">
        <w:t xml:space="preserve"> 39.</w:t>
      </w:r>
      <w:r w:rsidR="008C08BF" w:rsidRPr="00113B78">
        <w:t>26.180 (2)</w:t>
      </w:r>
      <w:r w:rsidR="00BB1030" w:rsidRPr="00113B78">
        <w:t xml:space="preserve"> and federal rules</w:t>
      </w:r>
      <w:r w:rsidRPr="00113B78">
        <w:t xml:space="preserve">, the Contractor </w:t>
      </w:r>
      <w:r w:rsidR="00FF096A" w:rsidRPr="00113B78">
        <w:t>must</w:t>
      </w:r>
      <w:r w:rsidRPr="00113B78">
        <w:t xml:space="preserve"> provide access to </w:t>
      </w:r>
      <w:r w:rsidR="008C08BF" w:rsidRPr="00113B78">
        <w:t xml:space="preserve">any </w:t>
      </w:r>
      <w:r w:rsidRPr="00113B78">
        <w:t xml:space="preserve">data generated under this </w:t>
      </w:r>
      <w:r w:rsidR="00F10BCE" w:rsidRPr="00113B78">
        <w:t>Contract</w:t>
      </w:r>
      <w:r w:rsidRPr="00113B78">
        <w:t xml:space="preserve"> to </w:t>
      </w:r>
      <w:r w:rsidR="00FC2D70" w:rsidRPr="00113B78">
        <w:t>HCA</w:t>
      </w:r>
      <w:r w:rsidRPr="00113B78">
        <w:t>, the Joint Legislative Audit and Review Committee, the State Auditor</w:t>
      </w:r>
      <w:r w:rsidR="001136D4" w:rsidRPr="00113B78">
        <w:t xml:space="preserve">, and </w:t>
      </w:r>
      <w:r w:rsidR="00067B61" w:rsidRPr="00113B78">
        <w:t xml:space="preserve">any </w:t>
      </w:r>
      <w:r w:rsidR="001136D4" w:rsidRPr="00113B78">
        <w:t xml:space="preserve">other state </w:t>
      </w:r>
      <w:r w:rsidR="00067B61" w:rsidRPr="00113B78">
        <w:t>or</w:t>
      </w:r>
      <w:r w:rsidR="001136D4" w:rsidRPr="00113B78">
        <w:t xml:space="preserve"> federal officials so authorized by law, rule, regulation, or agreement </w:t>
      </w:r>
      <w:r w:rsidR="00057B94" w:rsidRPr="00113B78">
        <w:t xml:space="preserve">at no additional cost. </w:t>
      </w:r>
      <w:r w:rsidRPr="00113B78">
        <w:t>This includes access to all information that supports the findings, conclusions, and recommendations of the Contractor’s reports, including computer models and methodology for those models.</w:t>
      </w:r>
    </w:p>
    <w:p w:rsidR="00E72D0F" w:rsidRDefault="00E72D0F" w:rsidP="00017DEF">
      <w:pPr>
        <w:pStyle w:val="Heading2"/>
      </w:pPr>
      <w:bookmarkStart w:id="34" w:name="_Toc410209864"/>
      <w:bookmarkStart w:id="35" w:name="_Toc506563857"/>
      <w:r w:rsidRPr="000B00D5">
        <w:lastRenderedPageBreak/>
        <w:t>ADVANCE PAYMENT PROHIBITED</w:t>
      </w:r>
      <w:bookmarkEnd w:id="34"/>
      <w:bookmarkEnd w:id="35"/>
    </w:p>
    <w:p w:rsidR="00E72D0F" w:rsidRDefault="00E72D0F" w:rsidP="008F79CC">
      <w:pPr>
        <w:pStyle w:val="Hdg2Paragraph"/>
      </w:pPr>
      <w:r w:rsidRPr="000B00D5">
        <w:t xml:space="preserve">No advance payment </w:t>
      </w:r>
      <w:proofErr w:type="gramStart"/>
      <w:r w:rsidR="006B5C04">
        <w:t>will</w:t>
      </w:r>
      <w:r w:rsidR="006B5C04" w:rsidRPr="000B00D5">
        <w:t xml:space="preserve"> </w:t>
      </w:r>
      <w:r w:rsidRPr="000B00D5">
        <w:t>be made</w:t>
      </w:r>
      <w:proofErr w:type="gramEnd"/>
      <w:r w:rsidRPr="000B00D5">
        <w:t xml:space="preserve"> for services furnished by the Contractor pursuant to this </w:t>
      </w:r>
      <w:r w:rsidR="00F10BCE" w:rsidRPr="000B00D5">
        <w:t>Contract</w:t>
      </w:r>
      <w:r w:rsidRPr="000B00D5">
        <w:t>.</w:t>
      </w:r>
    </w:p>
    <w:p w:rsidR="00F52643" w:rsidRDefault="00F52643" w:rsidP="00017DEF">
      <w:pPr>
        <w:pStyle w:val="Heading2"/>
      </w:pPr>
      <w:bookmarkStart w:id="36" w:name="_Toc506563858"/>
      <w:r>
        <w:t>AMENDMENTS</w:t>
      </w:r>
      <w:bookmarkEnd w:id="36"/>
    </w:p>
    <w:p w:rsidR="00F52643" w:rsidRDefault="00F52643" w:rsidP="002B1E4E">
      <w:pPr>
        <w:pStyle w:val="Hdg2Paragraph"/>
      </w:pPr>
      <w:r w:rsidRPr="00F52643">
        <w:t xml:space="preserve">This Contract </w:t>
      </w:r>
      <w:proofErr w:type="gramStart"/>
      <w:r w:rsidRPr="00F52643">
        <w:t>may be amended</w:t>
      </w:r>
      <w:proofErr w:type="gramEnd"/>
      <w:r w:rsidRPr="00F52643">
        <w:t xml:space="preserve"> by mutual agreement of the parties. Such amendments will</w:t>
      </w:r>
      <w:r w:rsidRPr="002B1E4E">
        <w:t xml:space="preserve"> </w:t>
      </w:r>
      <w:r w:rsidRPr="00F52643">
        <w:t>not be binding unless they are in writing and signed by personnel authorized to bind each of the parties.</w:t>
      </w:r>
    </w:p>
    <w:p w:rsidR="00264F04" w:rsidRDefault="00E72D0F" w:rsidP="00017DEF">
      <w:pPr>
        <w:pStyle w:val="Heading2"/>
      </w:pPr>
      <w:bookmarkStart w:id="37" w:name="_Toc461808719"/>
      <w:bookmarkStart w:id="38" w:name="_Toc461808720"/>
      <w:bookmarkStart w:id="39" w:name="_Toc461808721"/>
      <w:bookmarkStart w:id="40" w:name="_Toc461808722"/>
      <w:bookmarkStart w:id="41" w:name="_Toc461808723"/>
      <w:bookmarkStart w:id="42" w:name="_Toc410209866"/>
      <w:bookmarkStart w:id="43" w:name="_Toc506563859"/>
      <w:bookmarkEnd w:id="37"/>
      <w:bookmarkEnd w:id="38"/>
      <w:bookmarkEnd w:id="39"/>
      <w:bookmarkEnd w:id="40"/>
      <w:bookmarkEnd w:id="41"/>
      <w:r w:rsidRPr="000B00D5">
        <w:t>ASSIGNMENT</w:t>
      </w:r>
      <w:bookmarkEnd w:id="42"/>
      <w:bookmarkEnd w:id="43"/>
    </w:p>
    <w:p w:rsidR="006653F2" w:rsidRDefault="00F657DE" w:rsidP="008F79CC">
      <w:pPr>
        <w:pStyle w:val="Heading3"/>
      </w:pPr>
      <w:bookmarkStart w:id="44" w:name="_Ref478462142"/>
      <w:r w:rsidRPr="00F657DE">
        <w:t xml:space="preserve">Contractor may not assign or transfer </w:t>
      </w:r>
      <w:r w:rsidR="009229EB">
        <w:t xml:space="preserve">all or any portion of </w:t>
      </w:r>
      <w:r w:rsidRPr="00F657DE">
        <w:t xml:space="preserve">this Contract or any of its rights hereunder, or delegate any of its duties hereunder, except delegations as set forth in </w:t>
      </w:r>
      <w:r w:rsidRPr="00953504">
        <w:t>Section</w:t>
      </w:r>
      <w:r w:rsidR="00953504">
        <w:t xml:space="preserve"> </w:t>
      </w:r>
      <w:r w:rsidR="00953504">
        <w:fldChar w:fldCharType="begin"/>
      </w:r>
      <w:r w:rsidR="00953504">
        <w:instrText xml:space="preserve"> REF _Ref394681840 \r \h </w:instrText>
      </w:r>
      <w:r w:rsidR="006653F2">
        <w:instrText xml:space="preserve"> \* MERGEFORMAT </w:instrText>
      </w:r>
      <w:r w:rsidR="00953504">
        <w:fldChar w:fldCharType="separate"/>
      </w:r>
      <w:r w:rsidR="00574BB0">
        <w:t>4.36</w:t>
      </w:r>
      <w:r w:rsidR="00953504">
        <w:fldChar w:fldCharType="end"/>
      </w:r>
      <w:r w:rsidRPr="00953504">
        <w:t>,</w:t>
      </w:r>
      <w:r>
        <w:t xml:space="preserve"> </w:t>
      </w:r>
      <w:r w:rsidRPr="004F286E">
        <w:rPr>
          <w:i/>
        </w:rPr>
        <w:t>Subcontract</w:t>
      </w:r>
      <w:r w:rsidR="00953504" w:rsidRPr="004F286E">
        <w:rPr>
          <w:i/>
        </w:rPr>
        <w:t>ing</w:t>
      </w:r>
      <w:r w:rsidRPr="00F657DE">
        <w:t>, without the prior written consent of HCA</w:t>
      </w:r>
      <w:r w:rsidR="009229EB">
        <w:t>.  A</w:t>
      </w:r>
      <w:r w:rsidRPr="00F657DE">
        <w:t xml:space="preserve">ny permitted assignment </w:t>
      </w:r>
      <w:r>
        <w:t>will</w:t>
      </w:r>
      <w:r w:rsidRPr="00F657DE">
        <w:t xml:space="preserve"> not operate to relieve Contractor of any of its duties and obligations hereunder, nor </w:t>
      </w:r>
      <w:r>
        <w:t>will</w:t>
      </w:r>
      <w:r w:rsidRPr="00F657DE">
        <w:t xml:space="preserve"> such assignment affect any remedies available to HCA that may arise from any breach of the provisions of this Contract or warranties made herein</w:t>
      </w:r>
      <w:r w:rsidR="009229EB">
        <w:t>,</w:t>
      </w:r>
      <w:r w:rsidRPr="00F657DE">
        <w:t xml:space="preserve"> including but not</w:t>
      </w:r>
      <w:r w:rsidR="000323BB">
        <w:t xml:space="preserve"> limited to, rights of setoff. </w:t>
      </w:r>
      <w:r w:rsidRPr="00F657DE">
        <w:t>Any attempted assignment, transfer or delegation in contravention of this S</w:t>
      </w:r>
      <w:r w:rsidR="004F286E">
        <w:t>ubs</w:t>
      </w:r>
      <w:r w:rsidRPr="00F657DE">
        <w:t xml:space="preserve">ection </w:t>
      </w:r>
      <w:r w:rsidR="004F286E">
        <w:fldChar w:fldCharType="begin"/>
      </w:r>
      <w:r w:rsidR="004F286E">
        <w:instrText xml:space="preserve"> REF _Ref478462142 \r \h </w:instrText>
      </w:r>
      <w:r w:rsidR="004F286E">
        <w:fldChar w:fldCharType="separate"/>
      </w:r>
      <w:r w:rsidR="00574BB0">
        <w:t>4.4.1</w:t>
      </w:r>
      <w:r w:rsidR="004F286E">
        <w:fldChar w:fldCharType="end"/>
      </w:r>
      <w:r w:rsidR="004F286E">
        <w:t xml:space="preserve"> </w:t>
      </w:r>
      <w:r w:rsidRPr="00F657DE">
        <w:t>of the Co</w:t>
      </w:r>
      <w:r>
        <w:t xml:space="preserve">ntract </w:t>
      </w:r>
      <w:r w:rsidR="006B5C04">
        <w:t xml:space="preserve">will </w:t>
      </w:r>
      <w:r>
        <w:t xml:space="preserve">be </w:t>
      </w:r>
      <w:proofErr w:type="gramStart"/>
      <w:r>
        <w:t>null and void</w:t>
      </w:r>
      <w:proofErr w:type="gramEnd"/>
      <w:r>
        <w:t>.</w:t>
      </w:r>
      <w:bookmarkEnd w:id="44"/>
      <w:r>
        <w:t xml:space="preserve"> </w:t>
      </w:r>
    </w:p>
    <w:p w:rsidR="006653F2" w:rsidRDefault="009229EB" w:rsidP="008F79CC">
      <w:pPr>
        <w:pStyle w:val="Heading3"/>
      </w:pPr>
      <w:r w:rsidRPr="004F286E">
        <w:t>HCA may assign this Contract to any public agency, commission, board, or the like, within the political boundaries of the State of Washington</w:t>
      </w:r>
      <w:r w:rsidR="00B70C51" w:rsidRPr="004F286E">
        <w:t xml:space="preserve">, with written notice of </w:t>
      </w:r>
      <w:proofErr w:type="gramStart"/>
      <w:r w:rsidR="00B70C51" w:rsidRPr="004F286E">
        <w:t>thirty (30)</w:t>
      </w:r>
      <w:proofErr w:type="gramEnd"/>
      <w:r w:rsidR="00B70C51" w:rsidRPr="004F286E">
        <w:t xml:space="preserve"> calendar days to Contractor</w:t>
      </w:r>
      <w:r w:rsidRPr="004F286E">
        <w:t xml:space="preserve">. </w:t>
      </w:r>
    </w:p>
    <w:p w:rsidR="00F657DE" w:rsidRDefault="00F657DE" w:rsidP="008F79CC">
      <w:pPr>
        <w:pStyle w:val="Heading3"/>
      </w:pPr>
      <w:r w:rsidRPr="00F657DE">
        <w:t xml:space="preserve">This Contract </w:t>
      </w:r>
      <w:r w:rsidR="006B5C04">
        <w:t>will</w:t>
      </w:r>
      <w:r w:rsidR="006B5C04" w:rsidRPr="00F657DE">
        <w:t xml:space="preserve"> </w:t>
      </w:r>
      <w:r w:rsidRPr="00F657DE">
        <w:t>inure to the benefit of and be binding on the parties hereto and their permitted successors and assigns</w:t>
      </w:r>
      <w:r>
        <w:t>.</w:t>
      </w:r>
    </w:p>
    <w:p w:rsidR="00E72D0F" w:rsidRDefault="00E72D0F" w:rsidP="00017DEF">
      <w:pPr>
        <w:pStyle w:val="Heading2"/>
      </w:pPr>
      <w:bookmarkStart w:id="45" w:name="_Toc410209867"/>
      <w:bookmarkStart w:id="46" w:name="_Toc506563860"/>
      <w:r w:rsidRPr="000B00D5">
        <w:t>ATTORNEYS’ FEES</w:t>
      </w:r>
      <w:bookmarkEnd w:id="45"/>
      <w:bookmarkEnd w:id="46"/>
    </w:p>
    <w:p w:rsidR="00E72D0F" w:rsidRDefault="00E72D0F" w:rsidP="008F79CC">
      <w:pPr>
        <w:pStyle w:val="Hdg2Paragraph"/>
      </w:pPr>
      <w:r w:rsidRPr="000B00D5">
        <w:t xml:space="preserve">In the event of litigation or other action brought to enforce </w:t>
      </w:r>
      <w:r w:rsidR="00B70C51">
        <w:t>the terms of this C</w:t>
      </w:r>
      <w:r w:rsidRPr="000B00D5">
        <w:t>ontract, each party agrees to bear its own attorneys</w:t>
      </w:r>
      <w:r w:rsidR="00615D54">
        <w:t>’</w:t>
      </w:r>
      <w:r w:rsidRPr="000B00D5">
        <w:t xml:space="preserve"> fees and costs.</w:t>
      </w:r>
    </w:p>
    <w:p w:rsidR="003A0549" w:rsidRDefault="003A0549" w:rsidP="00017DEF">
      <w:pPr>
        <w:pStyle w:val="Heading2"/>
      </w:pPr>
      <w:bookmarkStart w:id="47" w:name="_Toc410209869"/>
      <w:bookmarkStart w:id="48" w:name="_Toc506563861"/>
      <w:r w:rsidRPr="000B00D5">
        <w:t>CHANGE IN STATUS</w:t>
      </w:r>
      <w:bookmarkEnd w:id="47"/>
      <w:bookmarkEnd w:id="48"/>
    </w:p>
    <w:p w:rsidR="003A0549" w:rsidRDefault="003A0549" w:rsidP="008F79CC">
      <w:pPr>
        <w:pStyle w:val="Hdg2Paragraph"/>
      </w:pPr>
      <w:r w:rsidRPr="000B00D5">
        <w:t xml:space="preserve">In the event of </w:t>
      </w:r>
      <w:r w:rsidR="00B70C51">
        <w:t xml:space="preserve">any </w:t>
      </w:r>
      <w:r w:rsidRPr="000B00D5">
        <w:t xml:space="preserve">substantive change in </w:t>
      </w:r>
      <w:r w:rsidR="00B70C51">
        <w:t>its</w:t>
      </w:r>
      <w:r w:rsidRPr="000B00D5">
        <w:t xml:space="preserve"> legal status, organizational structure, or fiscal reporting responsibility, Contractor </w:t>
      </w:r>
      <w:r w:rsidR="00B70C51">
        <w:t>will</w:t>
      </w:r>
      <w:r w:rsidR="00520509">
        <w:t xml:space="preserve"> notify HCA of the change. </w:t>
      </w:r>
      <w:r w:rsidRPr="000B00D5">
        <w:t xml:space="preserve">Contractor </w:t>
      </w:r>
      <w:r w:rsidR="006B5C04">
        <w:t>must</w:t>
      </w:r>
      <w:r w:rsidR="006B5C04" w:rsidRPr="000B00D5">
        <w:t xml:space="preserve"> </w:t>
      </w:r>
      <w:r w:rsidRPr="000B00D5">
        <w:t xml:space="preserve">provide notice as soon as practicable, but no later than </w:t>
      </w:r>
      <w:proofErr w:type="gramStart"/>
      <w:r w:rsidRPr="000B00D5">
        <w:t xml:space="preserve">thirty </w:t>
      </w:r>
      <w:r w:rsidR="00B70C51">
        <w:t>(30)</w:t>
      </w:r>
      <w:proofErr w:type="gramEnd"/>
      <w:r w:rsidR="00B70C51">
        <w:t xml:space="preserve"> calendar </w:t>
      </w:r>
      <w:r w:rsidRPr="000B00D5">
        <w:t>days after such a change takes effect.</w:t>
      </w:r>
    </w:p>
    <w:p w:rsidR="00E72D0F" w:rsidRDefault="005939B2" w:rsidP="00017DEF">
      <w:pPr>
        <w:pStyle w:val="Heading2"/>
      </w:pPr>
      <w:bookmarkStart w:id="49" w:name="_Ref410204369"/>
      <w:bookmarkStart w:id="50" w:name="_Toc410209870"/>
      <w:bookmarkStart w:id="51" w:name="_Toc506563862"/>
      <w:r w:rsidRPr="00E04878">
        <w:t xml:space="preserve">CONFIDENTIAL </w:t>
      </w:r>
      <w:r w:rsidR="00B45AA2" w:rsidRPr="00E04878">
        <w:t>INFORMATION</w:t>
      </w:r>
      <w:r w:rsidRPr="00E04878">
        <w:t xml:space="preserve"> PROTECTION</w:t>
      </w:r>
      <w:bookmarkEnd w:id="49"/>
      <w:bookmarkEnd w:id="50"/>
      <w:bookmarkEnd w:id="51"/>
    </w:p>
    <w:p w:rsidR="005939B2" w:rsidRDefault="005939B2" w:rsidP="008F79CC">
      <w:pPr>
        <w:pStyle w:val="Heading3"/>
      </w:pPr>
      <w:r w:rsidRPr="000B00D5">
        <w:t xml:space="preserve">Contractor acknowledges that some of the material and information that may come into its possession or knowledge in connection with this Contract or its </w:t>
      </w:r>
      <w:r w:rsidRPr="000B00D5">
        <w:lastRenderedPageBreak/>
        <w:t xml:space="preserve">performance may consist </w:t>
      </w:r>
      <w:r w:rsidR="00B72C6B">
        <w:t xml:space="preserve">of Confidential Information. </w:t>
      </w:r>
      <w:proofErr w:type="gramStart"/>
      <w:r w:rsidRPr="000B00D5">
        <w:t>Contractor agrees to hold Confidential Information in strictest confidence and not to make use of Confidential Information for any purpose other than the performance of this Contract, to release it only to authorized employees or Subcontractors requiring such information for the purposes of carrying out this Contract, and not to release, divulge, publish, transfer, sell, disclose, or otherwise make the information known to any other party without HCA’s express written consent or as provided by law.</w:t>
      </w:r>
      <w:proofErr w:type="gramEnd"/>
      <w:r w:rsidRPr="000B00D5">
        <w:t xml:space="preserve"> Contractor agrees to implement physical, electronic, and managerial safeguards to prevent unauthorized access to Confidential Information </w:t>
      </w:r>
      <w:r w:rsidR="002D6796">
        <w:t>(See Attachment</w:t>
      </w:r>
      <w:r w:rsidR="005625ED">
        <w:t xml:space="preserve"> </w:t>
      </w:r>
      <w:r w:rsidR="002D6796">
        <w:t xml:space="preserve">1:  </w:t>
      </w:r>
      <w:r w:rsidR="000D54B3">
        <w:rPr>
          <w:i/>
        </w:rPr>
        <w:t>Confidential Information</w:t>
      </w:r>
      <w:r w:rsidR="002D6796" w:rsidRPr="00630D23">
        <w:rPr>
          <w:i/>
        </w:rPr>
        <w:t xml:space="preserve"> Security Requirements</w:t>
      </w:r>
      <w:r w:rsidR="002D6796">
        <w:t>)</w:t>
      </w:r>
      <w:r w:rsidR="005625ED">
        <w:t>.</w:t>
      </w:r>
    </w:p>
    <w:p w:rsidR="00633E0D" w:rsidRDefault="00633E0D" w:rsidP="008F79CC">
      <w:pPr>
        <w:pStyle w:val="Heading3"/>
      </w:pPr>
      <w:r w:rsidRPr="00EC7823">
        <w:t xml:space="preserve">Contractors that </w:t>
      </w:r>
      <w:proofErr w:type="gramStart"/>
      <w:r w:rsidRPr="00EC7823">
        <w:t>come into contact with</w:t>
      </w:r>
      <w:proofErr w:type="gramEnd"/>
      <w:r w:rsidRPr="00EC7823">
        <w:t xml:space="preserve"> Protected Health Information </w:t>
      </w:r>
      <w:r w:rsidR="000274B2" w:rsidRPr="00EC7823">
        <w:t xml:space="preserve">may </w:t>
      </w:r>
      <w:r w:rsidRPr="00EC7823">
        <w:t xml:space="preserve">be required to enter into a Business Associate Agreement with HCA in compliance with the requirements of the Health Insurance Portability and Accountability Act of 1996, Pub. L. 104-191, as modified by the American Recovery and Reinvestment Act of 2009 (“ARRA”), Sec. 13400 – 13424, H.R. 1 (2009) (HITECH Act) (HIPAA). </w:t>
      </w:r>
    </w:p>
    <w:p w:rsidR="005939B2" w:rsidRDefault="005939B2" w:rsidP="008F79CC">
      <w:pPr>
        <w:pStyle w:val="Heading3"/>
      </w:pPr>
      <w:r w:rsidRPr="000B00D5">
        <w:t>HCA reserves the right to monitor, audit, or investigate the use of Confidential Information collected, used, or acquired by Contractor through this Contract. Violation of this section by Contractor or its Subcontractors may result in termination of this Contract and demand for return of all Confidential Information, monetary damages, or penalties.</w:t>
      </w:r>
    </w:p>
    <w:p w:rsidR="003A0549" w:rsidRDefault="005939B2" w:rsidP="008F79CC">
      <w:pPr>
        <w:pStyle w:val="Heading3"/>
      </w:pPr>
      <w:r w:rsidRPr="000B00D5">
        <w:t xml:space="preserve">The obligations set forth in this Section </w:t>
      </w:r>
      <w:r w:rsidR="006B5C04">
        <w:t>will</w:t>
      </w:r>
      <w:r w:rsidR="006B5C04" w:rsidRPr="000B00D5">
        <w:t xml:space="preserve"> </w:t>
      </w:r>
      <w:r w:rsidRPr="000B00D5">
        <w:t>survive completion, cancellation, expiration, or termination of this Contract.</w:t>
      </w:r>
    </w:p>
    <w:p w:rsidR="003A0549" w:rsidRDefault="00FA7BFD" w:rsidP="00017DEF">
      <w:pPr>
        <w:pStyle w:val="Heading2"/>
      </w:pPr>
      <w:bookmarkStart w:id="52" w:name="_Ref410204419"/>
      <w:bookmarkStart w:id="53" w:name="_Toc410209871"/>
      <w:bookmarkStart w:id="54" w:name="_Toc506563863"/>
      <w:r w:rsidRPr="00E04878">
        <w:t>CONFIDENTIAL</w:t>
      </w:r>
      <w:r w:rsidR="00EC744A" w:rsidRPr="00E04878">
        <w:t xml:space="preserve"> </w:t>
      </w:r>
      <w:r w:rsidR="00B45AA2" w:rsidRPr="00E04878">
        <w:t>INFORMATION</w:t>
      </w:r>
      <w:r w:rsidRPr="00E04878">
        <w:t xml:space="preserve"> BREACH – REQUIRED NOTIFICATION</w:t>
      </w:r>
      <w:bookmarkEnd w:id="52"/>
      <w:bookmarkEnd w:id="53"/>
      <w:bookmarkEnd w:id="54"/>
      <w:r w:rsidRPr="00E04878">
        <w:t xml:space="preserve"> </w:t>
      </w:r>
    </w:p>
    <w:p w:rsidR="003A0549" w:rsidRDefault="003A0549" w:rsidP="008F79CC">
      <w:pPr>
        <w:pStyle w:val="Heading3"/>
      </w:pPr>
      <w:r w:rsidRPr="000B00D5">
        <w:t xml:space="preserve">Contractor </w:t>
      </w:r>
      <w:r w:rsidR="006B5C04">
        <w:t>must</w:t>
      </w:r>
      <w:r w:rsidR="006B5C04" w:rsidRPr="000B00D5">
        <w:t xml:space="preserve"> </w:t>
      </w:r>
      <w:r w:rsidRPr="000B00D5">
        <w:t xml:space="preserve">notify the </w:t>
      </w:r>
      <w:r w:rsidRPr="002C3AD6">
        <w:t xml:space="preserve">HCA </w:t>
      </w:r>
      <w:r w:rsidR="00DC6526" w:rsidRPr="002C3AD6">
        <w:t>Privacy</w:t>
      </w:r>
      <w:r w:rsidRPr="002C3AD6">
        <w:t xml:space="preserve"> Officer</w:t>
      </w:r>
      <w:r w:rsidR="002C3AD6">
        <w:t xml:space="preserve"> (</w:t>
      </w:r>
      <w:hyperlink r:id="rId17" w:history="1">
        <w:r w:rsidR="002C3AD6" w:rsidRPr="00365AA1">
          <w:rPr>
            <w:rStyle w:val="Hyperlink"/>
          </w:rPr>
          <w:t>HCAPrivacyOfficer@hca.wa.gov</w:t>
        </w:r>
      </w:hyperlink>
      <w:r w:rsidR="001D41E8">
        <w:t>)</w:t>
      </w:r>
      <w:r w:rsidR="00E116FC">
        <w:t xml:space="preserve"> within five Business Days</w:t>
      </w:r>
      <w:r w:rsidR="00653E7A">
        <w:t xml:space="preserve"> of discovery of any Breach or suspected Breach</w:t>
      </w:r>
      <w:r w:rsidR="00653E7A" w:rsidRPr="00653E7A">
        <w:t xml:space="preserve"> </w:t>
      </w:r>
      <w:r w:rsidR="00653E7A" w:rsidRPr="000B00D5">
        <w:t xml:space="preserve">of </w:t>
      </w:r>
      <w:r w:rsidR="00653E7A">
        <w:t>Confidential Information.</w:t>
      </w:r>
    </w:p>
    <w:p w:rsidR="009C79AD" w:rsidRDefault="009C79AD" w:rsidP="008F79CC">
      <w:pPr>
        <w:pStyle w:val="Heading3"/>
      </w:pPr>
      <w:r w:rsidRPr="00DB5A25">
        <w:t xml:space="preserve">Contractor will take steps necessary to mitigate any known harmful effects of such unauthorized access including, but not limited to, sanctioning employees and </w:t>
      </w:r>
      <w:r w:rsidRPr="00DB5A25">
        <w:lastRenderedPageBreak/>
        <w:t>taking steps necessary to stop further unauthorized access. Contractor agrees to indemnify and hold</w:t>
      </w:r>
      <w:r>
        <w:t xml:space="preserve"> HCA</w:t>
      </w:r>
      <w:r w:rsidRPr="00DB5A25">
        <w:t xml:space="preserve"> harmless for any damages related to unauthorized use or disclosure of Confidential Information by Contractor, its officers, directors, </w:t>
      </w:r>
      <w:proofErr w:type="gramStart"/>
      <w:r w:rsidRPr="00DB5A25">
        <w:t>employees</w:t>
      </w:r>
      <w:proofErr w:type="gramEnd"/>
      <w:r w:rsidRPr="00DB5A25">
        <w:t>, Subcontractors or agents.</w:t>
      </w:r>
    </w:p>
    <w:p w:rsidR="00653E7A" w:rsidRDefault="00C031DB" w:rsidP="008F79CC">
      <w:pPr>
        <w:pStyle w:val="Heading3"/>
      </w:pPr>
      <w:r>
        <w:t>If</w:t>
      </w:r>
      <w:r w:rsidR="00653E7A">
        <w:t xml:space="preserve"> notification of </w:t>
      </w:r>
      <w:r>
        <w:t>the Breach</w:t>
      </w:r>
      <w:r w:rsidR="00FE0515">
        <w:t xml:space="preserve"> or possible Breach</w:t>
      </w:r>
      <w:r w:rsidR="00653E7A">
        <w:t xml:space="preserve"> must (in the judgment of HCA) </w:t>
      </w:r>
      <w:proofErr w:type="gramStart"/>
      <w:r w:rsidR="00653E7A">
        <w:t>be made</w:t>
      </w:r>
      <w:proofErr w:type="gramEnd"/>
      <w:r w:rsidR="00653E7A">
        <w:t xml:space="preserve"> under the HIPAA Breach Notification Rule, or RCW 42.56.590 or RCW 19.254.010, or other law or rule, then:</w:t>
      </w:r>
    </w:p>
    <w:p w:rsidR="00653E7A" w:rsidRDefault="00653E7A" w:rsidP="002B1E4E">
      <w:pPr>
        <w:pStyle w:val="Heading4"/>
      </w:pPr>
      <w:r>
        <w:t xml:space="preserve">HCA may choose to make any required notifications to the individuals, to the U.S. Department of Health and Human Services Secretary (DHHS) Secretary, and to the media, or direct </w:t>
      </w:r>
      <w:r w:rsidR="00C031DB">
        <w:t>Contractor</w:t>
      </w:r>
      <w:r w:rsidR="00C4288C">
        <w:t xml:space="preserve"> to make them or any of them.</w:t>
      </w:r>
      <w:r>
        <w:t xml:space="preserve"> </w:t>
      </w:r>
    </w:p>
    <w:p w:rsidR="00653E7A" w:rsidRDefault="00653E7A" w:rsidP="002B1E4E">
      <w:pPr>
        <w:pStyle w:val="Heading4"/>
      </w:pPr>
      <w:r w:rsidRPr="00317C8E">
        <w:t xml:space="preserve">In any case, </w:t>
      </w:r>
      <w:r w:rsidR="00C031DB" w:rsidRPr="00317C8E">
        <w:t>Contractor</w:t>
      </w:r>
      <w:r w:rsidRPr="00317C8E">
        <w:t xml:space="preserve"> will pay the reasonable costs of notification to individuals, media, and governmental agencies and of other </w:t>
      </w:r>
      <w:proofErr w:type="gramStart"/>
      <w:r w:rsidRPr="00317C8E">
        <w:t>actions</w:t>
      </w:r>
      <w:proofErr w:type="gramEnd"/>
      <w:r w:rsidRPr="00317C8E">
        <w:t xml:space="preserve"> HCA reasonably considers appropriate to protect </w:t>
      </w:r>
      <w:r w:rsidR="00236559" w:rsidRPr="00317C8E">
        <w:t>HCA c</w:t>
      </w:r>
      <w:r w:rsidRPr="00317C8E">
        <w:t>lients (such as paying for regular credit watches in some cases).</w:t>
      </w:r>
    </w:p>
    <w:p w:rsidR="00653E7A" w:rsidRDefault="00FE0515" w:rsidP="002B1E4E">
      <w:pPr>
        <w:pStyle w:val="Heading4"/>
      </w:pPr>
      <w:r w:rsidRPr="00317C8E">
        <w:t>Contractor</w:t>
      </w:r>
      <w:r w:rsidR="00236559" w:rsidRPr="00317C8E">
        <w:t xml:space="preserve"> will compensate HCA c</w:t>
      </w:r>
      <w:r w:rsidR="00653E7A" w:rsidRPr="00317C8E">
        <w:t xml:space="preserve">lients for harms caused to them by any Breach or possible Breach. </w:t>
      </w:r>
    </w:p>
    <w:p w:rsidR="000014E1" w:rsidRDefault="003A0549" w:rsidP="008F79CC">
      <w:pPr>
        <w:pStyle w:val="Heading3"/>
      </w:pPr>
      <w:r w:rsidRPr="000B00D5">
        <w:t xml:space="preserve">Any breach of this clause may result in termination of the </w:t>
      </w:r>
      <w:r w:rsidR="00F10BCE" w:rsidRPr="000B00D5">
        <w:t>Contract</w:t>
      </w:r>
      <w:r w:rsidRPr="000B00D5">
        <w:t xml:space="preserve"> and the demand for return </w:t>
      </w:r>
      <w:r w:rsidR="006848FE">
        <w:t xml:space="preserve">or disposition (Attachment 1, Section </w:t>
      </w:r>
      <w:r w:rsidR="009A6734">
        <w:t>6</w:t>
      </w:r>
      <w:r w:rsidR="006848FE">
        <w:t xml:space="preserve">) </w:t>
      </w:r>
      <w:r w:rsidRPr="000B00D5">
        <w:t xml:space="preserve">of all </w:t>
      </w:r>
      <w:r w:rsidR="005939B2" w:rsidRPr="000B00D5">
        <w:t>C</w:t>
      </w:r>
      <w:r w:rsidRPr="000B00D5">
        <w:t xml:space="preserve">onfidential </w:t>
      </w:r>
      <w:r w:rsidR="005939B2" w:rsidRPr="000B00D5">
        <w:t>I</w:t>
      </w:r>
      <w:r w:rsidRPr="000B00D5">
        <w:t>nformation.</w:t>
      </w:r>
      <w:r w:rsidR="000014E1" w:rsidRPr="000014E1">
        <w:t xml:space="preserve"> </w:t>
      </w:r>
    </w:p>
    <w:p w:rsidR="000014E1" w:rsidRDefault="00236559" w:rsidP="008F79CC">
      <w:pPr>
        <w:pStyle w:val="Heading3"/>
      </w:pPr>
      <w:r>
        <w:t>Contractor’s obligations regarding B</w:t>
      </w:r>
      <w:r w:rsidR="000014E1">
        <w:t xml:space="preserve">reach notification survive the termination of this </w:t>
      </w:r>
      <w:r>
        <w:t>Contract</w:t>
      </w:r>
      <w:r w:rsidR="000014E1">
        <w:t xml:space="preserve"> and continue for as long as </w:t>
      </w:r>
      <w:r>
        <w:t>Contractor</w:t>
      </w:r>
      <w:r w:rsidR="000014E1">
        <w:t xml:space="preserve"> maintains the </w:t>
      </w:r>
      <w:r>
        <w:t>Confidential Information</w:t>
      </w:r>
      <w:r w:rsidR="000014E1">
        <w:t xml:space="preserve"> and for any breach or possible breach at any time. </w:t>
      </w:r>
    </w:p>
    <w:p w:rsidR="006F09D5" w:rsidRDefault="006F09D5" w:rsidP="00017DEF">
      <w:pPr>
        <w:pStyle w:val="Heading2"/>
      </w:pPr>
      <w:bookmarkStart w:id="55" w:name="_Toc461808731"/>
      <w:bookmarkStart w:id="56" w:name="_Toc410209874"/>
      <w:bookmarkStart w:id="57" w:name="_Toc506563864"/>
      <w:bookmarkEnd w:id="55"/>
      <w:r>
        <w:t>CONTRACTOR’S PROPRIETARY INFORMATION</w:t>
      </w:r>
      <w:bookmarkEnd w:id="57"/>
    </w:p>
    <w:p w:rsidR="006F09D5" w:rsidRDefault="006F09D5" w:rsidP="008F79CC">
      <w:pPr>
        <w:pStyle w:val="Hdg2Paragraph"/>
      </w:pPr>
      <w:r w:rsidRPr="006F09D5">
        <w:t xml:space="preserve">Contractor acknowledges </w:t>
      </w:r>
      <w:r>
        <w:t>that</w:t>
      </w:r>
      <w:r w:rsidRPr="006F09D5">
        <w:t xml:space="preserve"> HCA is subject to chapter 42.56 RCW</w:t>
      </w:r>
      <w:r>
        <w:t>, the Public Records Act,</w:t>
      </w:r>
      <w:r w:rsidRPr="006F09D5">
        <w:t xml:space="preserve"> and that this Contract </w:t>
      </w:r>
      <w:r>
        <w:t>will</w:t>
      </w:r>
      <w:r w:rsidRPr="006F09D5">
        <w:t xml:space="preserve"> be a public record as</w:t>
      </w:r>
      <w:r>
        <w:t xml:space="preserve"> defined in chapter 42.56 RCW. </w:t>
      </w:r>
      <w:r w:rsidRPr="006F09D5">
        <w:t xml:space="preserve">Any specific information that </w:t>
      </w:r>
      <w:proofErr w:type="gramStart"/>
      <w:r w:rsidRPr="006F09D5">
        <w:t>is claimed</w:t>
      </w:r>
      <w:proofErr w:type="gramEnd"/>
      <w:r w:rsidRPr="006F09D5">
        <w:t xml:space="preserve"> by Contractor to be Proprietary Information must be clearly identified as such by Contractor. To the extent consistent with chapter 42.56 RCW, HCA </w:t>
      </w:r>
      <w:r>
        <w:t>will</w:t>
      </w:r>
      <w:r w:rsidRPr="006F09D5">
        <w:t xml:space="preserve"> maintain the confidentiality of </w:t>
      </w:r>
      <w:r>
        <w:t>Contractor’s</w:t>
      </w:r>
      <w:r w:rsidRPr="006F09D5">
        <w:t xml:space="preserve"> information </w:t>
      </w:r>
      <w:r>
        <w:t>in its possession</w:t>
      </w:r>
      <w:r w:rsidRPr="006F09D5">
        <w:t xml:space="preserve"> </w:t>
      </w:r>
      <w:r>
        <w:t xml:space="preserve">that is </w:t>
      </w:r>
      <w:r w:rsidRPr="006F09D5">
        <w:t>marked Proprietary</w:t>
      </w:r>
      <w:r>
        <w:t xml:space="preserve">. </w:t>
      </w:r>
      <w:r w:rsidRPr="006F09D5">
        <w:t xml:space="preserve">If a public disclosure request </w:t>
      </w:r>
      <w:proofErr w:type="gramStart"/>
      <w:r w:rsidRPr="006F09D5">
        <w:t>is made</w:t>
      </w:r>
      <w:proofErr w:type="gramEnd"/>
      <w:r w:rsidRPr="006F09D5">
        <w:t xml:space="preserve"> to view Contractor’s Proprietary Information, HCA will notify Contractor of the request and of the date that such records will be released to the requester unless Contractor obtains a court order from a court of competent jurisdic</w:t>
      </w:r>
      <w:r>
        <w:t>tion enjoining that disclosure.</w:t>
      </w:r>
      <w:r w:rsidRPr="006F09D5">
        <w:t xml:space="preserve"> If Contractor fails to obtain the court order enjoining disclosure, HCA will release the requested information on the date specified</w:t>
      </w:r>
      <w:r>
        <w:t>.</w:t>
      </w:r>
    </w:p>
    <w:p w:rsidR="00E72D0F" w:rsidRDefault="00E72D0F" w:rsidP="00017DEF">
      <w:pPr>
        <w:pStyle w:val="Heading2"/>
      </w:pPr>
      <w:bookmarkStart w:id="58" w:name="_Toc506563865"/>
      <w:r w:rsidRPr="000B00D5">
        <w:t>COVENANT AGAINST CONTINGENT FEES</w:t>
      </w:r>
      <w:bookmarkEnd w:id="56"/>
      <w:bookmarkEnd w:id="58"/>
    </w:p>
    <w:p w:rsidR="00E72D0F" w:rsidRDefault="00E72D0F" w:rsidP="008F79CC">
      <w:pPr>
        <w:pStyle w:val="Hdg2Paragraph"/>
      </w:pPr>
      <w:r w:rsidRPr="000B00D5">
        <w:t xml:space="preserve">Contractor warrants that no person or selling agent </w:t>
      </w:r>
      <w:proofErr w:type="gramStart"/>
      <w:r w:rsidRPr="000B00D5">
        <w:t xml:space="preserve">has been employed or retained to solicit or secure this </w:t>
      </w:r>
      <w:r w:rsidR="00F10BCE" w:rsidRPr="000B00D5">
        <w:t>Contract</w:t>
      </w:r>
      <w:r w:rsidRPr="000B00D5">
        <w:t xml:space="preserve"> upon an agreement or understanding for a commission, percentage, brokerage or contingent fee, excepting bona fide employees or bona fide </w:t>
      </w:r>
      <w:r w:rsidRPr="000B00D5">
        <w:lastRenderedPageBreak/>
        <w:t>established agents maintained by the Contractor for the purpose of securing business</w:t>
      </w:r>
      <w:proofErr w:type="gramEnd"/>
      <w:r w:rsidRPr="000B00D5">
        <w:t xml:space="preserve">.  </w:t>
      </w:r>
      <w:r w:rsidR="006900FD" w:rsidRPr="000B00D5">
        <w:t xml:space="preserve">HCA </w:t>
      </w:r>
      <w:r w:rsidR="006B5C04">
        <w:t>will</w:t>
      </w:r>
      <w:r w:rsidR="006B5C04" w:rsidRPr="000B00D5">
        <w:t xml:space="preserve"> </w:t>
      </w:r>
      <w:r w:rsidRPr="000B00D5">
        <w:t xml:space="preserve">have the right, in the event of breach of this clause by the Contractor, to annul this </w:t>
      </w:r>
      <w:r w:rsidR="00F10BCE" w:rsidRPr="000B00D5">
        <w:t>Contract</w:t>
      </w:r>
      <w:r w:rsidRPr="000B00D5">
        <w:t xml:space="preserve"> without liability or, in its discretion, to deduct from the contract price or consideration or recover by other means the full amount of such commission, percentage</w:t>
      </w:r>
      <w:r w:rsidR="00F300B0" w:rsidRPr="000B00D5">
        <w:t>, brokerage or contingent fee.</w:t>
      </w:r>
    </w:p>
    <w:p w:rsidR="002F7334" w:rsidRDefault="002F7334" w:rsidP="00017DEF">
      <w:pPr>
        <w:pStyle w:val="Heading2"/>
      </w:pPr>
      <w:bookmarkStart w:id="59" w:name="_Toc461808734"/>
      <w:bookmarkStart w:id="60" w:name="_Toc461808735"/>
      <w:bookmarkStart w:id="61" w:name="_Toc461808736"/>
      <w:bookmarkStart w:id="62" w:name="_Toc410209875"/>
      <w:bookmarkStart w:id="63" w:name="_Toc506563866"/>
      <w:bookmarkEnd w:id="59"/>
      <w:bookmarkEnd w:id="60"/>
      <w:bookmarkEnd w:id="61"/>
      <w:r w:rsidRPr="00FA7BFD">
        <w:t>DEBARMENT</w:t>
      </w:r>
      <w:bookmarkEnd w:id="62"/>
      <w:bookmarkEnd w:id="63"/>
    </w:p>
    <w:p w:rsidR="002F7334" w:rsidRDefault="008E7EE5" w:rsidP="008F79CC">
      <w:pPr>
        <w:pStyle w:val="Hdg2Paragraph"/>
      </w:pPr>
      <w:r>
        <w:t>By</w:t>
      </w:r>
      <w:r w:rsidR="002F7334" w:rsidRPr="000B00D5">
        <w:t xml:space="preserve"> </w:t>
      </w:r>
      <w:r>
        <w:t>signing</w:t>
      </w:r>
      <w:r w:rsidR="002F7334" w:rsidRPr="000B00D5">
        <w:t xml:space="preserve"> this </w:t>
      </w:r>
      <w:r w:rsidR="00F10BCE" w:rsidRPr="000B00D5">
        <w:t>Contract</w:t>
      </w:r>
      <w:r w:rsidR="002F7334" w:rsidRPr="000B00D5">
        <w:t xml:space="preserve">, </w:t>
      </w:r>
      <w:r w:rsidRPr="000B00D5">
        <w:t xml:space="preserve">Contractor </w:t>
      </w:r>
      <w:r w:rsidR="002F7334" w:rsidRPr="000B00D5">
        <w:t xml:space="preserve">certifies that </w:t>
      </w:r>
      <w:r>
        <w:t>it</w:t>
      </w:r>
      <w:r w:rsidR="002F7334" w:rsidRPr="000B00D5">
        <w:t xml:space="preserve"> is not presently debarre</w:t>
      </w:r>
      <w:r w:rsidR="002F7334" w:rsidRPr="00520509">
        <w:rPr>
          <w:rStyle w:val="Hdg2ParagraphChar"/>
        </w:rPr>
        <w:t>d</w:t>
      </w:r>
      <w:r w:rsidR="002F7334" w:rsidRPr="000B00D5">
        <w:t>, suspended, proposed for debarment, declared ineligible, or voluntarily excluded in any Washington State or Federal department or agency from participat</w:t>
      </w:r>
      <w:r w:rsidR="00520509">
        <w:t>ing in transactions (debarred).</w:t>
      </w:r>
      <w:r w:rsidR="002F7334" w:rsidRPr="000B00D5">
        <w:t xml:space="preserve"> Contractor agrees to include the above requirement in </w:t>
      </w:r>
      <w:proofErr w:type="gramStart"/>
      <w:r w:rsidR="002F7334" w:rsidRPr="000B00D5">
        <w:t>any and all</w:t>
      </w:r>
      <w:proofErr w:type="gramEnd"/>
      <w:r w:rsidR="002F7334" w:rsidRPr="000B00D5">
        <w:t xml:space="preserve"> subcontracts into which it enters, and also agrees that it will n</w:t>
      </w:r>
      <w:r w:rsidR="00520509">
        <w:t>ot employ debarred individuals.</w:t>
      </w:r>
      <w:r w:rsidR="002F7334" w:rsidRPr="000B00D5">
        <w:t xml:space="preserve"> Contractor </w:t>
      </w:r>
      <w:r w:rsidR="006B5C04">
        <w:t>must</w:t>
      </w:r>
      <w:r w:rsidR="006B5C04" w:rsidRPr="000B00D5">
        <w:t xml:space="preserve"> </w:t>
      </w:r>
      <w:r w:rsidR="002F7334" w:rsidRPr="000B00D5">
        <w:t>immediately notify HCA if, during the term of this Contract</w:t>
      </w:r>
      <w:r w:rsidR="00520509">
        <w:t xml:space="preserve">, Contractor becomes debarred. </w:t>
      </w:r>
      <w:r w:rsidR="002F7334" w:rsidRPr="000B00D5">
        <w:t>HCA may immediately terminate this Contract by providing Contractor written notice</w:t>
      </w:r>
      <w:r w:rsidR="001C4D7D" w:rsidRPr="000B00D5">
        <w:t>,</w:t>
      </w:r>
      <w:r w:rsidR="002F7334" w:rsidRPr="000B00D5">
        <w:t xml:space="preserve"> if Contractor becomes debarred during the term hereof.</w:t>
      </w:r>
    </w:p>
    <w:p w:rsidR="00E72D0F" w:rsidRDefault="00E72D0F" w:rsidP="00017DEF">
      <w:pPr>
        <w:pStyle w:val="Heading2"/>
      </w:pPr>
      <w:bookmarkStart w:id="64" w:name="_Toc410209876"/>
      <w:bookmarkStart w:id="65" w:name="_Ref412552187"/>
      <w:bookmarkStart w:id="66" w:name="_Ref475623000"/>
      <w:bookmarkStart w:id="67" w:name="_Toc506563867"/>
      <w:r w:rsidRPr="00846804">
        <w:t>DISPUTES</w:t>
      </w:r>
      <w:bookmarkEnd w:id="64"/>
      <w:bookmarkEnd w:id="65"/>
      <w:bookmarkEnd w:id="66"/>
      <w:bookmarkEnd w:id="67"/>
    </w:p>
    <w:p w:rsidR="00562372" w:rsidRDefault="00E72D0F" w:rsidP="008F79CC">
      <w:pPr>
        <w:pStyle w:val="Hdg2Paragraph"/>
      </w:pPr>
      <w:r w:rsidRPr="000B00D5">
        <w:t xml:space="preserve">The parties </w:t>
      </w:r>
      <w:r w:rsidR="006B5C04">
        <w:t>will</w:t>
      </w:r>
      <w:r w:rsidRPr="000B00D5">
        <w:t xml:space="preserve"> use their best, good faith efforts </w:t>
      </w:r>
      <w:proofErr w:type="gramStart"/>
      <w:r w:rsidRPr="000B00D5">
        <w:t>to cooperatively resolve</w:t>
      </w:r>
      <w:proofErr w:type="gramEnd"/>
      <w:r w:rsidRPr="000B00D5">
        <w:t xml:space="preserve"> disputes and problems that arise in connection with this </w:t>
      </w:r>
      <w:r w:rsidR="009B711F" w:rsidRPr="000B00D5">
        <w:t>Contract</w:t>
      </w:r>
      <w:r w:rsidR="00520509">
        <w:t>.</w:t>
      </w:r>
      <w:r w:rsidRPr="000B00D5">
        <w:t xml:space="preserve"> Both parties will continue </w:t>
      </w:r>
      <w:proofErr w:type="gramStart"/>
      <w:r w:rsidRPr="000B00D5">
        <w:t>without delay</w:t>
      </w:r>
      <w:proofErr w:type="gramEnd"/>
      <w:r w:rsidRPr="000B00D5">
        <w:t xml:space="preserve"> to carry out their respective responsibilities under this </w:t>
      </w:r>
      <w:r w:rsidR="00F10BCE" w:rsidRPr="000B00D5">
        <w:t>Contract</w:t>
      </w:r>
      <w:r w:rsidRPr="000B00D5">
        <w:t xml:space="preserve"> while attempting to resolve </w:t>
      </w:r>
      <w:r w:rsidR="00562372">
        <w:t>any</w:t>
      </w:r>
      <w:r w:rsidR="00520509">
        <w:t xml:space="preserve"> dispute.</w:t>
      </w:r>
      <w:r w:rsidRPr="000B00D5">
        <w:t xml:space="preserve"> When a </w:t>
      </w:r>
      <w:r w:rsidR="008E7EE5">
        <w:t>genuine</w:t>
      </w:r>
      <w:r w:rsidRPr="000B00D5">
        <w:t xml:space="preserve"> dispute arises between HCA and the </w:t>
      </w:r>
      <w:proofErr w:type="gramStart"/>
      <w:r w:rsidRPr="000B00D5">
        <w:t>Contractor</w:t>
      </w:r>
      <w:proofErr w:type="gramEnd"/>
      <w:r w:rsidRPr="000B00D5">
        <w:t xml:space="preserve"> regarding the terms of this </w:t>
      </w:r>
      <w:r w:rsidR="004943E3" w:rsidRPr="000B00D5">
        <w:t xml:space="preserve">Contract </w:t>
      </w:r>
      <w:r w:rsidRPr="000B00D5">
        <w:t xml:space="preserve">or the responsibilities imposed herein </w:t>
      </w:r>
      <w:r w:rsidR="00562372">
        <w:t>and it</w:t>
      </w:r>
      <w:r w:rsidR="006E3940" w:rsidRPr="000B00D5">
        <w:t xml:space="preserve"> </w:t>
      </w:r>
      <w:r w:rsidRPr="000B00D5">
        <w:t xml:space="preserve">cannot be resolved </w:t>
      </w:r>
      <w:r w:rsidR="00562372">
        <w:t>between the parties</w:t>
      </w:r>
      <w:r w:rsidR="008E7EE5">
        <w:t>’ Contract Managers</w:t>
      </w:r>
      <w:r w:rsidRPr="000B00D5">
        <w:t xml:space="preserve">, either party may </w:t>
      </w:r>
      <w:r w:rsidR="00562372">
        <w:t xml:space="preserve">initiate </w:t>
      </w:r>
      <w:r w:rsidR="007D09CD">
        <w:t xml:space="preserve">the following </w:t>
      </w:r>
      <w:r w:rsidR="00562372">
        <w:t>dispute resolution process.</w:t>
      </w:r>
    </w:p>
    <w:p w:rsidR="00E72D0F" w:rsidRDefault="00562372" w:rsidP="008F79CC">
      <w:pPr>
        <w:pStyle w:val="Heading3"/>
      </w:pPr>
      <w:r w:rsidRPr="00C20DAE">
        <w:t>The initiating party will reduce its description of the dispute to writing and deliver it to the responding party</w:t>
      </w:r>
      <w:r w:rsidR="00EF1FE3" w:rsidRPr="00C20DAE">
        <w:t xml:space="preserve"> (email acceptable)</w:t>
      </w:r>
      <w:r w:rsidRPr="00C20DAE">
        <w:t>.</w:t>
      </w:r>
      <w:r w:rsidR="00EF1FE3" w:rsidRPr="00C20DAE">
        <w:t xml:space="preserve"> </w:t>
      </w:r>
      <w:r w:rsidRPr="00C20DAE">
        <w:t xml:space="preserve">The responding party will respond in writing </w:t>
      </w:r>
      <w:r w:rsidR="00091CB0" w:rsidRPr="00C20DAE">
        <w:t>within five</w:t>
      </w:r>
      <w:r w:rsidR="007D09CD" w:rsidRPr="00C20DAE">
        <w:t xml:space="preserve"> (5)</w:t>
      </w:r>
      <w:r w:rsidRPr="00C20DAE">
        <w:t xml:space="preserve"> Business Days</w:t>
      </w:r>
      <w:r w:rsidR="00EF1FE3" w:rsidRPr="00C20DAE">
        <w:t xml:space="preserve"> (email acceptable)</w:t>
      </w:r>
      <w:r w:rsidRPr="00C20DAE">
        <w:t xml:space="preserve">. </w:t>
      </w:r>
      <w:r w:rsidR="004C2E39">
        <w:t xml:space="preserve">If the initiating party is not satisfied with the response of the responding party, then the initiating party may request that the HCA Director review the dispute. Any such request from the initiating party </w:t>
      </w:r>
      <w:proofErr w:type="gramStart"/>
      <w:r w:rsidR="004C2E39">
        <w:t>must be submitted</w:t>
      </w:r>
      <w:proofErr w:type="gramEnd"/>
      <w:r w:rsidR="004C2E39">
        <w:t xml:space="preserve"> in writing to the HCA Director within five (5) Business Days after receiving the response of the responding party. The HCA Director will have sole discretion in determining the procedural manner in which he or she will review the dispute. The HCA Director will inform the parties in writing within </w:t>
      </w:r>
      <w:r w:rsidR="007D09CD" w:rsidRPr="00C20DAE">
        <w:t>five (5)</w:t>
      </w:r>
      <w:r w:rsidRPr="00C20DAE">
        <w:t xml:space="preserve"> Business Days </w:t>
      </w:r>
      <w:r w:rsidR="004C2E39">
        <w:t>of the procedural manner in which he or she will review the dispute</w:t>
      </w:r>
      <w:r w:rsidR="00B55478">
        <w:t>, including a timeframe in which he or she will issue a written decision</w:t>
      </w:r>
      <w:r w:rsidR="004C2E39">
        <w:t xml:space="preserve">.  </w:t>
      </w:r>
      <w:r w:rsidR="00763169" w:rsidRPr="00C20DAE">
        <w:t xml:space="preserve"> </w:t>
      </w:r>
    </w:p>
    <w:p w:rsidR="00E72D0F" w:rsidRDefault="00E72D0F" w:rsidP="008F79CC">
      <w:pPr>
        <w:pStyle w:val="Heading3"/>
      </w:pPr>
      <w:r w:rsidRPr="000B00D5">
        <w:t>A party's request for a dispute resolution must:</w:t>
      </w:r>
    </w:p>
    <w:p w:rsidR="00E72D0F" w:rsidRDefault="00ED4A1E" w:rsidP="002B1E4E">
      <w:pPr>
        <w:pStyle w:val="Heading4"/>
      </w:pPr>
      <w:r w:rsidRPr="00E101B6">
        <w:lastRenderedPageBreak/>
        <w:t>B</w:t>
      </w:r>
      <w:r w:rsidR="00E72D0F" w:rsidRPr="00E101B6">
        <w:t>e in writing</w:t>
      </w:r>
      <w:r w:rsidR="00A61FDD" w:rsidRPr="00E101B6">
        <w:t>;</w:t>
      </w:r>
      <w:r w:rsidR="00E72D0F" w:rsidRPr="00E101B6">
        <w:t xml:space="preserve"> </w:t>
      </w:r>
    </w:p>
    <w:p w:rsidR="00E72D0F" w:rsidRDefault="00AC77C4" w:rsidP="002B1E4E">
      <w:pPr>
        <w:pStyle w:val="Heading4"/>
      </w:pPr>
      <w:r w:rsidRPr="00E101B6">
        <w:t xml:space="preserve">Include </w:t>
      </w:r>
      <w:r w:rsidR="00763169" w:rsidRPr="00E101B6">
        <w:t>a</w:t>
      </w:r>
      <w:r w:rsidRPr="00E101B6">
        <w:t xml:space="preserve"> written description of the dispute;</w:t>
      </w:r>
      <w:r w:rsidR="00E72D0F" w:rsidRPr="00E101B6">
        <w:t xml:space="preserve"> </w:t>
      </w:r>
    </w:p>
    <w:p w:rsidR="00E72D0F" w:rsidRDefault="00ED4A1E" w:rsidP="002B1E4E">
      <w:pPr>
        <w:pStyle w:val="Heading4"/>
      </w:pPr>
      <w:r w:rsidRPr="00E101B6">
        <w:t>S</w:t>
      </w:r>
      <w:r w:rsidR="00E72D0F" w:rsidRPr="00E101B6">
        <w:t>tate the relative positions of the parties</w:t>
      </w:r>
      <w:r w:rsidR="00312891" w:rsidRPr="00E101B6">
        <w:t xml:space="preserve"> and the remedy sought</w:t>
      </w:r>
      <w:r w:rsidR="006D7325" w:rsidRPr="00E101B6">
        <w:t>;</w:t>
      </w:r>
      <w:r w:rsidR="00E72D0F" w:rsidRPr="00E101B6">
        <w:t xml:space="preserve"> </w:t>
      </w:r>
    </w:p>
    <w:p w:rsidR="00AC77C4" w:rsidRDefault="00ED4A1E" w:rsidP="002B1E4E">
      <w:pPr>
        <w:pStyle w:val="Heading4"/>
      </w:pPr>
      <w:r w:rsidRPr="00E101B6">
        <w:t>S</w:t>
      </w:r>
      <w:r w:rsidR="00E72D0F" w:rsidRPr="00E101B6">
        <w:t xml:space="preserve">tate the </w:t>
      </w:r>
      <w:r w:rsidR="00AC77C4" w:rsidRPr="00E101B6">
        <w:t>Contract Number and the names and contact information for the parties;</w:t>
      </w:r>
    </w:p>
    <w:p w:rsidR="00E72D0F" w:rsidRDefault="00E72D0F" w:rsidP="008F79CC">
      <w:pPr>
        <w:pStyle w:val="Heading3"/>
      </w:pPr>
      <w:r w:rsidRPr="000B00D5">
        <w:t xml:space="preserve">This dispute resolution process constitutes the sole administrative remedy available under this </w:t>
      </w:r>
      <w:r w:rsidR="004943E3" w:rsidRPr="000B00D5">
        <w:t>Contract</w:t>
      </w:r>
      <w:r w:rsidRPr="000B00D5">
        <w:t xml:space="preserve">. The parties agree that this resolution process </w:t>
      </w:r>
      <w:r w:rsidR="006B5C04">
        <w:t>will</w:t>
      </w:r>
      <w:r w:rsidRPr="000B00D5">
        <w:t xml:space="preserve"> precede any action in a judicial </w:t>
      </w:r>
      <w:r w:rsidR="00367DF4">
        <w:t>or</w:t>
      </w:r>
      <w:r w:rsidRPr="000B00D5">
        <w:t xml:space="preserve"> quasi-judicial tribunal.</w:t>
      </w:r>
    </w:p>
    <w:p w:rsidR="00613283" w:rsidRDefault="00386D50" w:rsidP="00017DEF">
      <w:pPr>
        <w:pStyle w:val="Heading2"/>
      </w:pPr>
      <w:bookmarkStart w:id="68" w:name="_Toc410209877"/>
      <w:bookmarkStart w:id="69" w:name="_Toc506563868"/>
      <w:r>
        <w:t>ENTIRE AGREEMENT</w:t>
      </w:r>
      <w:bookmarkEnd w:id="69"/>
    </w:p>
    <w:p w:rsidR="004B051D" w:rsidRDefault="00580FA0" w:rsidP="008F79CC">
      <w:pPr>
        <w:pStyle w:val="Hdg2Paragraph"/>
      </w:pPr>
      <w:r>
        <w:t>HCA</w:t>
      </w:r>
      <w:r w:rsidR="004B051D" w:rsidRPr="00580FA0">
        <w:t xml:space="preserve"> and Contractor agree that the </w:t>
      </w:r>
      <w:r>
        <w:t>Contract</w:t>
      </w:r>
      <w:r w:rsidR="004B051D" w:rsidRPr="00580FA0">
        <w:t xml:space="preserve"> </w:t>
      </w:r>
      <w:r w:rsidR="006066DF">
        <w:t xml:space="preserve">is </w:t>
      </w:r>
      <w:r w:rsidR="004B051D" w:rsidRPr="00580FA0">
        <w:t xml:space="preserve">the complete and exclusive statement of the </w:t>
      </w:r>
      <w:r w:rsidR="00D0604A">
        <w:t xml:space="preserve">agreement </w:t>
      </w:r>
      <w:r w:rsidR="004B051D" w:rsidRPr="00580FA0">
        <w:t xml:space="preserve">between the parties relating to the subject matter of the </w:t>
      </w:r>
      <w:r w:rsidR="00D0604A">
        <w:t>Contract</w:t>
      </w:r>
      <w:r w:rsidR="004B051D" w:rsidRPr="00580FA0">
        <w:t xml:space="preserve"> and supersede</w:t>
      </w:r>
      <w:r w:rsidR="00AA3584">
        <w:t>s</w:t>
      </w:r>
      <w:r w:rsidR="004B051D" w:rsidRPr="00580FA0">
        <w:t xml:space="preserve"> all letters of intent or prior contracts, oral or written, between the parties relating to the subject matter of the </w:t>
      </w:r>
      <w:r w:rsidR="00D0604A">
        <w:t>Contract</w:t>
      </w:r>
      <w:r w:rsidR="004B051D" w:rsidRPr="00580FA0">
        <w:t>, except as provided in</w:t>
      </w:r>
      <w:r w:rsidR="0081787F">
        <w:t xml:space="preserve"> Section </w:t>
      </w:r>
      <w:r w:rsidR="0081787F">
        <w:fldChar w:fldCharType="begin"/>
      </w:r>
      <w:r w:rsidR="0081787F">
        <w:instrText xml:space="preserve"> REF _Ref475457448 \r \h </w:instrText>
      </w:r>
      <w:r w:rsidR="0081787F">
        <w:fldChar w:fldCharType="separate"/>
      </w:r>
      <w:r w:rsidR="00574BB0">
        <w:t>4.43</w:t>
      </w:r>
      <w:r w:rsidR="0081787F">
        <w:fldChar w:fldCharType="end"/>
      </w:r>
      <w:r w:rsidR="0081787F">
        <w:t xml:space="preserve"> </w:t>
      </w:r>
      <w:r w:rsidR="0081787F" w:rsidRPr="0081787F">
        <w:rPr>
          <w:i/>
        </w:rPr>
        <w:t>Warranties</w:t>
      </w:r>
      <w:r w:rsidR="0081787F">
        <w:t>.</w:t>
      </w:r>
    </w:p>
    <w:p w:rsidR="00520509" w:rsidRDefault="00520509" w:rsidP="00017DEF">
      <w:pPr>
        <w:pStyle w:val="Heading2"/>
      </w:pPr>
      <w:bookmarkStart w:id="70" w:name="_Toc506563869"/>
      <w:r w:rsidRPr="000B00D5">
        <w:t>FORCE MAJEURE</w:t>
      </w:r>
      <w:bookmarkEnd w:id="68"/>
      <w:bookmarkEnd w:id="70"/>
    </w:p>
    <w:p w:rsidR="00520509" w:rsidRDefault="00520509" w:rsidP="008F79CC">
      <w:pPr>
        <w:pStyle w:val="Hdg2Paragraph"/>
      </w:pPr>
      <w:r w:rsidRPr="000B00D5">
        <w:t xml:space="preserve">A party </w:t>
      </w:r>
      <w:r w:rsidR="006B5C04">
        <w:t>will</w:t>
      </w:r>
      <w:r w:rsidRPr="000B00D5">
        <w:t xml:space="preserve"> not be liable for any failure of or delay in the performance of this Contract for the period that such failure or delay is due to causes beyond its reasonable control, including but not limited to acts of God, war, strikes or labor disputes, embargoes, government orders or any other force majeure event.</w:t>
      </w:r>
    </w:p>
    <w:p w:rsidR="00520509" w:rsidRDefault="00983244" w:rsidP="00017DEF">
      <w:pPr>
        <w:pStyle w:val="Heading2"/>
      </w:pPr>
      <w:bookmarkStart w:id="71" w:name="_Toc410209878"/>
      <w:bookmarkStart w:id="72" w:name="_Toc506563870"/>
      <w:r w:rsidRPr="00A93B92">
        <w:lastRenderedPageBreak/>
        <w:t>FUNDING WITHDRAWN, REDUCED OR LIMITED</w:t>
      </w:r>
      <w:bookmarkEnd w:id="71"/>
      <w:bookmarkEnd w:id="72"/>
    </w:p>
    <w:p w:rsidR="00520509" w:rsidRDefault="00520509" w:rsidP="008F79CC">
      <w:pPr>
        <w:pStyle w:val="Hdg2Paragraph"/>
      </w:pPr>
      <w:r w:rsidRPr="00520509">
        <w:t xml:space="preserve">If </w:t>
      </w:r>
      <w:r w:rsidR="003C4657">
        <w:t xml:space="preserve">HCA determines in its sole discretion that </w:t>
      </w:r>
      <w:r w:rsidRPr="00520509">
        <w:t xml:space="preserve">the funds </w:t>
      </w:r>
      <w:r w:rsidR="003C4657">
        <w:t>it</w:t>
      </w:r>
      <w:r w:rsidRPr="00520509">
        <w:t xml:space="preserve"> relied upon to establish this Contract</w:t>
      </w:r>
      <w:r w:rsidR="00441EBF">
        <w:t xml:space="preserve"> </w:t>
      </w:r>
      <w:r w:rsidR="003C4657">
        <w:t>have been</w:t>
      </w:r>
      <w:r w:rsidRPr="00520509">
        <w:t xml:space="preserve"> withdrawn, reduced or limited, or if additional or modified conditions are placed on such funding after the effective date of this contract but prior to the normal completion of this Contract</w:t>
      </w:r>
      <w:r w:rsidR="004F0032">
        <w:t xml:space="preserve">, </w:t>
      </w:r>
      <w:r w:rsidR="003C4657">
        <w:t xml:space="preserve">then </w:t>
      </w:r>
      <w:r w:rsidR="004F0032">
        <w:t xml:space="preserve">HCA, at its </w:t>
      </w:r>
      <w:r w:rsidR="00B22FC6">
        <w:t xml:space="preserve">sole </w:t>
      </w:r>
      <w:r w:rsidR="004F0032">
        <w:t>discretion, may</w:t>
      </w:r>
      <w:r w:rsidRPr="00520509">
        <w:t>:</w:t>
      </w:r>
    </w:p>
    <w:p w:rsidR="008708F2" w:rsidRDefault="008708F2" w:rsidP="008F79CC">
      <w:pPr>
        <w:pStyle w:val="Heading3"/>
      </w:pPr>
      <w:r>
        <w:t>T</w:t>
      </w:r>
      <w:r w:rsidRPr="008C570E">
        <w:t>erminate th</w:t>
      </w:r>
      <w:r w:rsidRPr="008708F2">
        <w:rPr>
          <w:rStyle w:val="h2listChar"/>
        </w:rPr>
        <w:t>i</w:t>
      </w:r>
      <w:r w:rsidRPr="008C570E">
        <w:t xml:space="preserve">s Contract </w:t>
      </w:r>
      <w:r>
        <w:t xml:space="preserve">pursuant to Section </w:t>
      </w:r>
      <w:r>
        <w:fldChar w:fldCharType="begin"/>
      </w:r>
      <w:r>
        <w:instrText xml:space="preserve"> REF _Ref412551780 \r \h  \* MERGEFORMAT </w:instrText>
      </w:r>
      <w:r>
        <w:fldChar w:fldCharType="separate"/>
      </w:r>
      <w:r w:rsidR="00574BB0">
        <w:t>4.40.3</w:t>
      </w:r>
      <w:r>
        <w:fldChar w:fldCharType="end"/>
      </w:r>
      <w:r>
        <w:t xml:space="preserve">, </w:t>
      </w:r>
      <w:r w:rsidRPr="008708F2">
        <w:rPr>
          <w:i/>
        </w:rPr>
        <w:t>Termination for Non-Allocation of Funds</w:t>
      </w:r>
      <w:r>
        <w:t>;</w:t>
      </w:r>
    </w:p>
    <w:p w:rsidR="00520509" w:rsidRDefault="004F0032" w:rsidP="008F79CC">
      <w:pPr>
        <w:pStyle w:val="Heading3"/>
      </w:pPr>
      <w:r>
        <w:t>R</w:t>
      </w:r>
      <w:r w:rsidR="00520509" w:rsidRPr="00520509">
        <w:t>enegotiate</w:t>
      </w:r>
      <w:r>
        <w:t xml:space="preserve"> the Contract</w:t>
      </w:r>
      <w:r w:rsidR="00520509" w:rsidRPr="00520509">
        <w:t xml:space="preserve"> under the revised funding conditions</w:t>
      </w:r>
      <w:r>
        <w:t>; or</w:t>
      </w:r>
    </w:p>
    <w:p w:rsidR="00520509" w:rsidRDefault="004F0032" w:rsidP="008F79CC">
      <w:pPr>
        <w:pStyle w:val="Heading3"/>
      </w:pPr>
      <w:r>
        <w:t xml:space="preserve">Suspend Contractor’s performance under the Contract </w:t>
      </w:r>
      <w:r w:rsidR="00E475E6">
        <w:t xml:space="preserve">upon </w:t>
      </w:r>
      <w:r w:rsidR="002C3A25">
        <w:t xml:space="preserve">five (5) Business Days’ advance </w:t>
      </w:r>
      <w:r>
        <w:t>written</w:t>
      </w:r>
      <w:r w:rsidR="00520509" w:rsidRPr="00520509">
        <w:t xml:space="preserve"> notice to Contractor</w:t>
      </w:r>
      <w:r>
        <w:t xml:space="preserve">. HCA will use this option only </w:t>
      </w:r>
      <w:r w:rsidR="00520509" w:rsidRPr="00520509">
        <w:t xml:space="preserve">when HCA determines that there is reasonable likelihood that the funding insufficiency may be resolved in a timeframe that would allow Contractor’s performance to </w:t>
      </w:r>
      <w:proofErr w:type="gramStart"/>
      <w:r w:rsidR="00520509" w:rsidRPr="00520509">
        <w:t>be resumed</w:t>
      </w:r>
      <w:proofErr w:type="gramEnd"/>
      <w:r w:rsidR="00520509" w:rsidRPr="00520509">
        <w:t xml:space="preserve"> prior to the normal completion date of this </w:t>
      </w:r>
      <w:r w:rsidR="00CF0A6A">
        <w:t>C</w:t>
      </w:r>
      <w:r w:rsidR="00520509" w:rsidRPr="00520509">
        <w:t>ontract.</w:t>
      </w:r>
    </w:p>
    <w:p w:rsidR="00520509" w:rsidRDefault="00520509" w:rsidP="002B1E4E">
      <w:pPr>
        <w:pStyle w:val="Heading4"/>
      </w:pPr>
      <w:r w:rsidRPr="00520509">
        <w:t>During the period of suspension of performance, each party will inform the other of any conditions that may reasonably affect the potential for resumption of performance.</w:t>
      </w:r>
    </w:p>
    <w:p w:rsidR="00520509" w:rsidRDefault="00520509" w:rsidP="002B1E4E">
      <w:pPr>
        <w:pStyle w:val="Heading4"/>
      </w:pPr>
      <w:r w:rsidRPr="00520509">
        <w:t xml:space="preserve">When HCA determines </w:t>
      </w:r>
      <w:r w:rsidR="003C4657">
        <w:t xml:space="preserve">in its sole discretion </w:t>
      </w:r>
      <w:r w:rsidRPr="00520509">
        <w:t>that the funding insufficiency is resolved, it will give Contractor written</w:t>
      </w:r>
      <w:r w:rsidR="005D0F86">
        <w:t xml:space="preserve"> notice to resume performance. </w:t>
      </w:r>
      <w:r w:rsidRPr="00520509">
        <w:t>Upon the receipt of this notice, Contractor will provide written notice to HCA informing HCA whether it can resume performance and, if so,</w:t>
      </w:r>
      <w:r w:rsidR="005D0F86">
        <w:t xml:space="preserve"> the date of resumption. </w:t>
      </w:r>
      <w:r w:rsidRPr="00520509">
        <w:t>For purposes of this subsection, “written notice” may include email.</w:t>
      </w:r>
    </w:p>
    <w:p w:rsidR="00520509" w:rsidRDefault="00520509" w:rsidP="002B1E4E">
      <w:pPr>
        <w:pStyle w:val="Heading4"/>
      </w:pPr>
      <w:r w:rsidRPr="00520509">
        <w:t xml:space="preserve">If the Contractor’s proposed resumption date is not acceptable to HCA and an acceptable date </w:t>
      </w:r>
      <w:proofErr w:type="gramStart"/>
      <w:r w:rsidRPr="00520509">
        <w:t>cannot be negotiated</w:t>
      </w:r>
      <w:proofErr w:type="gramEnd"/>
      <w:r w:rsidRPr="00520509">
        <w:t xml:space="preserve">, HCA may terminate the contract by giving written notice to Contractor. The parties agree that the Contract </w:t>
      </w:r>
      <w:proofErr w:type="gramStart"/>
      <w:r w:rsidRPr="00520509">
        <w:t>will be terminated</w:t>
      </w:r>
      <w:proofErr w:type="gramEnd"/>
      <w:r w:rsidRPr="00520509">
        <w:t xml:space="preserve"> retroactive to the date of the notice of suspension.  HCA </w:t>
      </w:r>
      <w:r w:rsidR="006B5C04">
        <w:t>will</w:t>
      </w:r>
      <w:r w:rsidRPr="00520509">
        <w:t xml:space="preserve"> be liable only for payment in accordance with the terms of this Contract for services rendered prior to the retroactive date of termination.</w:t>
      </w:r>
    </w:p>
    <w:p w:rsidR="00E72D0F" w:rsidRDefault="00E72D0F" w:rsidP="00017DEF">
      <w:pPr>
        <w:pStyle w:val="Heading2"/>
      </w:pPr>
      <w:bookmarkStart w:id="73" w:name="_Toc410209879"/>
      <w:bookmarkStart w:id="74" w:name="_Toc506563871"/>
      <w:r w:rsidRPr="000B00D5">
        <w:t>GOVERNING LAW</w:t>
      </w:r>
      <w:bookmarkEnd w:id="73"/>
      <w:bookmarkEnd w:id="74"/>
    </w:p>
    <w:p w:rsidR="00E72D0F" w:rsidRDefault="006E3940" w:rsidP="008F79CC">
      <w:pPr>
        <w:pStyle w:val="Hdg2Paragraph"/>
      </w:pPr>
      <w:r w:rsidRPr="000B00D5">
        <w:t xml:space="preserve">This Contract </w:t>
      </w:r>
      <w:proofErr w:type="gramStart"/>
      <w:r w:rsidR="006B5C04">
        <w:t>is</w:t>
      </w:r>
      <w:r w:rsidRPr="000B00D5">
        <w:t xml:space="preserve"> governed</w:t>
      </w:r>
      <w:proofErr w:type="gramEnd"/>
      <w:r w:rsidRPr="000B00D5">
        <w:t xml:space="preserve"> in all respects by the law</w:t>
      </w:r>
      <w:r w:rsidR="003C4657">
        <w:t>s</w:t>
      </w:r>
      <w:r w:rsidRPr="000B00D5">
        <w:t xml:space="preserve"> of the state of Washington, without reference</w:t>
      </w:r>
      <w:r w:rsidR="005D0F86">
        <w:t xml:space="preserve"> to conflict of law </w:t>
      </w:r>
      <w:r w:rsidR="00412C13">
        <w:t>principles.</w:t>
      </w:r>
      <w:r w:rsidR="00412C13" w:rsidRPr="000B00D5">
        <w:t xml:space="preserve"> The</w:t>
      </w:r>
      <w:r w:rsidRPr="000B00D5">
        <w:t xml:space="preserve"> jurisdiction for any action hereunder </w:t>
      </w:r>
      <w:r w:rsidR="006B5C04">
        <w:t>is</w:t>
      </w:r>
      <w:r w:rsidRPr="000B00D5">
        <w:t xml:space="preserve"> exclusively in the Superior Court for the state of Washington</w:t>
      </w:r>
      <w:r w:rsidR="003C4657">
        <w:t>,</w:t>
      </w:r>
      <w:r w:rsidRPr="000B00D5">
        <w:t xml:space="preserve"> and the venue of any action hereunder </w:t>
      </w:r>
      <w:r w:rsidR="006B5C04">
        <w:t>is</w:t>
      </w:r>
      <w:r w:rsidRPr="000B00D5">
        <w:t xml:space="preserve"> in the Superior Court for Thurston County, Washington</w:t>
      </w:r>
      <w:r w:rsidR="00A13E78">
        <w:t>.</w:t>
      </w:r>
      <w:r w:rsidR="008F4068" w:rsidRPr="008F4068">
        <w:t xml:space="preserve"> </w:t>
      </w:r>
      <w:r w:rsidR="008F4068">
        <w:t xml:space="preserve">Nothing in this Contract </w:t>
      </w:r>
      <w:proofErr w:type="gramStart"/>
      <w:r w:rsidR="00C461E3">
        <w:t>will</w:t>
      </w:r>
      <w:r w:rsidR="008F4068">
        <w:t xml:space="preserve"> be construed</w:t>
      </w:r>
      <w:proofErr w:type="gramEnd"/>
      <w:r w:rsidR="008F4068">
        <w:t xml:space="preserve"> as a waiver by HCA of the State’s immunity under the 11</w:t>
      </w:r>
      <w:r w:rsidR="008F4068">
        <w:rPr>
          <w:sz w:val="14"/>
          <w:szCs w:val="14"/>
        </w:rPr>
        <w:t xml:space="preserve">th </w:t>
      </w:r>
      <w:r w:rsidR="008F4068">
        <w:t>Amendment to the United States Constitution.</w:t>
      </w:r>
    </w:p>
    <w:p w:rsidR="00D016C7" w:rsidRDefault="00FE35DE" w:rsidP="00017DEF">
      <w:pPr>
        <w:pStyle w:val="Heading2"/>
      </w:pPr>
      <w:bookmarkStart w:id="75" w:name="_Toc410209880"/>
      <w:bookmarkStart w:id="76" w:name="_Toc506563872"/>
      <w:r>
        <w:lastRenderedPageBreak/>
        <w:t>HCA NETWORK SECURITY</w:t>
      </w:r>
      <w:bookmarkEnd w:id="75"/>
      <w:bookmarkEnd w:id="76"/>
    </w:p>
    <w:p w:rsidR="00D016C7" w:rsidRDefault="00D016C7" w:rsidP="008F79CC">
      <w:pPr>
        <w:pStyle w:val="Hdg2Paragraph"/>
      </w:pPr>
      <w:r w:rsidRPr="000B00D5">
        <w:t xml:space="preserve">Contractor agrees not to attach any Contractor-supplied computers, peripherals or software to the HCA Network without prior written authorization from HCA’s </w:t>
      </w:r>
      <w:r>
        <w:t xml:space="preserve">Chief Information Officer. </w:t>
      </w:r>
      <w:r w:rsidRPr="000B00D5">
        <w:t>Unauthorized access to HCA networks and systems is a violation of HCA Policy and constitutes computer trespass in the first deg</w:t>
      </w:r>
      <w:r>
        <w:t xml:space="preserve">ree pursuant to RCW 9A.52.110. </w:t>
      </w:r>
      <w:r w:rsidRPr="000B00D5">
        <w:t>Violation of any of these laws or policies could result in termination of the contract and other penalties.</w:t>
      </w:r>
      <w:r w:rsidRPr="007D4405">
        <w:t xml:space="preserve"> </w:t>
      </w:r>
    </w:p>
    <w:p w:rsidR="00D016C7" w:rsidRDefault="00D016C7" w:rsidP="008F79CC">
      <w:pPr>
        <w:pStyle w:val="Hdg2Paragraph"/>
      </w:pPr>
      <w:r>
        <w:t xml:space="preserve">Contractor will </w:t>
      </w:r>
      <w:r w:rsidRPr="00D34BA0">
        <w:t>have access to the HCA visitor Wi-Fi Internet connection while on site</w:t>
      </w:r>
      <w:r>
        <w:t>.</w:t>
      </w:r>
    </w:p>
    <w:p w:rsidR="00E72D0F" w:rsidRDefault="00E72D0F" w:rsidP="00017DEF">
      <w:pPr>
        <w:pStyle w:val="Heading2"/>
      </w:pPr>
      <w:bookmarkStart w:id="77" w:name="_Toc410209881"/>
      <w:bookmarkStart w:id="78" w:name="_Toc506563873"/>
      <w:r w:rsidRPr="000B00D5">
        <w:t>INDEMNIFICATION</w:t>
      </w:r>
      <w:bookmarkEnd w:id="77"/>
      <w:bookmarkEnd w:id="78"/>
    </w:p>
    <w:p w:rsidR="00C93079" w:rsidRDefault="00C93079" w:rsidP="008F79CC">
      <w:pPr>
        <w:pStyle w:val="Hdg2Paragraph"/>
      </w:pPr>
      <w:proofErr w:type="gramStart"/>
      <w:r w:rsidRPr="00846804">
        <w:t xml:space="preserve">Contractor </w:t>
      </w:r>
      <w:r w:rsidR="006B5C04" w:rsidRPr="00846804">
        <w:t xml:space="preserve">must </w:t>
      </w:r>
      <w:r w:rsidRPr="00846804">
        <w:t>defend, indemnify, and save HCA harmless from and against all claims, including reasonable attorneys’ fees resulting from such claims, for any or all injuries to persons or damage to property</w:t>
      </w:r>
      <w:r w:rsidR="00507CC3" w:rsidRPr="00846804">
        <w:t>, or B</w:t>
      </w:r>
      <w:r w:rsidR="00BE794C" w:rsidRPr="00846804">
        <w:t xml:space="preserve">reach of its confidentiality </w:t>
      </w:r>
      <w:r w:rsidR="003D40CA" w:rsidRPr="00846804">
        <w:t xml:space="preserve">and notification </w:t>
      </w:r>
      <w:r w:rsidR="00BE794C" w:rsidRPr="00846804">
        <w:t>obligations under</w:t>
      </w:r>
      <w:r w:rsidR="003D40CA" w:rsidRPr="00846804">
        <w:t xml:space="preserve"> Section </w:t>
      </w:r>
      <w:r w:rsidR="003D40CA" w:rsidRPr="00846804">
        <w:fldChar w:fldCharType="begin"/>
      </w:r>
      <w:r w:rsidR="003D40CA" w:rsidRPr="00846804">
        <w:instrText xml:space="preserve"> REF _Ref410204369 \r \h  \* MERGEFORMAT </w:instrText>
      </w:r>
      <w:r w:rsidR="003D40CA" w:rsidRPr="00846804">
        <w:fldChar w:fldCharType="separate"/>
      </w:r>
      <w:r w:rsidR="00574BB0">
        <w:t>4.7</w:t>
      </w:r>
      <w:r w:rsidR="003D40CA" w:rsidRPr="00846804">
        <w:fldChar w:fldCharType="end"/>
      </w:r>
      <w:r w:rsidR="00BE794C" w:rsidRPr="00846804">
        <w:t xml:space="preserve"> </w:t>
      </w:r>
      <w:r w:rsidR="00BE794C" w:rsidRPr="00846804">
        <w:rPr>
          <w:i/>
        </w:rPr>
        <w:t xml:space="preserve">Confidential Information </w:t>
      </w:r>
      <w:r w:rsidR="003D40CA" w:rsidRPr="00846804">
        <w:rPr>
          <w:i/>
        </w:rPr>
        <w:t>Protection</w:t>
      </w:r>
      <w:r w:rsidR="00BE794C" w:rsidRPr="00846804">
        <w:t xml:space="preserve"> and </w:t>
      </w:r>
      <w:r w:rsidR="003D40CA" w:rsidRPr="00846804">
        <w:t xml:space="preserve">Section </w:t>
      </w:r>
      <w:r w:rsidR="003D40CA" w:rsidRPr="00846804">
        <w:fldChar w:fldCharType="begin"/>
      </w:r>
      <w:r w:rsidR="003D40CA" w:rsidRPr="00846804">
        <w:instrText xml:space="preserve"> REF _Ref410204419 \r \h  \* MERGEFORMAT </w:instrText>
      </w:r>
      <w:r w:rsidR="003D40CA" w:rsidRPr="00846804">
        <w:fldChar w:fldCharType="separate"/>
      </w:r>
      <w:r w:rsidR="00574BB0">
        <w:t>4.8</w:t>
      </w:r>
      <w:r w:rsidR="003D40CA" w:rsidRPr="00846804">
        <w:fldChar w:fldCharType="end"/>
      </w:r>
      <w:r w:rsidR="003D40CA" w:rsidRPr="00846804">
        <w:t xml:space="preserve"> </w:t>
      </w:r>
      <w:r w:rsidR="003D40CA" w:rsidRPr="00846804">
        <w:rPr>
          <w:i/>
        </w:rPr>
        <w:t>Confidentiality Breach-Required Notification</w:t>
      </w:r>
      <w:r w:rsidR="00BE794C" w:rsidRPr="00846804">
        <w:t xml:space="preserve">, </w:t>
      </w:r>
      <w:r w:rsidRPr="00846804">
        <w:t xml:space="preserve"> arising from intentional or negligent acts or omissions of Contractor, its officers, employees, or agents, or Subcontractors, their officers, employees, or agents, in the performance of this Contract.</w:t>
      </w:r>
      <w:proofErr w:type="gramEnd"/>
      <w:r w:rsidRPr="00846804">
        <w:t xml:space="preserve"> </w:t>
      </w:r>
    </w:p>
    <w:p w:rsidR="00ED4A1E" w:rsidRDefault="00ED4A1E" w:rsidP="00017DEF">
      <w:pPr>
        <w:pStyle w:val="Heading2"/>
      </w:pPr>
      <w:bookmarkStart w:id="79" w:name="_Toc410209882"/>
      <w:bookmarkStart w:id="80" w:name="_Toc506563874"/>
      <w:r w:rsidRPr="000B00D5">
        <w:t>INDEPENDENT CAPACITY OF THE CONTRACTOR</w:t>
      </w:r>
      <w:bookmarkEnd w:id="79"/>
      <w:bookmarkEnd w:id="80"/>
    </w:p>
    <w:p w:rsidR="00ED4A1E" w:rsidRDefault="00ED4A1E" w:rsidP="008F79CC">
      <w:pPr>
        <w:pStyle w:val="Hdg2Paragraph"/>
      </w:pPr>
      <w:r w:rsidRPr="000B00D5">
        <w:t xml:space="preserve">The parties intend that an independent contractor relationship </w:t>
      </w:r>
      <w:proofErr w:type="gramStart"/>
      <w:r w:rsidRPr="000B00D5">
        <w:t>will be created</w:t>
      </w:r>
      <w:proofErr w:type="gramEnd"/>
      <w:r w:rsidRPr="000B00D5">
        <w:t xml:space="preserve"> by this </w:t>
      </w:r>
      <w:r w:rsidR="00F10BCE" w:rsidRPr="000B00D5">
        <w:t>Contract</w:t>
      </w:r>
      <w:r w:rsidRPr="000B00D5">
        <w:t xml:space="preserve">.  Contractor and </w:t>
      </w:r>
      <w:r w:rsidR="00AA3584">
        <w:t>its</w:t>
      </w:r>
      <w:r w:rsidRPr="000B00D5">
        <w:t xml:space="preserve"> employees or agents performing under this </w:t>
      </w:r>
      <w:r w:rsidR="00F10BCE" w:rsidRPr="000B00D5">
        <w:t>Contract</w:t>
      </w:r>
      <w:r w:rsidRPr="000B00D5">
        <w:t xml:space="preserve"> are not employees or agents of </w:t>
      </w:r>
      <w:r w:rsidR="006900FD" w:rsidRPr="000B00D5">
        <w:t>HCA</w:t>
      </w:r>
      <w:r w:rsidR="00E725D4">
        <w:t xml:space="preserve">. </w:t>
      </w:r>
      <w:r w:rsidRPr="000B00D5">
        <w:t xml:space="preserve">Contractor will not hold </w:t>
      </w:r>
      <w:r w:rsidR="00AA3584">
        <w:t>itself</w:t>
      </w:r>
      <w:r w:rsidRPr="000B00D5">
        <w:t xml:space="preserve"> out as or claim to be an officer or employee of </w:t>
      </w:r>
      <w:r w:rsidR="006900FD" w:rsidRPr="000B00D5">
        <w:t>HCA</w:t>
      </w:r>
      <w:r w:rsidR="00BA278C" w:rsidRPr="000B00D5">
        <w:t xml:space="preserve"> </w:t>
      </w:r>
      <w:r w:rsidRPr="000B00D5">
        <w:t xml:space="preserve">or of the State of Washington by reason hereof, nor will Contractor make any claim of right, privilege or benefit </w:t>
      </w:r>
      <w:r w:rsidR="00F51525">
        <w:t>that</w:t>
      </w:r>
      <w:r w:rsidRPr="000B00D5">
        <w:t xml:space="preserve"> would accr</w:t>
      </w:r>
      <w:r w:rsidR="00E725D4">
        <w:t xml:space="preserve">ue to such employee under law. </w:t>
      </w:r>
      <w:r w:rsidRPr="000B00D5">
        <w:t>Conduct and control of the work will be solely with Contractor.</w:t>
      </w:r>
    </w:p>
    <w:p w:rsidR="00ED4A1E" w:rsidRDefault="00ED4A1E" w:rsidP="00017DEF">
      <w:pPr>
        <w:pStyle w:val="Heading2"/>
      </w:pPr>
      <w:bookmarkStart w:id="81" w:name="_Toc410209883"/>
      <w:bookmarkStart w:id="82" w:name="_Toc506563875"/>
      <w:r w:rsidRPr="000B00D5">
        <w:t>INDUSTRIAL INSURANCE COVERAGE</w:t>
      </w:r>
      <w:bookmarkEnd w:id="81"/>
      <w:bookmarkEnd w:id="82"/>
    </w:p>
    <w:p w:rsidR="00CD1D5F" w:rsidRDefault="00ED4A1E" w:rsidP="008F79CC">
      <w:pPr>
        <w:pStyle w:val="Hdg2Paragraph"/>
      </w:pPr>
      <w:r w:rsidRPr="000B00D5">
        <w:t xml:space="preserve">Prior to performing work under this </w:t>
      </w:r>
      <w:r w:rsidR="00F10BCE" w:rsidRPr="000B00D5">
        <w:t>Contract</w:t>
      </w:r>
      <w:r w:rsidRPr="000B00D5">
        <w:t xml:space="preserve">, Contractor </w:t>
      </w:r>
      <w:r w:rsidR="006B5C04">
        <w:t>must</w:t>
      </w:r>
      <w:r w:rsidR="006B5C04" w:rsidRPr="000B00D5">
        <w:t xml:space="preserve"> </w:t>
      </w:r>
      <w:r w:rsidRPr="000B00D5">
        <w:t xml:space="preserve">provide or purchase industrial insurance coverage for the Contractor’s employees, as may be required of an “employer” as defined in Title 51 RCW, and </w:t>
      </w:r>
      <w:r w:rsidR="006B5C04">
        <w:t>must</w:t>
      </w:r>
      <w:r w:rsidR="006B5C04" w:rsidRPr="000B00D5">
        <w:t xml:space="preserve"> </w:t>
      </w:r>
      <w:r w:rsidRPr="000B00D5">
        <w:t>maintain full compliance with Title 51</w:t>
      </w:r>
      <w:r w:rsidR="00D33D92" w:rsidRPr="000B00D5">
        <w:t xml:space="preserve"> </w:t>
      </w:r>
      <w:r w:rsidRPr="000B00D5">
        <w:t xml:space="preserve">RCW during the course of this </w:t>
      </w:r>
      <w:r w:rsidR="00F10BCE" w:rsidRPr="000B00D5">
        <w:t>Contract</w:t>
      </w:r>
      <w:r w:rsidR="00E725D4">
        <w:t>.</w:t>
      </w:r>
      <w:r w:rsidRPr="000B00D5">
        <w:t xml:space="preserve"> </w:t>
      </w:r>
    </w:p>
    <w:p w:rsidR="007320BB" w:rsidRDefault="007320BB" w:rsidP="00017DEF">
      <w:pPr>
        <w:pStyle w:val="Heading2"/>
      </w:pPr>
      <w:bookmarkStart w:id="83" w:name="_Toc410209885"/>
      <w:bookmarkStart w:id="84" w:name="_Toc506563876"/>
      <w:r w:rsidRPr="000B00D5">
        <w:t>LEGAL</w:t>
      </w:r>
      <w:r w:rsidR="00813A6A">
        <w:t xml:space="preserve"> </w:t>
      </w:r>
      <w:r w:rsidRPr="000B00D5">
        <w:t>AND REGULATORY COMPLIANCE</w:t>
      </w:r>
      <w:bookmarkEnd w:id="83"/>
      <w:bookmarkEnd w:id="84"/>
    </w:p>
    <w:p w:rsidR="006F3EF4" w:rsidRDefault="007320BB" w:rsidP="008F79CC">
      <w:pPr>
        <w:pStyle w:val="Heading3"/>
      </w:pPr>
      <w:r w:rsidRPr="000B00D5">
        <w:t xml:space="preserve">During the term of this Contract, Contractor </w:t>
      </w:r>
      <w:r w:rsidR="006B5C04">
        <w:t>must</w:t>
      </w:r>
      <w:r w:rsidR="006B5C04" w:rsidRPr="000B00D5">
        <w:t xml:space="preserve"> </w:t>
      </w:r>
      <w:r w:rsidRPr="000B00D5">
        <w:t>comply with all local, state, and federal licensing, accreditation and registration requirements/standards, necessary for the performance of this Contract and all other applicable federal, state and local laws, rules, and regulations.</w:t>
      </w:r>
      <w:r w:rsidR="006F3EF4">
        <w:t xml:space="preserve"> </w:t>
      </w:r>
    </w:p>
    <w:p w:rsidR="007320BB" w:rsidRDefault="006F3EF4" w:rsidP="008F79CC">
      <w:pPr>
        <w:pStyle w:val="Heading3"/>
      </w:pPr>
      <w:r>
        <w:t xml:space="preserve">While on the HCA premises, Contractor must comply with </w:t>
      </w:r>
      <w:r w:rsidRPr="006F3EF4">
        <w:t>HCA operations and process standards and policies (</w:t>
      </w:r>
      <w:r>
        <w:t xml:space="preserve">e.g., </w:t>
      </w:r>
      <w:r w:rsidRPr="006F3EF4">
        <w:t xml:space="preserve">ethics, Internet / email usage, </w:t>
      </w:r>
      <w:r>
        <w:t xml:space="preserve">data, network </w:t>
      </w:r>
      <w:r>
        <w:lastRenderedPageBreak/>
        <w:t xml:space="preserve">and building </w:t>
      </w:r>
      <w:r w:rsidRPr="006F3EF4">
        <w:t>security, harassment</w:t>
      </w:r>
      <w:r>
        <w:t xml:space="preserve">, as applicable). </w:t>
      </w:r>
      <w:r w:rsidRPr="006F3EF4">
        <w:t>HCA will make an electronic copy of all such policies available to Contractor</w:t>
      </w:r>
      <w:r>
        <w:t>.</w:t>
      </w:r>
    </w:p>
    <w:p w:rsidR="006F3EF4" w:rsidRDefault="006F3EF4" w:rsidP="008F79CC">
      <w:pPr>
        <w:pStyle w:val="Heading3"/>
      </w:pPr>
      <w:r w:rsidRPr="006F3EF4">
        <w:t xml:space="preserve">Failure to comply </w:t>
      </w:r>
      <w:r w:rsidR="00AA37C6">
        <w:t xml:space="preserve">with any </w:t>
      </w:r>
      <w:r w:rsidR="00D34962">
        <w:t>provisions</w:t>
      </w:r>
      <w:r w:rsidR="00AA37C6">
        <w:t xml:space="preserve"> of this section </w:t>
      </w:r>
      <w:r w:rsidRPr="006F3EF4">
        <w:t>may result in Contract termination.</w:t>
      </w:r>
    </w:p>
    <w:p w:rsidR="00ED4A1E" w:rsidRDefault="00ED4A1E" w:rsidP="00017DEF">
      <w:pPr>
        <w:pStyle w:val="Heading2"/>
      </w:pPr>
      <w:bookmarkStart w:id="85" w:name="_Toc410209886"/>
      <w:bookmarkStart w:id="86" w:name="_Toc506563877"/>
      <w:r w:rsidRPr="000B00D5">
        <w:t>LIMITATION OF AUTHORITY</w:t>
      </w:r>
      <w:bookmarkEnd w:id="85"/>
      <w:bookmarkEnd w:id="86"/>
    </w:p>
    <w:p w:rsidR="00ED4A1E" w:rsidRDefault="00ED4A1E" w:rsidP="008F79CC">
      <w:pPr>
        <w:pStyle w:val="Hdg2Paragraph"/>
      </w:pPr>
      <w:r w:rsidRPr="000B00D5">
        <w:t xml:space="preserve">Only </w:t>
      </w:r>
      <w:r w:rsidR="0017298E">
        <w:t>the</w:t>
      </w:r>
      <w:r w:rsidR="00FC030F" w:rsidRPr="000B00D5">
        <w:t xml:space="preserve"> </w:t>
      </w:r>
      <w:r w:rsidR="007320BB" w:rsidRPr="000B00D5">
        <w:t xml:space="preserve">HCA Authorized Representative </w:t>
      </w:r>
      <w:r w:rsidR="006B5C04">
        <w:t>has</w:t>
      </w:r>
      <w:r w:rsidRPr="000B00D5">
        <w:t xml:space="preserve"> the express, implied, or apparent authority to alter, amend, modify, or waive any clause or condition of this </w:t>
      </w:r>
      <w:r w:rsidR="00F10BCE" w:rsidRPr="000B00D5">
        <w:t>Contract</w:t>
      </w:r>
      <w:r w:rsidR="00E725D4">
        <w:t xml:space="preserve">. </w:t>
      </w:r>
      <w:r w:rsidRPr="000B00D5">
        <w:t xml:space="preserve">Furthermore, any alteration, amendment, modification, or waiver or any clause or condition of this </w:t>
      </w:r>
      <w:r w:rsidR="00F10BCE" w:rsidRPr="000B00D5">
        <w:t>Contract</w:t>
      </w:r>
      <w:r w:rsidRPr="000B00D5">
        <w:t xml:space="preserve"> is not effective or binding unless made in writing and signed by the </w:t>
      </w:r>
      <w:r w:rsidR="0017298E">
        <w:t xml:space="preserve">HCA </w:t>
      </w:r>
      <w:r w:rsidR="007320BB" w:rsidRPr="000B00D5">
        <w:t>Authorized Representative</w:t>
      </w:r>
      <w:r w:rsidRPr="000B00D5">
        <w:t>.</w:t>
      </w:r>
    </w:p>
    <w:p w:rsidR="00494518" w:rsidRDefault="00494518" w:rsidP="00017DEF">
      <w:pPr>
        <w:pStyle w:val="Heading2"/>
      </w:pPr>
      <w:bookmarkStart w:id="87" w:name="_Toc410209887"/>
      <w:bookmarkStart w:id="88" w:name="_Toc506563878"/>
      <w:r w:rsidRPr="000B00D5">
        <w:t>NO THIRD-PARTY BENEFICIARIES</w:t>
      </w:r>
      <w:bookmarkEnd w:id="87"/>
      <w:bookmarkEnd w:id="88"/>
    </w:p>
    <w:p w:rsidR="00494518" w:rsidRDefault="00494518" w:rsidP="008F79CC">
      <w:pPr>
        <w:pStyle w:val="Hdg2Paragraph"/>
      </w:pPr>
      <w:r w:rsidRPr="000B00D5">
        <w:t xml:space="preserve">HCA and Contractor are the only parties to this contract.  Nothing in this Contract gives or is intended to give any benefit of this </w:t>
      </w:r>
      <w:r w:rsidR="00272847">
        <w:t>C</w:t>
      </w:r>
      <w:r w:rsidRPr="000B00D5">
        <w:t xml:space="preserve">ontract to </w:t>
      </w:r>
      <w:r w:rsidR="00DD2DD1">
        <w:t xml:space="preserve">any </w:t>
      </w:r>
      <w:r w:rsidRPr="000B00D5">
        <w:t>third parties.</w:t>
      </w:r>
    </w:p>
    <w:p w:rsidR="00ED4A1E" w:rsidRDefault="00ED4A1E" w:rsidP="00017DEF">
      <w:pPr>
        <w:pStyle w:val="Heading2"/>
      </w:pPr>
      <w:bookmarkStart w:id="89" w:name="_Toc410209888"/>
      <w:bookmarkStart w:id="90" w:name="_Toc506563879"/>
      <w:r w:rsidRPr="000B00D5">
        <w:t>NONDISCRIMINATION</w:t>
      </w:r>
      <w:bookmarkEnd w:id="89"/>
      <w:bookmarkEnd w:id="90"/>
    </w:p>
    <w:p w:rsidR="005B3CC6" w:rsidRDefault="005B3CC6" w:rsidP="008F79CC">
      <w:pPr>
        <w:pStyle w:val="Hdg2Paragraph"/>
      </w:pPr>
      <w:proofErr w:type="gramStart"/>
      <w:r w:rsidRPr="005B3CC6">
        <w:t xml:space="preserve">During the performance of this Contract, </w:t>
      </w:r>
      <w:r>
        <w:t xml:space="preserve">the </w:t>
      </w:r>
      <w:r w:rsidRPr="005B3CC6">
        <w:t xml:space="preserve">Contractor must comply with all federal and state nondiscrimination laws, </w:t>
      </w:r>
      <w:r w:rsidRPr="000B00D5">
        <w:t>regulations and policies</w:t>
      </w:r>
      <w:r>
        <w:t>,</w:t>
      </w:r>
      <w:r w:rsidRPr="005B3CC6">
        <w:t xml:space="preserve"> including but not limited to: Title VII of the Civil Rights Act, 42 U.S.C. §12101 et seq.; the Americans with Disabilities Act of 1990 (ADA), 42 U.S.C.</w:t>
      </w:r>
      <w:r w:rsidR="005625ED">
        <w:t xml:space="preserve"> §12101 et seq., 28 CFR Part 35</w:t>
      </w:r>
      <w:r w:rsidRPr="005B3CC6">
        <w:t>; and Title 49.60 RCW, Washington Law Against Discrimination.</w:t>
      </w:r>
      <w:proofErr w:type="gramEnd"/>
      <w:r w:rsidRPr="005B3CC6">
        <w:t xml:space="preserve"> In the event of Contractor’s noncompliance or refusal to comply with any nondiscrimination law, regulation or policy, this Contract may be rescinded, canceled, or terminated in whole or in part under the Termination for Default sections, and Contractor may be declared ineligible for further contracts with HCA.</w:t>
      </w:r>
    </w:p>
    <w:p w:rsidR="00442A43" w:rsidRDefault="00042D92" w:rsidP="00017DEF">
      <w:pPr>
        <w:pStyle w:val="Heading2"/>
      </w:pPr>
      <w:bookmarkStart w:id="91" w:name="_Ref480277073"/>
      <w:bookmarkStart w:id="92" w:name="_Toc111429399"/>
      <w:bookmarkStart w:id="93" w:name="_Toc410209889"/>
      <w:bookmarkStart w:id="94" w:name="_Toc506563880"/>
      <w:r>
        <w:t>OVERPAYMENTS TO CONTRACTOR</w:t>
      </w:r>
      <w:bookmarkEnd w:id="91"/>
      <w:bookmarkEnd w:id="94"/>
      <w:r>
        <w:t xml:space="preserve"> </w:t>
      </w:r>
      <w:bookmarkStart w:id="95" w:name="_Hlt517059604"/>
      <w:bookmarkEnd w:id="92"/>
      <w:bookmarkEnd w:id="95"/>
    </w:p>
    <w:p w:rsidR="005970C9" w:rsidRDefault="005970C9" w:rsidP="008F79CC">
      <w:pPr>
        <w:pStyle w:val="Hdg2Paragraph"/>
      </w:pPr>
      <w:r w:rsidRPr="005970C9">
        <w:t xml:space="preserve">In the event that overpayments or erroneous payments </w:t>
      </w:r>
      <w:proofErr w:type="gramStart"/>
      <w:r w:rsidRPr="005970C9">
        <w:t>have been made</w:t>
      </w:r>
      <w:proofErr w:type="gramEnd"/>
      <w:r w:rsidRPr="005970C9">
        <w:t xml:space="preserve"> to the Contractor under this Contract, HCA </w:t>
      </w:r>
      <w:r w:rsidR="004778EF">
        <w:t>will</w:t>
      </w:r>
      <w:r w:rsidR="004778EF" w:rsidRPr="005970C9">
        <w:t xml:space="preserve"> </w:t>
      </w:r>
      <w:r w:rsidRPr="005970C9">
        <w:t xml:space="preserve">provide written notice to Contractor and Contractor shall refund the full amount to HCA within thirty (30) </w:t>
      </w:r>
      <w:r w:rsidR="00AA37C6">
        <w:t xml:space="preserve">calendar </w:t>
      </w:r>
      <w:r w:rsidRPr="005970C9">
        <w:t xml:space="preserve">days of the notice. </w:t>
      </w:r>
      <w:r w:rsidR="00442A43">
        <w:t xml:space="preserve">If Contractor fails to make timely refund, </w:t>
      </w:r>
      <w:r>
        <w:t>HCA</w:t>
      </w:r>
      <w:r w:rsidR="00442A43">
        <w:t xml:space="preserve"> may charge Contractor one percent (1%) per month on the amount due, until paid in full. </w:t>
      </w:r>
      <w:r w:rsidR="0026484F">
        <w:t xml:space="preserve">If the Contractor disagrees with HCA’s actions under this section, then it may invoke the dispute resolution provisions of Section </w:t>
      </w:r>
      <w:r w:rsidR="00437DB3">
        <w:fldChar w:fldCharType="begin"/>
      </w:r>
      <w:r w:rsidR="00437DB3">
        <w:instrText xml:space="preserve"> REF _Ref475623000 \r \h </w:instrText>
      </w:r>
      <w:r w:rsidR="00437DB3">
        <w:fldChar w:fldCharType="separate"/>
      </w:r>
      <w:r w:rsidR="00574BB0">
        <w:t>4.13</w:t>
      </w:r>
      <w:r w:rsidR="00437DB3">
        <w:fldChar w:fldCharType="end"/>
      </w:r>
      <w:r w:rsidR="00437DB3">
        <w:t xml:space="preserve"> </w:t>
      </w:r>
      <w:r w:rsidR="00437DB3" w:rsidRPr="00437DB3">
        <w:rPr>
          <w:i/>
        </w:rPr>
        <w:t>Disputes</w:t>
      </w:r>
      <w:r w:rsidR="0026484F">
        <w:t>.</w:t>
      </w:r>
    </w:p>
    <w:p w:rsidR="006A1165" w:rsidRDefault="00F24BE9" w:rsidP="00017DEF">
      <w:pPr>
        <w:pStyle w:val="Heading2"/>
      </w:pPr>
      <w:bookmarkStart w:id="96" w:name="_Toc506563881"/>
      <w:r>
        <w:t>PAY EQUITY</w:t>
      </w:r>
      <w:bookmarkEnd w:id="96"/>
    </w:p>
    <w:p w:rsidR="006A1165" w:rsidRDefault="006A1165" w:rsidP="006A1165">
      <w:pPr>
        <w:pStyle w:val="Heading3"/>
      </w:pPr>
      <w:r>
        <w:t xml:space="preserve">Contractor represents and warrants that, as required by Washington state law (Laws of 2017, Chap. 1, § 147), during the term of this Contract, it agrees to equality among its workers by ensuring similarly employed individuals are compensated as equals. For purposes of this provision, employees </w:t>
      </w:r>
      <w:proofErr w:type="gramStart"/>
      <w:r>
        <w:t>are similarly employed</w:t>
      </w:r>
      <w:proofErr w:type="gramEnd"/>
      <w:r>
        <w:t xml:space="preserve"> if (</w:t>
      </w:r>
      <w:proofErr w:type="spellStart"/>
      <w:r>
        <w:t>i</w:t>
      </w:r>
      <w:proofErr w:type="spellEnd"/>
      <w:r>
        <w:t xml:space="preserve">) the individuals work for Contractor, (ii) the performance of the job requires comparable skill, effort, and responsibility, and (iii) the jobs are performed under similar working conditions.  Job titles alone are not determinative of whether employees </w:t>
      </w:r>
      <w:proofErr w:type="gramStart"/>
      <w:r>
        <w:t>are similarly employed</w:t>
      </w:r>
      <w:proofErr w:type="gramEnd"/>
      <w:r>
        <w:t>.</w:t>
      </w:r>
    </w:p>
    <w:p w:rsidR="006A1165" w:rsidRDefault="006A1165" w:rsidP="006A1165">
      <w:pPr>
        <w:pStyle w:val="Heading3"/>
      </w:pPr>
      <w:r>
        <w:t>Contractor may allow differentials in compensation for its workers based in good faith on any of the following:  (</w:t>
      </w:r>
      <w:proofErr w:type="spellStart"/>
      <w:r>
        <w:t>i</w:t>
      </w:r>
      <w:proofErr w:type="spellEnd"/>
      <w:r>
        <w:t xml:space="preserve">) a seniority system; (ii) a merit system; (iii) a system that measures earnings by quantity or quality of production; </w:t>
      </w:r>
      <w:proofErr w:type="gramStart"/>
      <w:r>
        <w:t>(iv) bona fide</w:t>
      </w:r>
      <w:proofErr w:type="gramEnd"/>
      <w:r>
        <w:t xml:space="preserve"> job-related factor(s); or (v) a bona fide regional difference in compensation levels.</w:t>
      </w:r>
    </w:p>
    <w:p w:rsidR="006A1165" w:rsidRDefault="006A1165" w:rsidP="006A1165">
      <w:pPr>
        <w:pStyle w:val="Heading3"/>
      </w:pPr>
      <w:r>
        <w:t>Bona fide job-related factor(s)” may include, but not be limited to, education,  training, or experience, that is: (</w:t>
      </w:r>
      <w:proofErr w:type="spellStart"/>
      <w:r>
        <w:t>i</w:t>
      </w:r>
      <w:proofErr w:type="spellEnd"/>
      <w:r>
        <w:t>) consistent with business necessity; (ii) not based on or derived from a gender-based differential; and (iii) accounts for the entire differential.</w:t>
      </w:r>
    </w:p>
    <w:p w:rsidR="006A1165" w:rsidRDefault="006A1165" w:rsidP="006A1165">
      <w:pPr>
        <w:pStyle w:val="Heading3"/>
      </w:pPr>
      <w:r>
        <w:t>A “bona fide regional difference in compensation level” must be (</w:t>
      </w:r>
      <w:proofErr w:type="spellStart"/>
      <w:r>
        <w:t>i</w:t>
      </w:r>
      <w:proofErr w:type="spellEnd"/>
      <w:r>
        <w:t>) consistent with business necessity; (ii) not based on or derived from a gender-based differential</w:t>
      </w:r>
      <w:proofErr w:type="gramStart"/>
      <w:r>
        <w:t>;</w:t>
      </w:r>
      <w:proofErr w:type="gramEnd"/>
      <w:r>
        <w:t xml:space="preserve"> and (iii) account for the entire differential.</w:t>
      </w:r>
    </w:p>
    <w:p w:rsidR="006A1165" w:rsidRPr="006A1165" w:rsidRDefault="006A1165" w:rsidP="006A1165">
      <w:pPr>
        <w:pStyle w:val="Heading3"/>
      </w:pPr>
      <w:r w:rsidRPr="006A1165">
        <w:t xml:space="preserve">Notwithstanding any provision to the contrary, upon breach of warranty and Contractor’s failure to provide satisfactory evidence of compliance within </w:t>
      </w:r>
      <w:proofErr w:type="gramStart"/>
      <w:r w:rsidRPr="006A1165">
        <w:t>thirty (30) Days</w:t>
      </w:r>
      <w:proofErr w:type="gramEnd"/>
      <w:r w:rsidRPr="006A1165">
        <w:t xml:space="preserve"> of HCA’s request for such evidence, HCA may suspend or terminate this Contract</w:t>
      </w:r>
      <w:r>
        <w:t>.</w:t>
      </w:r>
    </w:p>
    <w:p w:rsidR="00E35445" w:rsidRDefault="00E35445" w:rsidP="00017DEF">
      <w:pPr>
        <w:pStyle w:val="Heading2"/>
      </w:pPr>
      <w:bookmarkStart w:id="97" w:name="_Toc506563882"/>
      <w:r w:rsidRPr="000B00D5">
        <w:t>PUBLICITY</w:t>
      </w:r>
      <w:bookmarkEnd w:id="93"/>
      <w:bookmarkEnd w:id="97"/>
    </w:p>
    <w:p w:rsidR="0032411C" w:rsidRDefault="0032411C" w:rsidP="008F79CC">
      <w:pPr>
        <w:pStyle w:val="Heading3"/>
      </w:pPr>
      <w:r w:rsidRPr="005D200C">
        <w:t xml:space="preserve">The award of this Contract to Contractor is not in any way an endorsement of Contractor or </w:t>
      </w:r>
      <w:proofErr w:type="gramStart"/>
      <w:r w:rsidRPr="005D200C">
        <w:t>Contractor’s</w:t>
      </w:r>
      <w:proofErr w:type="gramEnd"/>
      <w:r w:rsidRPr="005D200C">
        <w:t xml:space="preserve"> Services by HCA and must not be so construed by Contractor in any advertising or other publicity materials. </w:t>
      </w:r>
    </w:p>
    <w:p w:rsidR="0032411C" w:rsidRDefault="0032411C" w:rsidP="008F79CC">
      <w:pPr>
        <w:pStyle w:val="Heading3"/>
        <w:rPr>
          <w:noProof/>
        </w:rPr>
      </w:pPr>
      <w:r w:rsidRPr="000B00D5">
        <w:rPr>
          <w:noProof/>
        </w:rPr>
        <w:lastRenderedPageBreak/>
        <w:t xml:space="preserve">Contractor agrees to submit to HCA, all advertising, sales promotion, and other publicity materials relating to this Contract or any Service furnished by Contractor in which HCA’s name is mentioned, language is used, or Internet links are provided from which the connection of HCA’s name with Contractor’s Services may, in HCA’s judgment, be inferred or implied. Contractor further agrees not to publish or use such advertising, </w:t>
      </w:r>
      <w:r w:rsidR="004209EF" w:rsidRPr="000B00D5">
        <w:rPr>
          <w:noProof/>
        </w:rPr>
        <w:t xml:space="preserve">marketing, </w:t>
      </w:r>
      <w:r w:rsidRPr="000B00D5">
        <w:rPr>
          <w:noProof/>
        </w:rPr>
        <w:t>sales promotion materials, publicity or the like through print, voice, the Web, and other communication media in existence or hereinafter developed without the express written consent of HCA prior to such use.</w:t>
      </w:r>
    </w:p>
    <w:p w:rsidR="00ED4A1E" w:rsidRDefault="00ED4A1E" w:rsidP="00017DEF">
      <w:pPr>
        <w:pStyle w:val="Heading2"/>
      </w:pPr>
      <w:bookmarkStart w:id="98" w:name="_Toc410209890"/>
      <w:bookmarkStart w:id="99" w:name="_Toc506563883"/>
      <w:r w:rsidRPr="000B00D5">
        <w:t>RECORDS</w:t>
      </w:r>
      <w:r w:rsidR="001A7B99">
        <w:t xml:space="preserve"> AND</w:t>
      </w:r>
      <w:r w:rsidRPr="000B00D5">
        <w:t xml:space="preserve"> DOCUMENT</w:t>
      </w:r>
      <w:bookmarkEnd w:id="98"/>
      <w:r w:rsidR="001A7B99">
        <w:t>S REVIEW</w:t>
      </w:r>
      <w:bookmarkEnd w:id="99"/>
    </w:p>
    <w:p w:rsidR="002942C3" w:rsidRDefault="00ED4A1E" w:rsidP="008F79CC">
      <w:pPr>
        <w:pStyle w:val="Heading3"/>
      </w:pPr>
      <w:r w:rsidRPr="000B00D5">
        <w:t xml:space="preserve">The Contractor </w:t>
      </w:r>
      <w:r w:rsidR="00F505EB">
        <w:t>must</w:t>
      </w:r>
      <w:r w:rsidR="00F505EB" w:rsidRPr="000B00D5">
        <w:t xml:space="preserve"> </w:t>
      </w:r>
      <w:r w:rsidRPr="000B00D5">
        <w:t xml:space="preserve">maintain </w:t>
      </w:r>
      <w:r w:rsidR="00F2571D" w:rsidRPr="000B00D5">
        <w:t xml:space="preserve">books, records, documents, magnetic media, receipts, invoices </w:t>
      </w:r>
      <w:r w:rsidR="00E475E6">
        <w:t>or</w:t>
      </w:r>
      <w:r w:rsidR="00E475E6" w:rsidRPr="000B00D5">
        <w:t xml:space="preserve"> </w:t>
      </w:r>
      <w:r w:rsidR="00F2571D" w:rsidRPr="000B00D5">
        <w:t xml:space="preserve">other evidence </w:t>
      </w:r>
      <w:r w:rsidRPr="000B00D5">
        <w:t xml:space="preserve">relating to this </w:t>
      </w:r>
      <w:r w:rsidR="00F10BCE" w:rsidRPr="000B00D5">
        <w:t>Contract</w:t>
      </w:r>
      <w:r w:rsidRPr="000B00D5">
        <w:t xml:space="preserve"> and the </w:t>
      </w:r>
      <w:r w:rsidR="00F2571D" w:rsidRPr="000B00D5">
        <w:t xml:space="preserve">performance of the </w:t>
      </w:r>
      <w:r w:rsidRPr="000B00D5">
        <w:t>services rendered</w:t>
      </w:r>
      <w:r w:rsidR="00F2571D" w:rsidRPr="000B00D5">
        <w:t>,</w:t>
      </w:r>
      <w:r w:rsidRPr="000B00D5">
        <w:t xml:space="preserve"> </w:t>
      </w:r>
      <w:r w:rsidR="00F2571D" w:rsidRPr="000B00D5">
        <w:t xml:space="preserve">along with </w:t>
      </w:r>
      <w:r w:rsidRPr="000B00D5">
        <w:t>accounting procedures and practices</w:t>
      </w:r>
      <w:r w:rsidR="00F2571D" w:rsidRPr="000B00D5">
        <w:t>, all of</w:t>
      </w:r>
      <w:r w:rsidRPr="000B00D5">
        <w:t xml:space="preserve"> which sufficiently and properly reflect all direct and indirect costs of any nature expended in the performance of this </w:t>
      </w:r>
      <w:r w:rsidR="00E35445" w:rsidRPr="000B00D5">
        <w:t>C</w:t>
      </w:r>
      <w:r w:rsidR="009672CB">
        <w:t xml:space="preserve">ontract. </w:t>
      </w:r>
      <w:proofErr w:type="gramStart"/>
      <w:r w:rsidRPr="000B00D5">
        <w:t>At no additional cost, these records</w:t>
      </w:r>
      <w:r w:rsidR="00023A3E">
        <w:t>,</w:t>
      </w:r>
      <w:r w:rsidRPr="000B00D5">
        <w:t xml:space="preserve"> including materials generated under </w:t>
      </w:r>
      <w:r w:rsidR="00B52441" w:rsidRPr="000B00D5">
        <w:t xml:space="preserve">this </w:t>
      </w:r>
      <w:r w:rsidR="00E35445" w:rsidRPr="000B00D5">
        <w:t>Contract,</w:t>
      </w:r>
      <w:r w:rsidR="00B52441" w:rsidRPr="000B00D5">
        <w:t xml:space="preserve"> </w:t>
      </w:r>
      <w:r w:rsidR="009672CB">
        <w:t>are</w:t>
      </w:r>
      <w:r w:rsidRPr="000B00D5">
        <w:t xml:space="preserve"> subject at all reasonable times to inspection, review, or audit by </w:t>
      </w:r>
      <w:r w:rsidR="006900FD" w:rsidRPr="000B00D5">
        <w:t>HCA</w:t>
      </w:r>
      <w:r w:rsidRPr="000B00D5">
        <w:t>, the Office of the State Auditor, and state and federal officials so authorized by law, r</w:t>
      </w:r>
      <w:r w:rsidR="009672CB">
        <w:t xml:space="preserve">ule, regulation, or agreement </w:t>
      </w:r>
      <w:r w:rsidR="002942C3">
        <w:t xml:space="preserve">[See </w:t>
      </w:r>
      <w:r w:rsidR="002942C3" w:rsidRPr="002942C3">
        <w:t>42 USC 1396a(a)(27)(B); 42 USC 1396a(a)(37)(B); 42 USC 1396a(a)(42(A); 42 CFR 431, Subpart Q; and 42 CFR 447.202</w:t>
      </w:r>
      <w:r w:rsidR="002942C3">
        <w:t>]</w:t>
      </w:r>
      <w:r w:rsidR="005625ED">
        <w:t>.</w:t>
      </w:r>
      <w:proofErr w:type="gramEnd"/>
    </w:p>
    <w:p w:rsidR="00ED4A1E" w:rsidRDefault="00ED4A1E" w:rsidP="008F79CC">
      <w:pPr>
        <w:pStyle w:val="Heading3"/>
      </w:pPr>
      <w:r w:rsidRPr="000B00D5">
        <w:t xml:space="preserve">The Contractor </w:t>
      </w:r>
      <w:r w:rsidR="00F505EB">
        <w:t>must</w:t>
      </w:r>
      <w:r w:rsidR="00F505EB" w:rsidRPr="000B00D5">
        <w:t xml:space="preserve"> </w:t>
      </w:r>
      <w:r w:rsidRPr="000B00D5">
        <w:t>retain such records for a period of six (6) years af</w:t>
      </w:r>
      <w:r w:rsidR="00F300B0" w:rsidRPr="000B00D5">
        <w:t>ter the date of final payment</w:t>
      </w:r>
      <w:r w:rsidR="00023A3E">
        <w:t xml:space="preserve"> under this Contract</w:t>
      </w:r>
      <w:r w:rsidR="00F300B0" w:rsidRPr="000B00D5">
        <w:t>.</w:t>
      </w:r>
    </w:p>
    <w:p w:rsidR="00ED4A1E" w:rsidRDefault="00ED4A1E" w:rsidP="008F79CC">
      <w:pPr>
        <w:pStyle w:val="Heading3"/>
      </w:pPr>
      <w:r w:rsidRPr="000B00D5">
        <w:t xml:space="preserve">If any litigation, claim or audit </w:t>
      </w:r>
      <w:proofErr w:type="gramStart"/>
      <w:r w:rsidRPr="000B00D5">
        <w:t>is started</w:t>
      </w:r>
      <w:proofErr w:type="gramEnd"/>
      <w:r w:rsidRPr="000B00D5">
        <w:t xml:space="preserve"> before the expiration of the six (6) year period, the records </w:t>
      </w:r>
      <w:r w:rsidR="009672CB">
        <w:t>must</w:t>
      </w:r>
      <w:r w:rsidRPr="000B00D5">
        <w:t xml:space="preserve"> be retained until all litigation, claims, or audit findings involving the records have been resolved.</w:t>
      </w:r>
    </w:p>
    <w:p w:rsidR="007320BB" w:rsidRDefault="007320BB" w:rsidP="00017DEF">
      <w:pPr>
        <w:pStyle w:val="Heading2"/>
      </w:pPr>
      <w:bookmarkStart w:id="100" w:name="_Toc410209891"/>
      <w:bookmarkStart w:id="101" w:name="_Toc506563884"/>
      <w:r w:rsidRPr="000B00D5">
        <w:t>REMEDIES NON-EXCLUSIVE</w:t>
      </w:r>
      <w:bookmarkEnd w:id="100"/>
      <w:bookmarkEnd w:id="101"/>
    </w:p>
    <w:p w:rsidR="007320BB" w:rsidRDefault="007320BB" w:rsidP="008F79CC">
      <w:pPr>
        <w:pStyle w:val="Hdg2Paragraph"/>
      </w:pPr>
      <w:r w:rsidRPr="000B00D5">
        <w:t xml:space="preserve">The remedies provided in this Contract </w:t>
      </w:r>
      <w:r w:rsidR="00F505EB">
        <w:t>are</w:t>
      </w:r>
      <w:r w:rsidR="00F505EB" w:rsidRPr="000B00D5">
        <w:t xml:space="preserve"> </w:t>
      </w:r>
      <w:r w:rsidRPr="000B00D5">
        <w:t>not exclusive, but are in addition to all other remedies available under law.</w:t>
      </w:r>
    </w:p>
    <w:p w:rsidR="00ED4A1E" w:rsidRDefault="00ED4A1E" w:rsidP="00017DEF">
      <w:pPr>
        <w:pStyle w:val="Heading2"/>
      </w:pPr>
      <w:bookmarkStart w:id="102" w:name="_Toc410209892"/>
      <w:bookmarkStart w:id="103" w:name="_Toc506563885"/>
      <w:r w:rsidRPr="000B00D5">
        <w:t>RIGHT OF INSPECTION</w:t>
      </w:r>
      <w:bookmarkEnd w:id="102"/>
      <w:bookmarkEnd w:id="103"/>
    </w:p>
    <w:p w:rsidR="00E72D0F" w:rsidRDefault="00ED4A1E" w:rsidP="008F79CC">
      <w:pPr>
        <w:pStyle w:val="Hdg2Paragraph"/>
      </w:pPr>
      <w:r w:rsidRPr="000B00D5">
        <w:t xml:space="preserve">The Contractor </w:t>
      </w:r>
      <w:r w:rsidR="00F505EB">
        <w:t>must</w:t>
      </w:r>
      <w:r w:rsidR="00F505EB" w:rsidRPr="000B00D5">
        <w:t xml:space="preserve"> </w:t>
      </w:r>
      <w:r w:rsidRPr="000B00D5">
        <w:t xml:space="preserve">provide right of access to its facilities to </w:t>
      </w:r>
      <w:r w:rsidR="006900FD" w:rsidRPr="000B00D5">
        <w:t>HCA</w:t>
      </w:r>
      <w:r w:rsidRPr="000B00D5">
        <w:t xml:space="preserve">, or any of its officers, or to any other authorized agent or official of the state of Washington or the federal government, at all reasonable times, in order to monitor and evaluate performance, compliance, and/or quality assurance under this </w:t>
      </w:r>
      <w:r w:rsidR="00F10BCE" w:rsidRPr="000B00D5">
        <w:t>Contract</w:t>
      </w:r>
      <w:r w:rsidRPr="000B00D5">
        <w:t>.</w:t>
      </w:r>
    </w:p>
    <w:p w:rsidR="00E35445" w:rsidRDefault="00E35445" w:rsidP="00017DEF">
      <w:pPr>
        <w:pStyle w:val="Heading2"/>
      </w:pPr>
      <w:bookmarkStart w:id="104" w:name="_Toc410209893"/>
      <w:bookmarkStart w:id="105" w:name="_Toc506563886"/>
      <w:r w:rsidRPr="00A348E6">
        <w:t>RIGHTS IN DATA/</w:t>
      </w:r>
      <w:bookmarkEnd w:id="104"/>
      <w:r w:rsidR="00A348E6" w:rsidRPr="00A348E6">
        <w:t>OWNERSHIP</w:t>
      </w:r>
      <w:bookmarkEnd w:id="105"/>
    </w:p>
    <w:p w:rsidR="00A348E6" w:rsidRDefault="00A348E6" w:rsidP="008F79CC">
      <w:pPr>
        <w:pStyle w:val="Heading3"/>
        <w:rPr>
          <w:noProof/>
          <w:snapToGrid w:val="0"/>
        </w:rPr>
      </w:pPr>
      <w:r>
        <w:rPr>
          <w:noProof/>
          <w:snapToGrid w:val="0"/>
        </w:rPr>
        <w:t>HCA</w:t>
      </w:r>
      <w:r w:rsidRPr="002C09DE">
        <w:rPr>
          <w:noProof/>
          <w:snapToGrid w:val="0"/>
        </w:rPr>
        <w:t xml:space="preserve"> and </w:t>
      </w:r>
      <w:r>
        <w:rPr>
          <w:noProof/>
          <w:snapToGrid w:val="0"/>
        </w:rPr>
        <w:t>Contractor</w:t>
      </w:r>
      <w:r w:rsidRPr="002C09DE">
        <w:rPr>
          <w:noProof/>
          <w:snapToGrid w:val="0"/>
        </w:rPr>
        <w:t xml:space="preserve"> agree that all data and work products (collectively “Work Product”) produced pursuant </w:t>
      </w:r>
      <w:r>
        <w:rPr>
          <w:noProof/>
          <w:snapToGrid w:val="0"/>
        </w:rPr>
        <w:t xml:space="preserve">to </w:t>
      </w:r>
      <w:r w:rsidRPr="002C09DE">
        <w:rPr>
          <w:noProof/>
          <w:snapToGrid w:val="0"/>
        </w:rPr>
        <w:t xml:space="preserve">this Contract </w:t>
      </w:r>
      <w:r>
        <w:rPr>
          <w:noProof/>
          <w:snapToGrid w:val="0"/>
        </w:rPr>
        <w:t>will</w:t>
      </w:r>
      <w:r w:rsidRPr="002C09DE">
        <w:rPr>
          <w:noProof/>
          <w:snapToGrid w:val="0"/>
        </w:rPr>
        <w:t xml:space="preserve"> be considered </w:t>
      </w:r>
      <w:r w:rsidR="008F3296">
        <w:rPr>
          <w:noProof/>
          <w:snapToGrid w:val="0"/>
        </w:rPr>
        <w:t xml:space="preserve">a </w:t>
      </w:r>
      <w:r w:rsidRPr="008F3296">
        <w:rPr>
          <w:i/>
          <w:noProof/>
          <w:snapToGrid w:val="0"/>
        </w:rPr>
        <w:t>work for hire</w:t>
      </w:r>
      <w:r w:rsidRPr="002C09DE">
        <w:rPr>
          <w:noProof/>
          <w:snapToGrid w:val="0"/>
        </w:rPr>
        <w:t xml:space="preserve"> </w:t>
      </w:r>
      <w:r w:rsidRPr="002C09DE">
        <w:rPr>
          <w:noProof/>
          <w:snapToGrid w:val="0"/>
        </w:rPr>
        <w:lastRenderedPageBreak/>
        <w:t xml:space="preserve">under the U.S. Copyright Act, 17 U.S.C. §101 </w:t>
      </w:r>
      <w:r w:rsidRPr="002C09DE">
        <w:rPr>
          <w:i/>
          <w:noProof/>
          <w:snapToGrid w:val="0"/>
        </w:rPr>
        <w:t>et seq</w:t>
      </w:r>
      <w:r w:rsidRPr="002C09DE">
        <w:rPr>
          <w:noProof/>
          <w:snapToGrid w:val="0"/>
        </w:rPr>
        <w:t xml:space="preserve">, and </w:t>
      </w:r>
      <w:r>
        <w:rPr>
          <w:noProof/>
          <w:snapToGrid w:val="0"/>
        </w:rPr>
        <w:t>will</w:t>
      </w:r>
      <w:r w:rsidRPr="002C09DE">
        <w:rPr>
          <w:noProof/>
          <w:snapToGrid w:val="0"/>
        </w:rPr>
        <w:t xml:space="preserve"> be owned by </w:t>
      </w:r>
      <w:r>
        <w:rPr>
          <w:noProof/>
          <w:snapToGrid w:val="0"/>
        </w:rPr>
        <w:t>HCA</w:t>
      </w:r>
      <w:r w:rsidRPr="002C09DE">
        <w:rPr>
          <w:noProof/>
          <w:snapToGrid w:val="0"/>
        </w:rPr>
        <w:t xml:space="preserve">. </w:t>
      </w:r>
      <w:r>
        <w:rPr>
          <w:noProof/>
          <w:snapToGrid w:val="0"/>
        </w:rPr>
        <w:t>Contractor</w:t>
      </w:r>
      <w:r w:rsidRPr="002C09DE">
        <w:rPr>
          <w:noProof/>
          <w:snapToGrid w:val="0"/>
        </w:rPr>
        <w:t xml:space="preserve"> is hereby commissioned to create the Work Product. Work Product includes, but is not limited to, discoveries, formulae, ideas, improvements, inventions, methods, models, processes, techniques, findings, conclusions, recommendations, reports, designs, plans, diagrams, drawings, </w:t>
      </w:r>
      <w:r w:rsidRPr="002C09DE">
        <w:rPr>
          <w:noProof/>
        </w:rPr>
        <w:t xml:space="preserve">Software, databases, documents, pamphlets, advertisements, books, magazines, surveys, studies, computer programs, films, tapes, and/or sound reproductions, to the extent provided by law. Ownership includes the right to copyright, patent, register and the ability to transfer these rights </w:t>
      </w:r>
      <w:r w:rsidRPr="002C09DE">
        <w:rPr>
          <w:noProof/>
          <w:snapToGrid w:val="0"/>
        </w:rPr>
        <w:t>and all information used to formulate such Work Product.</w:t>
      </w:r>
    </w:p>
    <w:p w:rsidR="00A348E6" w:rsidRDefault="00A348E6" w:rsidP="008F79CC">
      <w:pPr>
        <w:pStyle w:val="Heading3"/>
        <w:rPr>
          <w:noProof/>
          <w:snapToGrid w:val="0"/>
        </w:rPr>
      </w:pPr>
      <w:r w:rsidRPr="002C09DE">
        <w:rPr>
          <w:noProof/>
          <w:snapToGrid w:val="0"/>
        </w:rPr>
        <w:t xml:space="preserve">If for any reason the Work Product would not be considered a </w:t>
      </w:r>
      <w:r w:rsidRPr="003F26B1">
        <w:rPr>
          <w:i/>
          <w:noProof/>
          <w:snapToGrid w:val="0"/>
        </w:rPr>
        <w:t>work for hire</w:t>
      </w:r>
      <w:r w:rsidRPr="002C09DE">
        <w:rPr>
          <w:noProof/>
          <w:snapToGrid w:val="0"/>
        </w:rPr>
        <w:t xml:space="preserve"> under applicable law, </w:t>
      </w:r>
      <w:r>
        <w:rPr>
          <w:noProof/>
          <w:snapToGrid w:val="0"/>
        </w:rPr>
        <w:t>Contractor</w:t>
      </w:r>
      <w:r w:rsidRPr="002C09DE">
        <w:rPr>
          <w:noProof/>
          <w:snapToGrid w:val="0"/>
        </w:rPr>
        <w:t xml:space="preserve"> assigns and transfers to </w:t>
      </w:r>
      <w:r>
        <w:rPr>
          <w:noProof/>
          <w:snapToGrid w:val="0"/>
        </w:rPr>
        <w:t>HCA</w:t>
      </w:r>
      <w:r w:rsidRPr="002C09DE">
        <w:rPr>
          <w:noProof/>
          <w:snapToGrid w:val="0"/>
        </w:rPr>
        <w:t>, the entire right, title and interest in and to all rights in the Work Product and any registrations and copyright applications relating thereto and any renewals and extensions thereof.</w:t>
      </w:r>
    </w:p>
    <w:p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execute all documents and perform such other proper acts as </w:t>
      </w:r>
      <w:r>
        <w:rPr>
          <w:noProof/>
          <w:snapToGrid w:val="0"/>
        </w:rPr>
        <w:t>HCA</w:t>
      </w:r>
      <w:r w:rsidRPr="002C09DE">
        <w:rPr>
          <w:noProof/>
          <w:snapToGrid w:val="0"/>
        </w:rPr>
        <w:t xml:space="preserve"> may deem necessary to secure for </w:t>
      </w:r>
      <w:r>
        <w:rPr>
          <w:noProof/>
          <w:snapToGrid w:val="0"/>
        </w:rPr>
        <w:t>HCA</w:t>
      </w:r>
      <w:r w:rsidRPr="002C09DE">
        <w:rPr>
          <w:noProof/>
          <w:snapToGrid w:val="0"/>
        </w:rPr>
        <w:t xml:space="preserve"> the rights pursuant to this section.</w:t>
      </w:r>
    </w:p>
    <w:p w:rsidR="00A348E6" w:rsidRDefault="00A348E6" w:rsidP="008F79CC">
      <w:pPr>
        <w:pStyle w:val="Heading3"/>
        <w:rPr>
          <w:noProof/>
          <w:snapToGrid w:val="0"/>
        </w:rPr>
      </w:pPr>
      <w:r>
        <w:rPr>
          <w:noProof/>
          <w:snapToGrid w:val="0"/>
        </w:rPr>
        <w:t>Contractor</w:t>
      </w:r>
      <w:r w:rsidRPr="002C09DE">
        <w:rPr>
          <w:noProof/>
          <w:snapToGrid w:val="0"/>
        </w:rPr>
        <w:t xml:space="preserve"> </w:t>
      </w:r>
      <w:r>
        <w:rPr>
          <w:noProof/>
          <w:snapToGrid w:val="0"/>
        </w:rPr>
        <w:t>will</w:t>
      </w:r>
      <w:r w:rsidRPr="002C09DE">
        <w:rPr>
          <w:noProof/>
          <w:snapToGrid w:val="0"/>
        </w:rPr>
        <w:t xml:space="preserve"> not use or in any manner disseminate any Work Product to any third party, or represent in any way </w:t>
      </w:r>
      <w:r>
        <w:rPr>
          <w:noProof/>
          <w:snapToGrid w:val="0"/>
        </w:rPr>
        <w:t>Contractor</w:t>
      </w:r>
      <w:r w:rsidRPr="002C09DE">
        <w:rPr>
          <w:noProof/>
          <w:snapToGrid w:val="0"/>
        </w:rPr>
        <w:t xml:space="preserve"> ownership of any Work Product, without the prior written permission of </w:t>
      </w:r>
      <w:r>
        <w:rPr>
          <w:noProof/>
          <w:snapToGrid w:val="0"/>
        </w:rPr>
        <w:t>HCA</w:t>
      </w:r>
      <w:r w:rsidRPr="002C09DE">
        <w:rPr>
          <w:noProof/>
          <w:snapToGrid w:val="0"/>
        </w:rPr>
        <w:t xml:space="preserve">. </w:t>
      </w:r>
      <w:r>
        <w:rPr>
          <w:noProof/>
          <w:snapToGrid w:val="0"/>
        </w:rPr>
        <w:t>Contractor</w:t>
      </w:r>
      <w:r w:rsidRPr="002C09DE">
        <w:rPr>
          <w:noProof/>
          <w:snapToGrid w:val="0"/>
        </w:rPr>
        <w:t xml:space="preserve"> shall take all reasonable steps necessary to ensure that its agents, employees, or Subcontractors </w:t>
      </w:r>
      <w:r>
        <w:rPr>
          <w:noProof/>
          <w:snapToGrid w:val="0"/>
        </w:rPr>
        <w:t>will</w:t>
      </w:r>
      <w:r w:rsidRPr="002C09DE">
        <w:rPr>
          <w:noProof/>
          <w:snapToGrid w:val="0"/>
        </w:rPr>
        <w:t xml:space="preserve"> not copy or disclose, transmit or perform any Work Product or any portion thereof, in any form, to any third party.</w:t>
      </w:r>
    </w:p>
    <w:p w:rsidR="00A348E6" w:rsidRDefault="00A348E6" w:rsidP="008F79CC">
      <w:pPr>
        <w:pStyle w:val="Heading3"/>
        <w:rPr>
          <w:noProof/>
        </w:rPr>
      </w:pPr>
      <w:r w:rsidRPr="002C09DE">
        <w:rPr>
          <w:noProof/>
        </w:rPr>
        <w:t xml:space="preserve">Material that is delivered under this Contract, but that does not originate therefrom (“Preexisting Material”), </w:t>
      </w:r>
      <w:r>
        <w:rPr>
          <w:noProof/>
        </w:rPr>
        <w:t>must</w:t>
      </w:r>
      <w:r w:rsidRPr="002C09DE">
        <w:rPr>
          <w:noProof/>
        </w:rPr>
        <w:t xml:space="preserve"> be transferred to </w:t>
      </w:r>
      <w:r>
        <w:rPr>
          <w:noProof/>
        </w:rPr>
        <w:t>HCA</w:t>
      </w:r>
      <w:r w:rsidRPr="002C09DE">
        <w:rPr>
          <w:noProof/>
        </w:rPr>
        <w:t xml:space="preserve"> with a nonexclusive, royalty-free, irrevocable license to publish, translate, reproduce, deliver, perform, display, and dispose of such Preexisting Material, a</w:t>
      </w:r>
      <w:r>
        <w:rPr>
          <w:noProof/>
        </w:rPr>
        <w:t>nd to authorize others to do so</w:t>
      </w:r>
      <w:r w:rsidRPr="002C09DE">
        <w:rPr>
          <w:noProof/>
        </w:rPr>
        <w:t xml:space="preserve">. </w:t>
      </w:r>
      <w:r>
        <w:rPr>
          <w:noProof/>
        </w:rPr>
        <w:t>Contractor</w:t>
      </w:r>
      <w:r w:rsidRPr="002C09DE">
        <w:rPr>
          <w:noProof/>
        </w:rPr>
        <w:t xml:space="preserve"> agrees to obtain, at its own expense, express written consent of the copyright holder for the inclusion of Preexisting Material.</w:t>
      </w:r>
      <w:r w:rsidRPr="00E126AD">
        <w:rPr>
          <w:noProof/>
        </w:rPr>
        <w:t xml:space="preserve"> </w:t>
      </w:r>
      <w:r>
        <w:rPr>
          <w:noProof/>
        </w:rPr>
        <w:t>HCA</w:t>
      </w:r>
      <w:r w:rsidRPr="002C09DE">
        <w:rPr>
          <w:noProof/>
        </w:rPr>
        <w:t xml:space="preserve"> </w:t>
      </w:r>
      <w:r>
        <w:rPr>
          <w:noProof/>
        </w:rPr>
        <w:t>will</w:t>
      </w:r>
      <w:r w:rsidRPr="002C09DE">
        <w:rPr>
          <w:noProof/>
        </w:rPr>
        <w:t xml:space="preserve"> have the right to modify or remove any restrictive markings placed upon the Preexisting Material by </w:t>
      </w:r>
      <w:r>
        <w:rPr>
          <w:noProof/>
        </w:rPr>
        <w:t>Contractor</w:t>
      </w:r>
      <w:r w:rsidRPr="002C09DE">
        <w:rPr>
          <w:noProof/>
        </w:rPr>
        <w:t>.</w:t>
      </w:r>
    </w:p>
    <w:p w:rsidR="00A348E6" w:rsidRDefault="00A348E6" w:rsidP="008F79CC">
      <w:pPr>
        <w:pStyle w:val="Heading3"/>
        <w:rPr>
          <w:noProof/>
        </w:rPr>
      </w:pPr>
      <w:r>
        <w:rPr>
          <w:noProof/>
        </w:rPr>
        <w:t>Contractor</w:t>
      </w:r>
      <w:r w:rsidRPr="002C09DE">
        <w:rPr>
          <w:noProof/>
        </w:rPr>
        <w:t xml:space="preserve"> </w:t>
      </w:r>
      <w:r>
        <w:rPr>
          <w:noProof/>
        </w:rPr>
        <w:t>must</w:t>
      </w:r>
      <w:r w:rsidRPr="002C09DE">
        <w:rPr>
          <w:noProof/>
        </w:rPr>
        <w:t xml:space="preserve"> </w:t>
      </w:r>
      <w:r>
        <w:rPr>
          <w:noProof/>
        </w:rPr>
        <w:t>identify all Preexisting Material when it is delivered under this Contract and must</w:t>
      </w:r>
      <w:r w:rsidRPr="002C09DE">
        <w:rPr>
          <w:noProof/>
        </w:rPr>
        <w:t xml:space="preserve"> advise </w:t>
      </w:r>
      <w:r>
        <w:rPr>
          <w:noProof/>
        </w:rPr>
        <w:t>HCA</w:t>
      </w:r>
      <w:r w:rsidRPr="002C09DE">
        <w:rPr>
          <w:noProof/>
        </w:rPr>
        <w:t xml:space="preserve"> </w:t>
      </w:r>
      <w:r w:rsidRPr="00097A61">
        <w:rPr>
          <w:noProof/>
        </w:rPr>
        <w:t xml:space="preserve">of </w:t>
      </w:r>
      <w:r>
        <w:rPr>
          <w:noProof/>
        </w:rPr>
        <w:t>any and all</w:t>
      </w:r>
      <w:r w:rsidRPr="00097A61">
        <w:rPr>
          <w:noProof/>
        </w:rPr>
        <w:t xml:space="preserve"> known or potential infringements of publicity, privacy or of intellectual property </w:t>
      </w:r>
      <w:r>
        <w:rPr>
          <w:noProof/>
        </w:rPr>
        <w:t xml:space="preserve">affecting any </w:t>
      </w:r>
      <w:r w:rsidRPr="002C09DE">
        <w:rPr>
          <w:noProof/>
        </w:rPr>
        <w:t>Preexisting Material at the time of delivery of</w:t>
      </w:r>
      <w:r>
        <w:rPr>
          <w:noProof/>
        </w:rPr>
        <w:t xml:space="preserve"> such Preexisting Material. Contractor must provide HCA</w:t>
      </w:r>
      <w:r w:rsidRPr="002C09DE">
        <w:rPr>
          <w:noProof/>
        </w:rPr>
        <w:t xml:space="preserve"> </w:t>
      </w:r>
      <w:r>
        <w:rPr>
          <w:noProof/>
        </w:rPr>
        <w:t>with</w:t>
      </w:r>
      <w:r w:rsidRPr="002C09DE">
        <w:rPr>
          <w:noProof/>
        </w:rPr>
        <w:t xml:space="preserve"> prompt written notice of each notice or claim of copyright infringement or infringement of other intellectual property right worldwide received by </w:t>
      </w:r>
      <w:r>
        <w:rPr>
          <w:noProof/>
        </w:rPr>
        <w:t>Contractor</w:t>
      </w:r>
      <w:r w:rsidRPr="002C09DE">
        <w:rPr>
          <w:noProof/>
        </w:rPr>
        <w:t xml:space="preserve"> with respect to any Preexisting Material delivered under this Contract. </w:t>
      </w:r>
    </w:p>
    <w:p w:rsidR="000D08F9" w:rsidRDefault="00FA7BFD" w:rsidP="00017DEF">
      <w:pPr>
        <w:pStyle w:val="Heading2"/>
      </w:pPr>
      <w:bookmarkStart w:id="106" w:name="_Toc410209894"/>
      <w:bookmarkStart w:id="107" w:name="_Toc506563887"/>
      <w:r>
        <w:lastRenderedPageBreak/>
        <w:t>RIGHTS OF STATE AND FEDERAL GOVERNMENTS</w:t>
      </w:r>
      <w:bookmarkEnd w:id="106"/>
      <w:bookmarkEnd w:id="107"/>
      <w:r>
        <w:t xml:space="preserve"> </w:t>
      </w:r>
    </w:p>
    <w:p w:rsidR="000D08F9" w:rsidRDefault="000D08F9" w:rsidP="008F79CC">
      <w:pPr>
        <w:pStyle w:val="Hdg2Paragraph"/>
      </w:pPr>
      <w:proofErr w:type="gramStart"/>
      <w:r w:rsidRPr="000D08F9">
        <w:t xml:space="preserve">In accordance with 45 C.F.R. 95.617, all appropriate state and federal agencies, including but not limited to </w:t>
      </w:r>
      <w:r w:rsidR="005E2FB0">
        <w:t>the Centers for Medicare and Medicaid Services (CMS)</w:t>
      </w:r>
      <w:r w:rsidRPr="000D08F9">
        <w:t>, will have a royalty</w:t>
      </w:r>
      <w:r w:rsidR="00023A3E">
        <w:t>-</w:t>
      </w:r>
      <w:r w:rsidRPr="000D08F9">
        <w:t xml:space="preserve">free, nonexclusive, and irrevocable license to reproduce, publish, translate, or otherwise use, and </w:t>
      </w:r>
      <w:r w:rsidR="00C32E28">
        <w:t>to authorize others to use for F</w:t>
      </w:r>
      <w:r w:rsidRPr="000D08F9">
        <w:t xml:space="preserve">ederal </w:t>
      </w:r>
      <w:r w:rsidR="00C32E28">
        <w:t>G</w:t>
      </w:r>
      <w:r w:rsidRPr="000D08F9">
        <w:t>overnment purposes:  (</w:t>
      </w:r>
      <w:proofErr w:type="spellStart"/>
      <w:r w:rsidRPr="000D08F9">
        <w:t>i</w:t>
      </w:r>
      <w:proofErr w:type="spellEnd"/>
      <w:r w:rsidRPr="000D08F9">
        <w:t>)</w:t>
      </w:r>
      <w:r w:rsidR="005625ED">
        <w:t xml:space="preserve"> </w:t>
      </w:r>
      <w:r w:rsidRPr="000D08F9">
        <w:t xml:space="preserve">software, modifications, and documentation designed, developed or installed with </w:t>
      </w:r>
      <w:r w:rsidR="00C32E28">
        <w:t>F</w:t>
      </w:r>
      <w:r w:rsidRPr="000D08F9">
        <w:t xml:space="preserve">ederal </w:t>
      </w:r>
      <w:r w:rsidR="00C32E28">
        <w:t>F</w:t>
      </w:r>
      <w:r w:rsidRPr="000D08F9">
        <w:t xml:space="preserve">inancial </w:t>
      </w:r>
      <w:r w:rsidR="00C32E28">
        <w:t>P</w:t>
      </w:r>
      <w:r w:rsidRPr="000D08F9">
        <w:t>articipation</w:t>
      </w:r>
      <w:r w:rsidR="00C32E28">
        <w:t xml:space="preserve"> (FFP)</w:t>
      </w:r>
      <w:r w:rsidRPr="000D08F9">
        <w:t xml:space="preserve"> under 45 CFR </w:t>
      </w:r>
      <w:r w:rsidR="00C32E28">
        <w:t>Part 95, s</w:t>
      </w:r>
      <w:r w:rsidRPr="000D08F9">
        <w:t>ubpart</w:t>
      </w:r>
      <w:r w:rsidR="00C32E28">
        <w:t> </w:t>
      </w:r>
      <w:r w:rsidRPr="000D08F9">
        <w:t>F; (ii)</w:t>
      </w:r>
      <w:r w:rsidR="00837755">
        <w:t> </w:t>
      </w:r>
      <w:r w:rsidRPr="000D08F9">
        <w:t xml:space="preserve">the Custom Software and modifications of the Custom Software, and associated Documentation designed, developed, or installed with </w:t>
      </w:r>
      <w:r w:rsidR="00C32E28">
        <w:t>FFP</w:t>
      </w:r>
      <w:r w:rsidRPr="000D08F9">
        <w:t xml:space="preserve"> under this Contract; (iii)</w:t>
      </w:r>
      <w:r w:rsidR="003374CE">
        <w:t> </w:t>
      </w:r>
      <w:r w:rsidRPr="000D08F9">
        <w:t>the copyright in any work developed under this Contract; and (iv)</w:t>
      </w:r>
      <w:r w:rsidR="005625ED">
        <w:t xml:space="preserve"> </w:t>
      </w:r>
      <w:r w:rsidRPr="000D08F9">
        <w:t>any rights of copyright to which Contractor purchases ownership under this Contract.</w:t>
      </w:r>
      <w:proofErr w:type="gramEnd"/>
    </w:p>
    <w:p w:rsidR="00ED4A1E" w:rsidRDefault="00ED4A1E" w:rsidP="00017DEF">
      <w:pPr>
        <w:pStyle w:val="Heading2"/>
      </w:pPr>
      <w:bookmarkStart w:id="108" w:name="_Toc410209895"/>
      <w:bookmarkStart w:id="109" w:name="_Toc506563888"/>
      <w:r w:rsidRPr="000B00D5">
        <w:t>SEVERABILITY</w:t>
      </w:r>
      <w:bookmarkEnd w:id="108"/>
      <w:bookmarkEnd w:id="109"/>
    </w:p>
    <w:p w:rsidR="00ED4A1E" w:rsidRDefault="00ED4A1E" w:rsidP="008F79CC">
      <w:pPr>
        <w:pStyle w:val="Hdg2Paragraph"/>
      </w:pPr>
      <w:r w:rsidRPr="000B00D5">
        <w:t xml:space="preserve">If any provision of this </w:t>
      </w:r>
      <w:r w:rsidR="00F10BCE" w:rsidRPr="000B00D5">
        <w:t>Contract</w:t>
      </w:r>
      <w:r w:rsidRPr="000B00D5">
        <w:t xml:space="preserve"> or </w:t>
      </w:r>
      <w:r w:rsidR="007320BB" w:rsidRPr="000B00D5">
        <w:t>the application thereof to any person(s) or circumstances</w:t>
      </w:r>
      <w:r w:rsidRPr="000B00D5">
        <w:t xml:space="preserve"> </w:t>
      </w:r>
      <w:r w:rsidR="007320BB" w:rsidRPr="000B00D5">
        <w:t xml:space="preserve">is </w:t>
      </w:r>
      <w:r w:rsidRPr="000B00D5">
        <w:t xml:space="preserve">held invalid, such invalidity </w:t>
      </w:r>
      <w:r w:rsidR="00015203">
        <w:t>will</w:t>
      </w:r>
      <w:r w:rsidR="00015203" w:rsidRPr="000B00D5">
        <w:t xml:space="preserve"> </w:t>
      </w:r>
      <w:r w:rsidRPr="000B00D5">
        <w:t xml:space="preserve">not affect the other provisions </w:t>
      </w:r>
      <w:r w:rsidR="007320BB" w:rsidRPr="000B00D5">
        <w:t xml:space="preserve">or applications </w:t>
      </w:r>
      <w:r w:rsidRPr="000B00D5">
        <w:t xml:space="preserve">of this </w:t>
      </w:r>
      <w:r w:rsidR="00F10BCE" w:rsidRPr="000B00D5">
        <w:t>Contract</w:t>
      </w:r>
      <w:r w:rsidRPr="000B00D5">
        <w:t xml:space="preserve"> </w:t>
      </w:r>
      <w:r w:rsidR="007320BB" w:rsidRPr="000B00D5">
        <w:t>that</w:t>
      </w:r>
      <w:r w:rsidRPr="000B00D5">
        <w:t xml:space="preserve"> can be given effect without the invalid provision, and to this end the provisions </w:t>
      </w:r>
      <w:r w:rsidR="007320BB" w:rsidRPr="000B00D5">
        <w:t xml:space="preserve">or application </w:t>
      </w:r>
      <w:r w:rsidRPr="000B00D5">
        <w:t xml:space="preserve">of this </w:t>
      </w:r>
      <w:r w:rsidR="00F10BCE" w:rsidRPr="000B00D5">
        <w:t>Contract</w:t>
      </w:r>
      <w:r w:rsidR="008020B1" w:rsidRPr="000B00D5">
        <w:t xml:space="preserve"> are declared severable.</w:t>
      </w:r>
    </w:p>
    <w:p w:rsidR="00E35445" w:rsidRDefault="00E35445" w:rsidP="00017DEF">
      <w:pPr>
        <w:pStyle w:val="Heading2"/>
      </w:pPr>
      <w:bookmarkStart w:id="110" w:name="_Toc410209896"/>
      <w:bookmarkStart w:id="111" w:name="_Toc506563889"/>
      <w:r w:rsidRPr="000B00D5">
        <w:t>SITE SECURITY</w:t>
      </w:r>
      <w:bookmarkEnd w:id="110"/>
      <w:bookmarkEnd w:id="111"/>
    </w:p>
    <w:p w:rsidR="00E35445" w:rsidRDefault="00E35445" w:rsidP="008F79CC">
      <w:pPr>
        <w:pStyle w:val="Hdg2Paragraph"/>
      </w:pPr>
      <w:r w:rsidRPr="000B00D5">
        <w:t xml:space="preserve">While on HCA premises, Contractor, its agents, employees, or </w:t>
      </w:r>
      <w:r w:rsidR="0022173E">
        <w:t>Subcontractor</w:t>
      </w:r>
      <w:r w:rsidRPr="000B00D5">
        <w:t xml:space="preserve">s </w:t>
      </w:r>
      <w:r w:rsidR="00015203">
        <w:t>must</w:t>
      </w:r>
      <w:r w:rsidR="00015203" w:rsidRPr="000B00D5">
        <w:t xml:space="preserve"> </w:t>
      </w:r>
      <w:r w:rsidRPr="000B00D5">
        <w:t>conform in all respects with physical, fire or other security policies or regulations.</w:t>
      </w:r>
      <w:r w:rsidR="00740115">
        <w:t xml:space="preserve"> </w:t>
      </w:r>
      <w:r w:rsidRPr="000B00D5">
        <w:t xml:space="preserve">Failure to comply with these regulations may be grounds for revoking or suspending security access to these facilities. HCA reserves the right and authority </w:t>
      </w:r>
      <w:proofErr w:type="gramStart"/>
      <w:r w:rsidRPr="000B00D5">
        <w:t>to immediately revoke</w:t>
      </w:r>
      <w:proofErr w:type="gramEnd"/>
      <w:r w:rsidRPr="000B00D5">
        <w:t xml:space="preserve"> security access to Contractor staff for any real or threatened breach of this provision. Upon reassignment or termination of any Contractor staff, Contractor agrees </w:t>
      </w:r>
      <w:proofErr w:type="gramStart"/>
      <w:r w:rsidRPr="000B00D5">
        <w:t>to promptly notify</w:t>
      </w:r>
      <w:proofErr w:type="gramEnd"/>
      <w:r w:rsidRPr="000B00D5">
        <w:t xml:space="preserve"> HCA.</w:t>
      </w:r>
    </w:p>
    <w:p w:rsidR="00ED4A1E" w:rsidRDefault="00ED4A1E" w:rsidP="00017DEF">
      <w:pPr>
        <w:pStyle w:val="Heading2"/>
      </w:pPr>
      <w:bookmarkStart w:id="112" w:name="_Ref394681840"/>
      <w:bookmarkStart w:id="113" w:name="_Toc410209897"/>
      <w:bookmarkStart w:id="114" w:name="_Toc506563890"/>
      <w:r w:rsidRPr="000B00D5">
        <w:t>SUBCONTRACT</w:t>
      </w:r>
      <w:bookmarkEnd w:id="112"/>
      <w:bookmarkEnd w:id="113"/>
      <w:r w:rsidR="00521FBC">
        <w:t>ING</w:t>
      </w:r>
      <w:bookmarkEnd w:id="114"/>
    </w:p>
    <w:p w:rsidR="00ED4A1E" w:rsidRDefault="00ED4A1E" w:rsidP="008F79CC">
      <w:pPr>
        <w:pStyle w:val="Heading3"/>
      </w:pPr>
      <w:r w:rsidRPr="000B00D5">
        <w:t>Neither Contractor</w:t>
      </w:r>
      <w:r w:rsidR="00E35445" w:rsidRPr="000B00D5">
        <w:t>,</w:t>
      </w:r>
      <w:r w:rsidRPr="000B00D5">
        <w:t xml:space="preserve"> nor any Subcontractor</w:t>
      </w:r>
      <w:r w:rsidR="00E35445" w:rsidRPr="000B00D5">
        <w:t>s,</w:t>
      </w:r>
      <w:r w:rsidRPr="000B00D5">
        <w:t xml:space="preserve"> </w:t>
      </w:r>
      <w:r w:rsidR="00D1708D">
        <w:t>may</w:t>
      </w:r>
      <w:r w:rsidR="00D1708D" w:rsidRPr="000B00D5">
        <w:t xml:space="preserve"> </w:t>
      </w:r>
      <w:r w:rsidRPr="000B00D5">
        <w:t xml:space="preserve">enter into subcontracts for any of the work contemplated under this </w:t>
      </w:r>
      <w:r w:rsidR="00F10BCE" w:rsidRPr="000B00D5">
        <w:t>Contract</w:t>
      </w:r>
      <w:r w:rsidRPr="000B00D5">
        <w:t xml:space="preserve"> without prior written approval of </w:t>
      </w:r>
      <w:r w:rsidR="006900FD" w:rsidRPr="000B00D5">
        <w:t>HCA</w:t>
      </w:r>
      <w:r w:rsidRPr="000B00D5">
        <w:t xml:space="preserve">. </w:t>
      </w:r>
      <w:r w:rsidR="00023A3E">
        <w:t xml:space="preserve">HCA has sole discretion to determine </w:t>
      </w:r>
      <w:proofErr w:type="gramStart"/>
      <w:r w:rsidR="00023A3E">
        <w:t>whether or not</w:t>
      </w:r>
      <w:proofErr w:type="gramEnd"/>
      <w:r w:rsidR="00023A3E">
        <w:t xml:space="preserve"> to approve any such subcontract. </w:t>
      </w:r>
      <w:r w:rsidRPr="000B00D5">
        <w:t xml:space="preserve">In no event </w:t>
      </w:r>
      <w:r w:rsidR="00015203">
        <w:t>will</w:t>
      </w:r>
      <w:r w:rsidR="00015203" w:rsidRPr="000B00D5">
        <w:t xml:space="preserve"> </w:t>
      </w:r>
      <w:r w:rsidRPr="000B00D5">
        <w:t xml:space="preserve">the existence of the subcontract operate to release or reduce the liability of </w:t>
      </w:r>
      <w:r w:rsidR="007320BB" w:rsidRPr="000B00D5">
        <w:t>C</w:t>
      </w:r>
      <w:r w:rsidRPr="000B00D5">
        <w:t xml:space="preserve">ontractor to </w:t>
      </w:r>
      <w:r w:rsidR="006900FD" w:rsidRPr="000B00D5">
        <w:t xml:space="preserve">HCA </w:t>
      </w:r>
      <w:r w:rsidRPr="000B00D5">
        <w:t xml:space="preserve">for any breach in the performance of </w:t>
      </w:r>
      <w:r w:rsidR="007320BB" w:rsidRPr="000B00D5">
        <w:t>C</w:t>
      </w:r>
      <w:r w:rsidRPr="000B00D5">
        <w:t xml:space="preserve">ontractor’s duties. </w:t>
      </w:r>
    </w:p>
    <w:p w:rsidR="00740115" w:rsidRDefault="00ED4A1E" w:rsidP="008F79CC">
      <w:pPr>
        <w:pStyle w:val="Heading3"/>
      </w:pPr>
      <w:r w:rsidRPr="000B00D5">
        <w:t xml:space="preserve">Contractor is responsible for ensuring that all terms, conditions, assurances and certifications set forth in this </w:t>
      </w:r>
      <w:r w:rsidR="004943E3" w:rsidRPr="000B00D5">
        <w:t xml:space="preserve">Contract </w:t>
      </w:r>
      <w:r w:rsidRPr="000B00D5">
        <w:t xml:space="preserve">are </w:t>
      </w:r>
      <w:r w:rsidR="00264133" w:rsidRPr="000B00D5">
        <w:t>included in</w:t>
      </w:r>
      <w:r w:rsidRPr="000B00D5">
        <w:t xml:space="preserve"> any subcontracts. </w:t>
      </w:r>
    </w:p>
    <w:p w:rsidR="000B0F0D" w:rsidRDefault="007D03A0" w:rsidP="008F79CC">
      <w:pPr>
        <w:pStyle w:val="Heading3"/>
      </w:pPr>
      <w:r>
        <w:t>If</w:t>
      </w:r>
      <w:r w:rsidR="000B0F0D" w:rsidRPr="000B00D5">
        <w:t xml:space="preserve"> at any time </w:t>
      </w:r>
      <w:r>
        <w:t>during the progress of the work</w:t>
      </w:r>
      <w:r w:rsidR="000B0F0D" w:rsidRPr="000B00D5">
        <w:t xml:space="preserve"> HCA determines in its sole judgment that any </w:t>
      </w:r>
      <w:r w:rsidR="0022173E">
        <w:t>Subcontractor</w:t>
      </w:r>
      <w:r w:rsidR="000B0F0D" w:rsidRPr="000B00D5">
        <w:t xml:space="preserve"> is incompetent or undesirable, HCA </w:t>
      </w:r>
      <w:r w:rsidR="00D1708D">
        <w:t>will</w:t>
      </w:r>
      <w:r w:rsidR="00D1708D" w:rsidRPr="000B00D5">
        <w:t xml:space="preserve"> </w:t>
      </w:r>
      <w:r w:rsidR="000B0F0D" w:rsidRPr="000B00D5">
        <w:t xml:space="preserve">notify Contractor, and Contractor </w:t>
      </w:r>
      <w:r w:rsidR="00D1708D">
        <w:t>must</w:t>
      </w:r>
      <w:r w:rsidR="00D1708D" w:rsidRPr="000B00D5">
        <w:t xml:space="preserve"> </w:t>
      </w:r>
      <w:r w:rsidR="000B0F0D" w:rsidRPr="000B00D5">
        <w:t xml:space="preserve">take immediate steps to terminate the </w:t>
      </w:r>
      <w:r w:rsidR="0022173E">
        <w:t>Subcontractor</w:t>
      </w:r>
      <w:r w:rsidR="000B0F0D" w:rsidRPr="000B00D5">
        <w:t>'s involvement in the work.</w:t>
      </w:r>
    </w:p>
    <w:p w:rsidR="000B0F0D" w:rsidRDefault="000B0F0D" w:rsidP="008F79CC">
      <w:pPr>
        <w:pStyle w:val="Heading3"/>
      </w:pPr>
      <w:r w:rsidRPr="000B00D5">
        <w:lastRenderedPageBreak/>
        <w:t xml:space="preserve">The rejection or approval by the HCA of any </w:t>
      </w:r>
      <w:r w:rsidR="0022173E">
        <w:t>Subcontractor</w:t>
      </w:r>
      <w:r w:rsidRPr="000B00D5">
        <w:t xml:space="preserve"> or the termination of a </w:t>
      </w:r>
      <w:r w:rsidR="0022173E">
        <w:t>Subcontractor</w:t>
      </w:r>
      <w:r w:rsidRPr="000B00D5">
        <w:t xml:space="preserve"> </w:t>
      </w:r>
      <w:r w:rsidR="00015203">
        <w:t>will</w:t>
      </w:r>
      <w:r w:rsidR="00015203" w:rsidRPr="000B00D5">
        <w:t xml:space="preserve"> </w:t>
      </w:r>
      <w:r w:rsidRPr="000B00D5">
        <w:t>not relieve Contractor of any of its responsibilities under the Contract, nor be the basis for additional charges to HCA.</w:t>
      </w:r>
    </w:p>
    <w:p w:rsidR="000B0F0D" w:rsidRDefault="000B0F0D" w:rsidP="008F79CC">
      <w:pPr>
        <w:pStyle w:val="Heading3"/>
      </w:pPr>
      <w:r w:rsidRPr="000B00D5">
        <w:t xml:space="preserve">HCA has no contractual obligations to any </w:t>
      </w:r>
      <w:r w:rsidR="0022173E">
        <w:t>Subcontractor</w:t>
      </w:r>
      <w:r w:rsidRPr="000B00D5">
        <w:t xml:space="preserve"> or vendor under contract to the Contractor. Contractor is fully responsible for all contractual obligations, financial or otherwise, to </w:t>
      </w:r>
      <w:r w:rsidR="00450F5F">
        <w:t>its</w:t>
      </w:r>
      <w:r w:rsidRPr="000B00D5">
        <w:t xml:space="preserve"> </w:t>
      </w:r>
      <w:r w:rsidR="0022173E">
        <w:t>Subcontractor</w:t>
      </w:r>
      <w:r w:rsidRPr="000B00D5">
        <w:t>s.</w:t>
      </w:r>
    </w:p>
    <w:p w:rsidR="000B0F0D" w:rsidRDefault="000B0F0D" w:rsidP="00017DEF">
      <w:pPr>
        <w:pStyle w:val="Heading2"/>
      </w:pPr>
      <w:bookmarkStart w:id="115" w:name="_Toc410209898"/>
      <w:bookmarkStart w:id="116" w:name="_Toc506563891"/>
      <w:r w:rsidRPr="000B00D5">
        <w:t>SURVIV</w:t>
      </w:r>
      <w:bookmarkEnd w:id="115"/>
      <w:r w:rsidR="008F560D">
        <w:t>A</w:t>
      </w:r>
      <w:r w:rsidR="00E14846">
        <w:t>L</w:t>
      </w:r>
      <w:bookmarkEnd w:id="116"/>
    </w:p>
    <w:p w:rsidR="000B0F0D" w:rsidRDefault="000B0F0D" w:rsidP="008F79CC">
      <w:pPr>
        <w:pStyle w:val="Hdg2Paragraph"/>
      </w:pPr>
      <w:r w:rsidRPr="000B00D5">
        <w:t xml:space="preserve">The terms and conditions contained in this </w:t>
      </w:r>
      <w:r w:rsidR="004943E3" w:rsidRPr="000B00D5">
        <w:t>Contract</w:t>
      </w:r>
      <w:r w:rsidRPr="000B00D5">
        <w:t xml:space="preserve"> </w:t>
      </w:r>
      <w:r w:rsidR="00F51525">
        <w:t>that</w:t>
      </w:r>
      <w:r w:rsidR="00297A94">
        <w:t>,</w:t>
      </w:r>
      <w:r w:rsidRPr="000B00D5">
        <w:t xml:space="preserve"> by their sense and context, are intended to survive the completion, cancellation, termination, or expiration of the </w:t>
      </w:r>
      <w:r w:rsidR="004943E3" w:rsidRPr="000B00D5">
        <w:t>Contract</w:t>
      </w:r>
      <w:r w:rsidRPr="000B00D5">
        <w:t xml:space="preserve"> </w:t>
      </w:r>
      <w:r w:rsidR="00015203">
        <w:t>will</w:t>
      </w:r>
      <w:r w:rsidR="00015203" w:rsidRPr="000B00D5">
        <w:t xml:space="preserve"> </w:t>
      </w:r>
      <w:r w:rsidRPr="000B00D5">
        <w:t>survive.</w:t>
      </w:r>
      <w:r w:rsidR="005430A6">
        <w:t xml:space="preserve"> </w:t>
      </w:r>
      <w:r w:rsidR="005430A6" w:rsidRPr="005430A6">
        <w:t xml:space="preserve">In addition, the terms of the sections titled </w:t>
      </w:r>
      <w:r w:rsidR="005430A6" w:rsidRPr="00F14796">
        <w:rPr>
          <w:i/>
        </w:rPr>
        <w:t xml:space="preserve">Confidential Information Protection, Confidential Information Breach – Required Notification, </w:t>
      </w:r>
      <w:r w:rsidR="00DF09BA" w:rsidRPr="00F14796">
        <w:rPr>
          <w:i/>
        </w:rPr>
        <w:t>Contractor’s</w:t>
      </w:r>
      <w:r w:rsidR="005430A6" w:rsidRPr="00F14796">
        <w:rPr>
          <w:i/>
        </w:rPr>
        <w:t xml:space="preserve"> Proprietary Information, Disputes, Overpayments to Contractor, Publicity, Records and Documents Review, Rights in Data/Ownership, and Rights of State and Federal Governments</w:t>
      </w:r>
      <w:r w:rsidR="005430A6">
        <w:t xml:space="preserve"> will </w:t>
      </w:r>
      <w:r w:rsidR="005430A6" w:rsidRPr="005430A6">
        <w:t>survive the termination of this Contract</w:t>
      </w:r>
      <w:r w:rsidR="005430A6">
        <w:t>.</w:t>
      </w:r>
      <w:r w:rsidR="00297A94">
        <w:t xml:space="preserve">  The right of HCA to recover any overpayments will also survive the termination of this Contract.</w:t>
      </w:r>
    </w:p>
    <w:p w:rsidR="00ED4A1E" w:rsidRDefault="00ED4A1E" w:rsidP="00017DEF">
      <w:pPr>
        <w:pStyle w:val="Heading2"/>
      </w:pPr>
      <w:bookmarkStart w:id="117" w:name="_Toc410209899"/>
      <w:bookmarkStart w:id="118" w:name="_Toc506563892"/>
      <w:r w:rsidRPr="000B00D5">
        <w:t>TAXES</w:t>
      </w:r>
      <w:bookmarkEnd w:id="117"/>
      <w:bookmarkEnd w:id="118"/>
    </w:p>
    <w:p w:rsidR="00CC667A" w:rsidRDefault="00CC667A" w:rsidP="008F79CC">
      <w:pPr>
        <w:pStyle w:val="Hdg2Paragraph"/>
      </w:pPr>
      <w:r w:rsidRPr="000B00D5">
        <w:t xml:space="preserve">HCA will pay sales </w:t>
      </w:r>
      <w:r w:rsidR="001E0DCB">
        <w:t>or</w:t>
      </w:r>
      <w:r w:rsidRPr="000B00D5">
        <w:t xml:space="preserve"> use taxes, if any, imposed on the services acquired hereunder. Contractor must pay all other taxes including, but not limited to, Washington Business and Occupation Tax, other taxes based on Contractor’s income or gross receipts, or personal </w:t>
      </w:r>
      <w:r w:rsidRPr="000B00D5">
        <w:lastRenderedPageBreak/>
        <w:t>property taxes levied or assessed on Contractor’s personal property. HCA, as an agency of Washington State government, is exempt from property tax.</w:t>
      </w:r>
    </w:p>
    <w:p w:rsidR="00CC667A" w:rsidRDefault="00CC667A" w:rsidP="008F79CC">
      <w:pPr>
        <w:pStyle w:val="Hdg2Paragraph"/>
      </w:pPr>
      <w:r w:rsidRPr="000B00D5">
        <w:t xml:space="preserve">Contractor </w:t>
      </w:r>
      <w:r w:rsidR="00015203">
        <w:t>must</w:t>
      </w:r>
      <w:r w:rsidR="00015203" w:rsidRPr="000B00D5">
        <w:t xml:space="preserve"> </w:t>
      </w:r>
      <w:r w:rsidRPr="000B00D5">
        <w:t>complete registration with the Washington State Department of Revenue and be responsible for payment of all taxes due on payments made under this Contract.</w:t>
      </w:r>
    </w:p>
    <w:p w:rsidR="00C20DAE" w:rsidRDefault="00ED4A1E" w:rsidP="00017DEF">
      <w:pPr>
        <w:pStyle w:val="Heading2"/>
      </w:pPr>
      <w:bookmarkStart w:id="119" w:name="_Toc410209900"/>
      <w:bookmarkStart w:id="120" w:name="_Toc506563893"/>
      <w:r w:rsidRPr="00F66C43">
        <w:t>TERMINATION</w:t>
      </w:r>
      <w:bookmarkEnd w:id="120"/>
      <w:r w:rsidRPr="00F66C43">
        <w:t xml:space="preserve"> </w:t>
      </w:r>
    </w:p>
    <w:p w:rsidR="00ED4A1E" w:rsidRDefault="00C20DAE" w:rsidP="008F79CC">
      <w:pPr>
        <w:pStyle w:val="Heading3"/>
      </w:pPr>
      <w:r w:rsidRPr="00F66C43">
        <w:t xml:space="preserve">TERMINATION </w:t>
      </w:r>
      <w:r w:rsidR="00ED4A1E" w:rsidRPr="00F66C43">
        <w:t xml:space="preserve">FOR </w:t>
      </w:r>
      <w:bookmarkEnd w:id="119"/>
      <w:r w:rsidR="002E12CD" w:rsidRPr="00F66C43">
        <w:t>DEFAU</w:t>
      </w:r>
      <w:r w:rsidR="00EB4AD1" w:rsidRPr="00F66C43">
        <w:t>LT</w:t>
      </w:r>
    </w:p>
    <w:p w:rsidR="000D70C4" w:rsidRDefault="00EB4AD1" w:rsidP="002B1E4E">
      <w:pPr>
        <w:pStyle w:val="Hdg3Paragraph"/>
        <w:contextualSpacing w:val="0"/>
      </w:pPr>
      <w:r w:rsidRPr="00EB4AD1">
        <w:t xml:space="preserve">In the event HCA determines that Contractor has failed to comply with the terms and conditions of this Contract, HCA has the right to suspend or terminate this Contract. HCA will notify Contractor in writing of the need to take corrective action. If corrective action is not taken within </w:t>
      </w:r>
      <w:r w:rsidR="0012727E">
        <w:t xml:space="preserve">five (5) Business </w:t>
      </w:r>
      <w:proofErr w:type="gramStart"/>
      <w:r w:rsidR="0012727E">
        <w:t>Days</w:t>
      </w:r>
      <w:r w:rsidR="00ED4A1E" w:rsidRPr="000B00D5">
        <w:t>,</w:t>
      </w:r>
      <w:proofErr w:type="gramEnd"/>
      <w:r w:rsidR="00ED4A1E" w:rsidRPr="000B00D5">
        <w:t xml:space="preserve"> </w:t>
      </w:r>
      <w:r w:rsidR="00264133" w:rsidRPr="000B00D5">
        <w:t>or other time period agreed to in writing</w:t>
      </w:r>
      <w:r w:rsidR="004D22FD">
        <w:t xml:space="preserve"> by both parties</w:t>
      </w:r>
      <w:r w:rsidR="00264133" w:rsidRPr="000B00D5">
        <w:t xml:space="preserve">, </w:t>
      </w:r>
      <w:r w:rsidR="00ED4A1E" w:rsidRPr="000B00D5">
        <w:t xml:space="preserve">the </w:t>
      </w:r>
      <w:r w:rsidR="00F10BCE" w:rsidRPr="000B00D5">
        <w:t>Contract</w:t>
      </w:r>
      <w:r w:rsidR="00ED4A1E" w:rsidRPr="000B00D5">
        <w:t xml:space="preserve"> may be terminated. </w:t>
      </w:r>
      <w:r w:rsidR="006900FD" w:rsidRPr="000B00D5">
        <w:t xml:space="preserve">HCA </w:t>
      </w:r>
      <w:r w:rsidR="00ED4A1E" w:rsidRPr="000B00D5">
        <w:t xml:space="preserve">reserves the right to suspend all or part of the </w:t>
      </w:r>
      <w:r w:rsidR="00F10BCE" w:rsidRPr="000B00D5">
        <w:t>Contract</w:t>
      </w:r>
      <w:r w:rsidR="00ED4A1E" w:rsidRPr="000B00D5">
        <w:t xml:space="preserve">, withhold further payments, or prohibit Contractor from incurring additional obligations of funds during investigation of the alleged compliance breach and pending corrective action by Contractor or a decision by </w:t>
      </w:r>
      <w:r w:rsidR="006900FD" w:rsidRPr="000B00D5">
        <w:t xml:space="preserve">HCA </w:t>
      </w:r>
      <w:r w:rsidR="00ED4A1E" w:rsidRPr="000B00D5">
        <w:t xml:space="preserve">to terminate the </w:t>
      </w:r>
      <w:r w:rsidR="00F10BCE" w:rsidRPr="000B00D5">
        <w:t>Contract</w:t>
      </w:r>
      <w:r w:rsidR="00ED4A1E" w:rsidRPr="000B00D5">
        <w:t>.</w:t>
      </w:r>
    </w:p>
    <w:p w:rsidR="00EA55D7" w:rsidRDefault="00ED4A1E" w:rsidP="002B1E4E">
      <w:pPr>
        <w:pStyle w:val="Hdg3Paragraph"/>
        <w:contextualSpacing w:val="0"/>
      </w:pPr>
      <w:r w:rsidRPr="000B00D5">
        <w:t>In the event of termination</w:t>
      </w:r>
      <w:r w:rsidR="00CA212D">
        <w:t xml:space="preserve"> for default</w:t>
      </w:r>
      <w:r w:rsidRPr="000B00D5">
        <w:t xml:space="preserve">, Contractor </w:t>
      </w:r>
      <w:r w:rsidR="00015203">
        <w:t>will</w:t>
      </w:r>
      <w:r w:rsidR="00015203" w:rsidRPr="000B00D5">
        <w:t xml:space="preserve"> </w:t>
      </w:r>
      <w:r w:rsidRPr="000B00D5">
        <w:t xml:space="preserve">be liable for damages as authorized by law including, but not limited to, any cost difference between the original </w:t>
      </w:r>
      <w:r w:rsidR="00F10BCE" w:rsidRPr="000B00D5">
        <w:t>Contract</w:t>
      </w:r>
      <w:r w:rsidRPr="000B00D5">
        <w:t xml:space="preserve"> and the replacement or cover </w:t>
      </w:r>
      <w:r w:rsidR="00F10BCE" w:rsidRPr="000B00D5">
        <w:t>Contract</w:t>
      </w:r>
      <w:r w:rsidRPr="000B00D5">
        <w:t xml:space="preserve"> and all administrative costs directly related to the replacement </w:t>
      </w:r>
      <w:r w:rsidR="00F10BCE" w:rsidRPr="000B00D5">
        <w:t>Contract</w:t>
      </w:r>
      <w:r w:rsidRPr="000B00D5">
        <w:t xml:space="preserve">, e.g., cost of the competitive bidding, mailing, advertising, and staff time. </w:t>
      </w:r>
    </w:p>
    <w:p w:rsidR="00ED4A1E" w:rsidRDefault="00264133" w:rsidP="002B1E4E">
      <w:pPr>
        <w:pStyle w:val="Hdg3Paragraph"/>
        <w:contextualSpacing w:val="0"/>
      </w:pPr>
      <w:r w:rsidRPr="000B00D5">
        <w:t>I</w:t>
      </w:r>
      <w:r w:rsidR="00ED4A1E" w:rsidRPr="000B00D5">
        <w:t>f it is determined that Contractor: (</w:t>
      </w:r>
      <w:proofErr w:type="spellStart"/>
      <w:r w:rsidR="00ED4A1E" w:rsidRPr="000B00D5">
        <w:t>i</w:t>
      </w:r>
      <w:proofErr w:type="spellEnd"/>
      <w:r w:rsidR="00ED4A1E" w:rsidRPr="000B00D5">
        <w:t xml:space="preserve">) was not in default, or (ii) </w:t>
      </w:r>
      <w:r w:rsidR="001E0DCB">
        <w:t xml:space="preserve">its </w:t>
      </w:r>
      <w:r w:rsidR="00ED4A1E" w:rsidRPr="000B00D5">
        <w:t xml:space="preserve">failure to perform was outside of </w:t>
      </w:r>
      <w:r w:rsidR="001E0DCB">
        <w:t>its</w:t>
      </w:r>
      <w:r w:rsidR="00ED4A1E" w:rsidRPr="000B00D5">
        <w:t xml:space="preserve"> control, fault or n</w:t>
      </w:r>
      <w:r w:rsidR="00277309" w:rsidRPr="000B00D5">
        <w:t>e</w:t>
      </w:r>
      <w:r w:rsidR="00ED4A1E" w:rsidRPr="000B00D5">
        <w:t>gligence</w:t>
      </w:r>
      <w:r w:rsidRPr="000B00D5">
        <w:t xml:space="preserve">, the termination </w:t>
      </w:r>
      <w:proofErr w:type="gramStart"/>
      <w:r w:rsidR="00D1708D">
        <w:t>will</w:t>
      </w:r>
      <w:r w:rsidR="00D1708D" w:rsidRPr="000B00D5">
        <w:t xml:space="preserve"> </w:t>
      </w:r>
      <w:r w:rsidRPr="000B00D5">
        <w:t>be deemed</w:t>
      </w:r>
      <w:proofErr w:type="gramEnd"/>
      <w:r w:rsidRPr="000B00D5">
        <w:t xml:space="preserve"> a “Termination for Convenience</w:t>
      </w:r>
      <w:r w:rsidR="00ED4A1E" w:rsidRPr="000B00D5">
        <w:t>.</w:t>
      </w:r>
      <w:r w:rsidRPr="000B00D5">
        <w:t>”</w:t>
      </w:r>
      <w:r w:rsidR="00ED4A1E" w:rsidRPr="000B00D5">
        <w:t xml:space="preserve">  </w:t>
      </w:r>
    </w:p>
    <w:p w:rsidR="00ED4A1E" w:rsidRDefault="00ED4A1E" w:rsidP="008F79CC">
      <w:pPr>
        <w:pStyle w:val="Heading3"/>
      </w:pPr>
      <w:bookmarkStart w:id="121" w:name="_Toc410209901"/>
      <w:bookmarkStart w:id="122" w:name="_Ref412549527"/>
      <w:r w:rsidRPr="00733F7B">
        <w:t>TERMINATION FOR CONVENIENCE</w:t>
      </w:r>
      <w:bookmarkEnd w:id="121"/>
      <w:bookmarkEnd w:id="122"/>
    </w:p>
    <w:p w:rsidR="00DF5621" w:rsidRDefault="00264133" w:rsidP="002B1E4E">
      <w:pPr>
        <w:pStyle w:val="Hdg3Paragraph"/>
      </w:pPr>
      <w:r w:rsidRPr="00733F7B">
        <w:t>When, at HCA’s sole discretion, it is in the best interest of the State, HCA</w:t>
      </w:r>
      <w:r w:rsidR="00ED4A1E" w:rsidRPr="00733F7B">
        <w:t xml:space="preserve"> may terminate this </w:t>
      </w:r>
      <w:r w:rsidR="00F10BCE" w:rsidRPr="00733F7B">
        <w:t>Contract</w:t>
      </w:r>
      <w:r w:rsidR="00ED4A1E" w:rsidRPr="00733F7B">
        <w:t xml:space="preserve"> in whole or in part</w:t>
      </w:r>
      <w:r w:rsidR="00277309" w:rsidRPr="00733F7B">
        <w:t xml:space="preserve"> </w:t>
      </w:r>
      <w:r w:rsidRPr="00733F7B">
        <w:t xml:space="preserve">by providing </w:t>
      </w:r>
      <w:r w:rsidR="004251A8">
        <w:t>ten</w:t>
      </w:r>
      <w:r w:rsidR="00CE47B1" w:rsidRPr="00733F7B">
        <w:t xml:space="preserve"> </w:t>
      </w:r>
      <w:r w:rsidRPr="00733F7B">
        <w:t>(</w:t>
      </w:r>
      <w:r w:rsidR="004251A8">
        <w:t>10</w:t>
      </w:r>
      <w:r w:rsidRPr="00733F7B">
        <w:t xml:space="preserve">) </w:t>
      </w:r>
      <w:r w:rsidR="00D548DE">
        <w:t xml:space="preserve">calendar </w:t>
      </w:r>
      <w:r w:rsidR="00CE47B1">
        <w:t>d</w:t>
      </w:r>
      <w:r w:rsidR="00CE47B1" w:rsidRPr="00733F7B">
        <w:t xml:space="preserve">ays’ </w:t>
      </w:r>
      <w:r w:rsidR="00322D3C">
        <w:t xml:space="preserve">written </w:t>
      </w:r>
      <w:r w:rsidR="00D053A1" w:rsidRPr="00733F7B">
        <w:t>notice</w:t>
      </w:r>
      <w:r w:rsidR="009E01AC" w:rsidRPr="00733F7B">
        <w:t xml:space="preserve">. </w:t>
      </w:r>
      <w:r w:rsidR="00ED4A1E" w:rsidRPr="00733F7B">
        <w:t xml:space="preserve">If this </w:t>
      </w:r>
      <w:r w:rsidR="00F10BCE" w:rsidRPr="00733F7B">
        <w:t>Contract</w:t>
      </w:r>
      <w:r w:rsidR="00ED4A1E" w:rsidRPr="00733F7B">
        <w:t xml:space="preserve"> </w:t>
      </w:r>
      <w:proofErr w:type="gramStart"/>
      <w:r w:rsidR="00ED4A1E" w:rsidRPr="00733F7B">
        <w:t>is so terminated</w:t>
      </w:r>
      <w:proofErr w:type="gramEnd"/>
      <w:r w:rsidR="00ED4A1E" w:rsidRPr="00733F7B">
        <w:t xml:space="preserve">, </w:t>
      </w:r>
      <w:r w:rsidR="00DF5621" w:rsidRPr="00DF5621">
        <w:t xml:space="preserve">HCA </w:t>
      </w:r>
      <w:r w:rsidR="00DF5621">
        <w:t>will</w:t>
      </w:r>
      <w:r w:rsidR="00DF5621" w:rsidRPr="00DF5621">
        <w:t xml:space="preserve"> be liable only for payment in accordance with the terms of this Contract for services rendered prior to the </w:t>
      </w:r>
      <w:r w:rsidR="00DF5621">
        <w:t xml:space="preserve">effective date of termination. </w:t>
      </w:r>
      <w:r w:rsidR="00DF5621" w:rsidRPr="00DF5621">
        <w:t xml:space="preserve">No penalty </w:t>
      </w:r>
      <w:r w:rsidR="00DF5621">
        <w:t>will</w:t>
      </w:r>
      <w:r w:rsidR="00DF5621" w:rsidRPr="00DF5621">
        <w:t xml:space="preserve"> accrue to HCA in the event the termination option in this section </w:t>
      </w:r>
      <w:proofErr w:type="gramStart"/>
      <w:r w:rsidR="00DF5621" w:rsidRPr="00DF5621">
        <w:t>is exercised</w:t>
      </w:r>
      <w:proofErr w:type="gramEnd"/>
      <w:r w:rsidR="00DF5621" w:rsidRPr="00DF5621">
        <w:t>.</w:t>
      </w:r>
    </w:p>
    <w:p w:rsidR="00C906F8" w:rsidRDefault="00C906F8" w:rsidP="008F79CC">
      <w:pPr>
        <w:pStyle w:val="Heading3"/>
      </w:pPr>
      <w:bookmarkStart w:id="123" w:name="_Ref412551780"/>
      <w:r w:rsidRPr="00C20DAE">
        <w:t>TERMINATION</w:t>
      </w:r>
      <w:r w:rsidR="00DF5621">
        <w:t xml:space="preserve"> FOR NONALLOCATION OF FUNDS</w:t>
      </w:r>
      <w:bookmarkEnd w:id="123"/>
    </w:p>
    <w:p w:rsidR="005D0F86" w:rsidRDefault="00C906F8" w:rsidP="002B1E4E">
      <w:pPr>
        <w:pStyle w:val="Hdg3Paragraph"/>
      </w:pPr>
      <w:r w:rsidRPr="00C20DAE">
        <w:t xml:space="preserve">If funds </w:t>
      </w:r>
      <w:proofErr w:type="gramStart"/>
      <w:r w:rsidRPr="00C20DAE">
        <w:t>are not allocated</w:t>
      </w:r>
      <w:proofErr w:type="gramEnd"/>
      <w:r w:rsidRPr="00C20DAE">
        <w:t xml:space="preserve"> to continue this </w:t>
      </w:r>
      <w:r w:rsidR="00DF5621">
        <w:t>Contract</w:t>
      </w:r>
      <w:r w:rsidRPr="00C20DAE">
        <w:t xml:space="preserve"> in any future period, </w:t>
      </w:r>
      <w:r w:rsidR="00DF5621">
        <w:t>HCA</w:t>
      </w:r>
      <w:r w:rsidRPr="00C20DAE">
        <w:t xml:space="preserve"> may </w:t>
      </w:r>
      <w:r w:rsidR="005D0F86" w:rsidRPr="008C570E">
        <w:t>immediately terminate this Contract by providing written notice to the Contractor. The termination will be effective on the date specif</w:t>
      </w:r>
      <w:r w:rsidR="005D0F86">
        <w:t xml:space="preserve">ied in the termination notice. </w:t>
      </w:r>
      <w:r w:rsidR="005D0F86" w:rsidRPr="008C570E">
        <w:t xml:space="preserve">HCA will be liable only for payment in accordance with the terms of this Contract for </w:t>
      </w:r>
      <w:r w:rsidR="005D0F86">
        <w:t>services rendered</w:t>
      </w:r>
      <w:r w:rsidR="005D0F86" w:rsidRPr="008C570E">
        <w:t xml:space="preserve"> prior to the </w:t>
      </w:r>
      <w:r w:rsidR="005D0F86">
        <w:t>effective date of termination. HCA agrees to</w:t>
      </w:r>
      <w:r w:rsidR="005D0F86" w:rsidRPr="00C20DAE">
        <w:t xml:space="preserve"> </w:t>
      </w:r>
      <w:r w:rsidR="005D0F86" w:rsidRPr="00C20DAE">
        <w:lastRenderedPageBreak/>
        <w:t xml:space="preserve">notify Contractor of such </w:t>
      </w:r>
      <w:proofErr w:type="spellStart"/>
      <w:r w:rsidR="005D0F86" w:rsidRPr="00C20DAE">
        <w:t>nonallocation</w:t>
      </w:r>
      <w:proofErr w:type="spellEnd"/>
      <w:r w:rsidR="005D0F86" w:rsidRPr="00C20DAE">
        <w:t xml:space="preserve"> at the earliest possible time.</w:t>
      </w:r>
      <w:r w:rsidR="005D0F86">
        <w:t xml:space="preserve"> </w:t>
      </w:r>
      <w:r w:rsidR="005D0F86" w:rsidRPr="008C570E">
        <w:t xml:space="preserve">No penalty will accrue to HCA in the event the termination option in this section </w:t>
      </w:r>
      <w:proofErr w:type="gramStart"/>
      <w:r w:rsidR="005D0F86" w:rsidRPr="008C570E">
        <w:t>is exercised</w:t>
      </w:r>
      <w:proofErr w:type="gramEnd"/>
      <w:r w:rsidR="005D0F86" w:rsidRPr="008C570E">
        <w:t>.</w:t>
      </w:r>
      <w:r w:rsidR="005D0F86">
        <w:t xml:space="preserve"> </w:t>
      </w:r>
    </w:p>
    <w:p w:rsidR="000A7FF6" w:rsidRDefault="000A7FF6" w:rsidP="008F79CC">
      <w:pPr>
        <w:pStyle w:val="Heading3"/>
      </w:pPr>
      <w:r w:rsidRPr="00C20DAE">
        <w:t>TERMINATION</w:t>
      </w:r>
      <w:r>
        <w:t xml:space="preserve"> FOR WITHDRAWAL OF AUTHORITY</w:t>
      </w:r>
    </w:p>
    <w:p w:rsidR="00D5590C" w:rsidRDefault="00A96B12" w:rsidP="002B1E4E">
      <w:pPr>
        <w:pStyle w:val="Hdg3Paragraph"/>
      </w:pPr>
      <w:r w:rsidRPr="00A96B12">
        <w:t xml:space="preserve">In the event that the authority of HCA to perform any of its duties is withdrawn, reduced, or limited in any way after the commencement of this Contract and prior to normal completion, </w:t>
      </w:r>
      <w:r w:rsidR="00D5590C">
        <w:t>HCA</w:t>
      </w:r>
      <w:r w:rsidR="00D5590C" w:rsidRPr="00C20DAE">
        <w:t xml:space="preserve"> may </w:t>
      </w:r>
      <w:r w:rsidR="00D5590C" w:rsidRPr="008C570E">
        <w:t>immediately terminate this Contract by providing written notice to the Contractor.</w:t>
      </w:r>
      <w:r w:rsidR="00D5590C">
        <w:t xml:space="preserve"> </w:t>
      </w:r>
      <w:r w:rsidR="00D5590C" w:rsidRPr="00D5590C">
        <w:t xml:space="preserve">The termination will be effective on the date specified in the termination notice. HCA will be liable only for payment in accordance with the terms of this Contract for services rendered prior to the effective date of termination. HCA agrees to notify Contractor of such </w:t>
      </w:r>
      <w:r w:rsidR="00D5590C">
        <w:t>withdrawal of authority</w:t>
      </w:r>
      <w:r w:rsidR="00D5590C" w:rsidRPr="00D5590C">
        <w:t xml:space="preserve"> at the earliest possible time. No penalty will accrue to HCA in the event the termination option in this section </w:t>
      </w:r>
      <w:proofErr w:type="gramStart"/>
      <w:r w:rsidR="00D5590C" w:rsidRPr="00D5590C">
        <w:t>is exercised</w:t>
      </w:r>
      <w:proofErr w:type="gramEnd"/>
      <w:r w:rsidR="00CA60C4">
        <w:t>.</w:t>
      </w:r>
    </w:p>
    <w:p w:rsidR="00CC0E62" w:rsidRDefault="00CC0E62" w:rsidP="008F79CC">
      <w:pPr>
        <w:pStyle w:val="Heading3"/>
      </w:pPr>
      <w:r>
        <w:t>TERMINATION FOR CONFLICT OF INTEREST</w:t>
      </w:r>
    </w:p>
    <w:p w:rsidR="00CC0E62" w:rsidRDefault="00CC0E62" w:rsidP="002B1E4E">
      <w:pPr>
        <w:pStyle w:val="Hdg3Paragraph"/>
      </w:pPr>
      <w:r>
        <w:t xml:space="preserve">HCA may terminate this Contract by written notice to the Contractor if HCA determines, after due notice and examination, that there is a violation of the Ethics in Public Service Act, Chapter 42.52 RCW, or any other laws regarding ethics in public acquisitions and procurement and performance of contracts. In the event this Contract </w:t>
      </w:r>
      <w:proofErr w:type="gramStart"/>
      <w:r>
        <w:t>is so terminated</w:t>
      </w:r>
      <w:proofErr w:type="gramEnd"/>
      <w:r>
        <w:t>, HCA will be entitled to pursue the same remedies against the Contractor as it could pursue in the event Contractor breaches the contract.</w:t>
      </w:r>
    </w:p>
    <w:p w:rsidR="00ED4A1E" w:rsidRDefault="00ED4A1E" w:rsidP="00017DEF">
      <w:pPr>
        <w:pStyle w:val="Heading2"/>
      </w:pPr>
      <w:bookmarkStart w:id="124" w:name="_Toc410209902"/>
      <w:bookmarkStart w:id="125" w:name="_Toc506563894"/>
      <w:r w:rsidRPr="00733F7B">
        <w:t>TERMINATION PROCEDURES</w:t>
      </w:r>
      <w:bookmarkEnd w:id="124"/>
      <w:bookmarkEnd w:id="125"/>
    </w:p>
    <w:p w:rsidR="004A1B1D" w:rsidRDefault="00ED4A1E" w:rsidP="008F79CC">
      <w:pPr>
        <w:pStyle w:val="Heading3"/>
      </w:pPr>
      <w:r w:rsidRPr="00581F26">
        <w:t xml:space="preserve">Upon termination of this </w:t>
      </w:r>
      <w:r w:rsidR="00F10BCE" w:rsidRPr="00581F26">
        <w:t>Contract</w:t>
      </w:r>
      <w:r w:rsidR="00D548DE">
        <w:t>,</w:t>
      </w:r>
      <w:r w:rsidRPr="00581F26">
        <w:t xml:space="preserve"> </w:t>
      </w:r>
      <w:r w:rsidR="006900FD" w:rsidRPr="00581F26">
        <w:t>HCA</w:t>
      </w:r>
      <w:r w:rsidRPr="00581F26">
        <w:t xml:space="preserve">, in addition to any other rights provided in this </w:t>
      </w:r>
      <w:r w:rsidR="00F10BCE" w:rsidRPr="00581F26">
        <w:t>Contract</w:t>
      </w:r>
      <w:r w:rsidRPr="00581F26">
        <w:t xml:space="preserve">, may require Contractor to deliver to </w:t>
      </w:r>
      <w:r w:rsidR="006900FD" w:rsidRPr="00581F26">
        <w:t xml:space="preserve">HCA </w:t>
      </w:r>
      <w:r w:rsidR="004A1B1D" w:rsidRPr="00581F26">
        <w:t>any property specifically produced or acquired for the performance of such part of this Contract as has been terminated.</w:t>
      </w:r>
    </w:p>
    <w:p w:rsidR="004A1B1D" w:rsidRDefault="004A1B1D" w:rsidP="008F79CC">
      <w:pPr>
        <w:pStyle w:val="Heading3"/>
      </w:pPr>
      <w:proofErr w:type="gramStart"/>
      <w:r w:rsidRPr="004A1B1D">
        <w:t xml:space="preserve">HCA </w:t>
      </w:r>
      <w:r>
        <w:t>will</w:t>
      </w:r>
      <w:r w:rsidRPr="004A1B1D">
        <w:t xml:space="preserve"> pay Contractor the agreed</w:t>
      </w:r>
      <w:r w:rsidR="00D548DE">
        <w:t>-</w:t>
      </w:r>
      <w:r w:rsidRPr="004A1B1D">
        <w:t>upon price, if separately stated, for completed work and service</w:t>
      </w:r>
      <w:r>
        <w:t>s</w:t>
      </w:r>
      <w:r w:rsidRPr="004A1B1D">
        <w:t xml:space="preserve"> accepted by HCA and the amount agreed upon by the Contractor and HCA for (i) completed work and services for which no separate price is stated; (ii) partially completed work and services; (iii) other property or services </w:t>
      </w:r>
      <w:r>
        <w:t>that</w:t>
      </w:r>
      <w:r w:rsidRPr="004A1B1D">
        <w:t xml:space="preserve"> are accepted by HCA; and (iv) the protection and preservation of property, unless the termination is for default, in which case HCA </w:t>
      </w:r>
      <w:r>
        <w:t>will</w:t>
      </w:r>
      <w:r w:rsidRPr="004A1B1D">
        <w:t xml:space="preserve"> determine the extent of the liabil</w:t>
      </w:r>
      <w:r>
        <w:t>ity.</w:t>
      </w:r>
      <w:proofErr w:type="gramEnd"/>
      <w:r>
        <w:t xml:space="preserve"> </w:t>
      </w:r>
      <w:r w:rsidRPr="004A1B1D">
        <w:t xml:space="preserve">Failure to agree with such determination </w:t>
      </w:r>
      <w:r>
        <w:t>will</w:t>
      </w:r>
      <w:r w:rsidRPr="004A1B1D">
        <w:t xml:space="preserve"> be a dispute within the meaning of </w:t>
      </w:r>
      <w:r>
        <w:t xml:space="preserve">Section </w:t>
      </w:r>
      <w:r>
        <w:fldChar w:fldCharType="begin"/>
      </w:r>
      <w:r>
        <w:instrText xml:space="preserve"> REF _Ref412552187 \r \h </w:instrText>
      </w:r>
      <w:r w:rsidR="00E17C69">
        <w:instrText xml:space="preserve"> \* MERGEFORMAT </w:instrText>
      </w:r>
      <w:r>
        <w:fldChar w:fldCharType="separate"/>
      </w:r>
      <w:r w:rsidR="00574BB0">
        <w:t>4.13</w:t>
      </w:r>
      <w:r>
        <w:fldChar w:fldCharType="end"/>
      </w:r>
      <w:r>
        <w:t xml:space="preserve"> </w:t>
      </w:r>
      <w:r w:rsidRPr="004A1B1D">
        <w:rPr>
          <w:i/>
        </w:rPr>
        <w:t>Disputes</w:t>
      </w:r>
      <w:r w:rsidRPr="004A1B1D">
        <w:t>.  HCA may withhold from any amounts due the Contractor such sum as HCA determines to be necessary to protect HCA against potential loss or liability.</w:t>
      </w:r>
    </w:p>
    <w:p w:rsidR="00ED4A1E" w:rsidRDefault="00ED4A1E" w:rsidP="008F79CC">
      <w:pPr>
        <w:pStyle w:val="Heading3"/>
      </w:pPr>
      <w:r w:rsidRPr="000B00D5">
        <w:t xml:space="preserve">After receipt of notice of termination, and except as otherwise directed by </w:t>
      </w:r>
      <w:r w:rsidR="00264133" w:rsidRPr="000B00D5">
        <w:t>HCA</w:t>
      </w:r>
      <w:r w:rsidR="006E2D68" w:rsidRPr="000B00D5">
        <w:t xml:space="preserve">, Contractor </w:t>
      </w:r>
      <w:r w:rsidR="00015203">
        <w:t>must</w:t>
      </w:r>
      <w:r w:rsidR="006E2D68" w:rsidRPr="000B00D5">
        <w:t>:</w:t>
      </w:r>
    </w:p>
    <w:p w:rsidR="0010250E" w:rsidRDefault="00ED4A1E" w:rsidP="002B1E4E">
      <w:pPr>
        <w:pStyle w:val="Heading4"/>
      </w:pPr>
      <w:r w:rsidRPr="000B00D5">
        <w:lastRenderedPageBreak/>
        <w:t xml:space="preserve">Stop work under the </w:t>
      </w:r>
      <w:r w:rsidR="00F10BCE" w:rsidRPr="000B00D5">
        <w:t>Contract</w:t>
      </w:r>
      <w:r w:rsidRPr="000B00D5">
        <w:t xml:space="preserve"> on the date</w:t>
      </w:r>
      <w:r w:rsidR="00D34962">
        <w:t xml:space="preserve"> of</w:t>
      </w:r>
      <w:r w:rsidRPr="000B00D5">
        <w:t>, and to the extent specified in</w:t>
      </w:r>
      <w:r w:rsidR="00D34962">
        <w:t>,</w:t>
      </w:r>
      <w:r w:rsidRPr="000B00D5">
        <w:t xml:space="preserve"> the notice;</w:t>
      </w:r>
    </w:p>
    <w:p w:rsidR="004A1B1D" w:rsidRDefault="004A1B1D" w:rsidP="002B1E4E">
      <w:pPr>
        <w:pStyle w:val="Heading4"/>
      </w:pPr>
      <w:r>
        <w:t>Place no further orders or subcontracts for materials, services, or facilities except as may be necessary for completion of such portion of the work under the Contract that is not terminated;</w:t>
      </w:r>
      <w:r w:rsidRPr="000B00D5">
        <w:t xml:space="preserve"> </w:t>
      </w:r>
    </w:p>
    <w:p w:rsidR="004A1B1D" w:rsidRDefault="004A1B1D" w:rsidP="002B1E4E">
      <w:pPr>
        <w:pStyle w:val="Heading4"/>
      </w:pPr>
      <w:r>
        <w:t>Assign to HCA, in the manner, at the times, and to the extent directed by HCA, all the rights, title, and interest of the Contractor under the orders and subcontracts so terminated; in which case HCA has the right, at its discretion, to settle or pay any or all claims arising out of the termination of such orders and subcontracts;</w:t>
      </w:r>
    </w:p>
    <w:p w:rsidR="004A1B1D" w:rsidRDefault="004A1B1D" w:rsidP="002B1E4E">
      <w:pPr>
        <w:pStyle w:val="Heading4"/>
      </w:pPr>
      <w:r>
        <w:t xml:space="preserve">Settle all outstanding liabilities and all claims arising out of such termination of orders and subcontracts, with the approval or ratification of HCA to the extent HCA may require, which approval or ratification </w:t>
      </w:r>
      <w:r w:rsidR="007641E0">
        <w:t>will</w:t>
      </w:r>
      <w:r>
        <w:t xml:space="preserve"> be final for all the purposes of this clause;</w:t>
      </w:r>
    </w:p>
    <w:p w:rsidR="004A1B1D" w:rsidRDefault="004A1B1D" w:rsidP="002B1E4E">
      <w:pPr>
        <w:pStyle w:val="Heading4"/>
      </w:pPr>
      <w:r>
        <w:t xml:space="preserve">Transfer title to and deliver </w:t>
      </w:r>
      <w:r w:rsidR="00941119">
        <w:t xml:space="preserve">as </w:t>
      </w:r>
      <w:r>
        <w:t>directed by HCA any property required to be furnished to HCA;</w:t>
      </w:r>
    </w:p>
    <w:p w:rsidR="00ED4A1E" w:rsidRDefault="00ED4A1E" w:rsidP="002B1E4E">
      <w:pPr>
        <w:pStyle w:val="Heading4"/>
      </w:pPr>
      <w:r w:rsidRPr="000B00D5">
        <w:t xml:space="preserve">Complete performance of </w:t>
      </w:r>
      <w:r w:rsidR="00015203">
        <w:t>any</w:t>
      </w:r>
      <w:r w:rsidR="00015203" w:rsidRPr="000B00D5">
        <w:t xml:space="preserve"> </w:t>
      </w:r>
      <w:r w:rsidRPr="000B00D5">
        <w:t xml:space="preserve">part of the work </w:t>
      </w:r>
      <w:r w:rsidR="00015203">
        <w:t>that was not</w:t>
      </w:r>
      <w:r w:rsidR="006E2D68" w:rsidRPr="000B00D5">
        <w:t xml:space="preserve"> terminated by </w:t>
      </w:r>
      <w:r w:rsidR="00264133" w:rsidRPr="000B00D5">
        <w:t>HCA</w:t>
      </w:r>
      <w:r w:rsidR="006E2D68" w:rsidRPr="000B00D5">
        <w:t>; and</w:t>
      </w:r>
    </w:p>
    <w:p w:rsidR="00ED4A1E" w:rsidRDefault="00ED4A1E" w:rsidP="002B1E4E">
      <w:pPr>
        <w:pStyle w:val="Heading4"/>
      </w:pPr>
      <w:r w:rsidRPr="000B00D5">
        <w:t xml:space="preserve">Take such action as may be necessary, or as </w:t>
      </w:r>
      <w:r w:rsidR="00264133" w:rsidRPr="000B00D5">
        <w:t>HCA</w:t>
      </w:r>
      <w:r w:rsidRPr="000B00D5">
        <w:t xml:space="preserve"> may direct, for the protection and preservation of the </w:t>
      </w:r>
      <w:r w:rsidR="00093F2D">
        <w:t>records</w:t>
      </w:r>
      <w:r w:rsidR="00093F2D" w:rsidRPr="000B00D5">
        <w:t xml:space="preserve"> </w:t>
      </w:r>
      <w:r w:rsidRPr="000B00D5">
        <w:t xml:space="preserve">related to this </w:t>
      </w:r>
      <w:r w:rsidR="00F10BCE" w:rsidRPr="000B00D5">
        <w:t>Contract</w:t>
      </w:r>
      <w:r w:rsidRPr="000B00D5">
        <w:t xml:space="preserve"> </w:t>
      </w:r>
      <w:r w:rsidR="00941119">
        <w:t>that</w:t>
      </w:r>
      <w:r w:rsidR="00941119" w:rsidRPr="000B00D5">
        <w:t xml:space="preserve"> </w:t>
      </w:r>
      <w:r w:rsidR="00093F2D">
        <w:t>are</w:t>
      </w:r>
      <w:r w:rsidR="00093F2D" w:rsidRPr="000B00D5">
        <w:t xml:space="preserve"> </w:t>
      </w:r>
      <w:r w:rsidRPr="000B00D5">
        <w:t xml:space="preserve">in the possession of the Contractor and in which </w:t>
      </w:r>
      <w:r w:rsidR="006900FD" w:rsidRPr="000B00D5">
        <w:t xml:space="preserve">HCA </w:t>
      </w:r>
      <w:r w:rsidRPr="000B00D5">
        <w:t>h</w:t>
      </w:r>
      <w:r w:rsidR="006E2D68" w:rsidRPr="000B00D5">
        <w:t>as or may acquire an interest.</w:t>
      </w:r>
    </w:p>
    <w:p w:rsidR="00ED4A1E" w:rsidRDefault="00ED4A1E" w:rsidP="00017DEF">
      <w:pPr>
        <w:pStyle w:val="Heading2"/>
      </w:pPr>
      <w:bookmarkStart w:id="126" w:name="_Toc410209903"/>
      <w:bookmarkStart w:id="127" w:name="_Toc506563895"/>
      <w:r w:rsidRPr="000B00D5">
        <w:t>WAIVER</w:t>
      </w:r>
      <w:bookmarkEnd w:id="126"/>
      <w:bookmarkEnd w:id="127"/>
    </w:p>
    <w:p w:rsidR="00EB4AD1" w:rsidRDefault="00EB4AD1" w:rsidP="008F79CC">
      <w:pPr>
        <w:pStyle w:val="Hdg2Paragraph"/>
      </w:pPr>
      <w:r w:rsidRPr="00EB4AD1">
        <w:t xml:space="preserve">Waiver of any breach of any term or condition of this Contract </w:t>
      </w:r>
      <w:proofErr w:type="gramStart"/>
      <w:r w:rsidR="007641E0">
        <w:t>will</w:t>
      </w:r>
      <w:r w:rsidRPr="00EB4AD1">
        <w:t xml:space="preserve"> not be deemed</w:t>
      </w:r>
      <w:proofErr w:type="gramEnd"/>
      <w:r w:rsidRPr="00EB4AD1">
        <w:t xml:space="preserve"> a waiver of any prior or subsequent breach</w:t>
      </w:r>
      <w:r w:rsidR="002E12CD">
        <w:t xml:space="preserve"> or default</w:t>
      </w:r>
      <w:r w:rsidRPr="00EB4AD1">
        <w:t xml:space="preserve">. No term or condition of this Contract </w:t>
      </w:r>
      <w:proofErr w:type="gramStart"/>
      <w:r w:rsidR="007641E0">
        <w:t>will</w:t>
      </w:r>
      <w:r w:rsidRPr="00EB4AD1">
        <w:t xml:space="preserve"> be held to be waived, modified, or</w:t>
      </w:r>
      <w:proofErr w:type="gramEnd"/>
      <w:r w:rsidRPr="00EB4AD1">
        <w:t xml:space="preserve"> deleted except by a written instrument signed by the parties</w:t>
      </w:r>
      <w:r w:rsidR="002E12CD">
        <w:t xml:space="preserve">. Only the HCA </w:t>
      </w:r>
      <w:r w:rsidR="00F043D0">
        <w:t>Authorized Representative</w:t>
      </w:r>
      <w:r w:rsidR="002E12CD">
        <w:t xml:space="preserve"> has the authority to waive any term or condition of this Contract on behalf of HCA.</w:t>
      </w:r>
    </w:p>
    <w:p w:rsidR="00BE7A54" w:rsidRDefault="00BC2B79" w:rsidP="00017DEF">
      <w:pPr>
        <w:pStyle w:val="Heading2"/>
      </w:pPr>
      <w:bookmarkStart w:id="128" w:name="_Ref475457448"/>
      <w:bookmarkStart w:id="129" w:name="_Toc506563896"/>
      <w:r>
        <w:t>WARRANTIES</w:t>
      </w:r>
      <w:bookmarkEnd w:id="128"/>
      <w:bookmarkEnd w:id="129"/>
    </w:p>
    <w:p w:rsidR="001763D1" w:rsidRDefault="001763D1" w:rsidP="008F79CC">
      <w:pPr>
        <w:pStyle w:val="Heading3"/>
      </w:pPr>
      <w:r>
        <w:t xml:space="preserve">Contractor represents and warrants that it will perform all </w:t>
      </w:r>
      <w:r w:rsidR="003C7651">
        <w:t xml:space="preserve">services pursuant to this Contract in a professional manner and with high quality and will immediately re-perform any services that </w:t>
      </w:r>
      <w:proofErr w:type="gramStart"/>
      <w:r w:rsidR="003C7651">
        <w:t>are not in compliance</w:t>
      </w:r>
      <w:proofErr w:type="gramEnd"/>
      <w:r w:rsidR="003C7651">
        <w:t xml:space="preserve"> with this representation and warranty at no cost to HCA.</w:t>
      </w:r>
    </w:p>
    <w:p w:rsidR="001763D1" w:rsidRDefault="0062549D" w:rsidP="008F79CC">
      <w:pPr>
        <w:pStyle w:val="Heading3"/>
      </w:pPr>
      <w:r w:rsidRPr="0062549D">
        <w:t>Contractor represents and warrants that it shall comply with all applicable local, State, and federal licensing, accreditation and registration requirements and standards necessary in t</w:t>
      </w:r>
      <w:r>
        <w:t>he performance of the Services</w:t>
      </w:r>
      <w:r w:rsidRPr="0062549D">
        <w:t>.</w:t>
      </w:r>
    </w:p>
    <w:p w:rsidR="00A96A58" w:rsidRDefault="00BC2B79" w:rsidP="008F79CC">
      <w:pPr>
        <w:pStyle w:val="Heading3"/>
      </w:pPr>
      <w:r w:rsidRPr="00BC2B79">
        <w:lastRenderedPageBreak/>
        <w:t xml:space="preserve">Any written commitment by </w:t>
      </w:r>
      <w:r w:rsidR="00416043">
        <w:t>Contractor</w:t>
      </w:r>
      <w:r w:rsidRPr="00BC2B79">
        <w:t xml:space="preserve"> within the scope of this Contract </w:t>
      </w:r>
      <w:r w:rsidR="00416043">
        <w:t>will</w:t>
      </w:r>
      <w:r w:rsidRPr="00BC2B79">
        <w:t xml:space="preserve"> be binding upon </w:t>
      </w:r>
      <w:r w:rsidR="00416043">
        <w:t>Contractor</w:t>
      </w:r>
      <w:r w:rsidRPr="00BC2B79">
        <w:t xml:space="preserve">. Failure of </w:t>
      </w:r>
      <w:r w:rsidR="00416043">
        <w:t>Contractor</w:t>
      </w:r>
      <w:r w:rsidRPr="00BC2B79">
        <w:t xml:space="preserve"> to fulfill such a commitment may constitute breach and </w:t>
      </w:r>
      <w:r w:rsidR="00416043">
        <w:t>will</w:t>
      </w:r>
      <w:r w:rsidRPr="00BC2B79">
        <w:t xml:space="preserve"> render </w:t>
      </w:r>
      <w:r w:rsidR="00416043">
        <w:t>Contractor</w:t>
      </w:r>
      <w:r w:rsidRPr="00BC2B79">
        <w:t xml:space="preserve"> liable for damages under the terms of this Contract. </w:t>
      </w:r>
      <w:proofErr w:type="gramStart"/>
      <w:r w:rsidRPr="00BC2B79">
        <w:t xml:space="preserve">For purposes of this section, a commitment by </w:t>
      </w:r>
      <w:r w:rsidR="00416043">
        <w:t>Contractor</w:t>
      </w:r>
      <w:r w:rsidRPr="00BC2B79">
        <w:t xml:space="preserve"> includes:  (i) Prices, discounts, and options committed to remain in force over a specified period of time; and (ii) any warranty or representation made by </w:t>
      </w:r>
      <w:r w:rsidR="00416043">
        <w:t>Contractor</w:t>
      </w:r>
      <w:r w:rsidRPr="00BC2B79">
        <w:t xml:space="preserve"> </w:t>
      </w:r>
      <w:r w:rsidR="00046552">
        <w:t>to HCA</w:t>
      </w:r>
      <w:r w:rsidRPr="00BC2B79">
        <w:t xml:space="preserve"> or contained in any </w:t>
      </w:r>
      <w:r w:rsidR="00416043">
        <w:t>Contractor</w:t>
      </w:r>
      <w:r w:rsidRPr="00BC2B79">
        <w:t xml:space="preserve"> publications, </w:t>
      </w:r>
      <w:r w:rsidR="00046552">
        <w:t>or</w:t>
      </w:r>
      <w:r w:rsidRPr="00BC2B79">
        <w:t xml:space="preserve"> descriptions</w:t>
      </w:r>
      <w:r w:rsidR="00046552">
        <w:t xml:space="preserve"> of services</w:t>
      </w:r>
      <w:r w:rsidRPr="00BC2B79">
        <w:t xml:space="preserve"> </w:t>
      </w:r>
      <w:r w:rsidR="00A96A58">
        <w:t>in written</w:t>
      </w:r>
      <w:r w:rsidR="00046552" w:rsidRPr="00046552">
        <w:t xml:space="preserve"> </w:t>
      </w:r>
      <w:r w:rsidR="00046552">
        <w:t xml:space="preserve">or other </w:t>
      </w:r>
      <w:r w:rsidRPr="00BC2B79">
        <w:t>communication medium</w:t>
      </w:r>
      <w:r w:rsidR="00046552">
        <w:t>,</w:t>
      </w:r>
      <w:r w:rsidRPr="00BC2B79">
        <w:t xml:space="preserve"> used to </w:t>
      </w:r>
      <w:r w:rsidR="00A96A58">
        <w:t>influence HCA to enter into this Contract.</w:t>
      </w:r>
      <w:proofErr w:type="gramEnd"/>
    </w:p>
    <w:p w:rsidR="00CC652F" w:rsidRDefault="00CC652F" w:rsidP="008F79CC">
      <w:pPr>
        <w:pStyle w:val="Hdg2Paragraph"/>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tblGrid>
      <w:tr w:rsidR="008F2E44" w:rsidRPr="00F7624A" w:rsidTr="008F2E44">
        <w:tc>
          <w:tcPr>
            <w:tcW w:w="4045" w:type="dxa"/>
          </w:tcPr>
          <w:p w:rsidR="008F2E44" w:rsidRPr="00F7624A" w:rsidRDefault="008F2E44" w:rsidP="00F7624A">
            <w:pPr>
              <w:contextualSpacing/>
              <w:rPr>
                <w:b/>
              </w:rPr>
            </w:pPr>
            <w:r w:rsidRPr="00F7624A">
              <w:rPr>
                <w:b/>
              </w:rPr>
              <w:t>Approved as to Form:</w:t>
            </w:r>
          </w:p>
        </w:tc>
      </w:tr>
      <w:tr w:rsidR="008F2E44" w:rsidTr="008F2E44">
        <w:tc>
          <w:tcPr>
            <w:tcW w:w="4045" w:type="dxa"/>
          </w:tcPr>
          <w:p w:rsidR="008F2E44" w:rsidRDefault="008F2E44" w:rsidP="00F7624A">
            <w:pPr>
              <w:contextualSpacing/>
            </w:pPr>
            <w:proofErr w:type="gramStart"/>
            <w:r>
              <w:t>This contract format was approved by the Office of the Attorney General</w:t>
            </w:r>
            <w:proofErr w:type="gramEnd"/>
            <w:r>
              <w:t xml:space="preserve">. </w:t>
            </w:r>
          </w:p>
          <w:p w:rsidR="008F2E44" w:rsidRDefault="008F2E44" w:rsidP="00F7624A">
            <w:pPr>
              <w:contextualSpacing/>
            </w:pPr>
            <w:r>
              <w:t>Approval on file.</w:t>
            </w:r>
          </w:p>
        </w:tc>
      </w:tr>
    </w:tbl>
    <w:p w:rsidR="008F2E44" w:rsidRDefault="008F2E44" w:rsidP="008F79CC">
      <w:pPr>
        <w:pStyle w:val="Hdg2Paragraph"/>
      </w:pPr>
    </w:p>
    <w:p w:rsidR="008F2E44" w:rsidRDefault="008F2E44" w:rsidP="008F79CC">
      <w:pPr>
        <w:pStyle w:val="Hdg2Paragraph"/>
      </w:pPr>
    </w:p>
    <w:p w:rsidR="008F2E44" w:rsidRDefault="008F2E44" w:rsidP="008F79CC">
      <w:pPr>
        <w:pStyle w:val="Hdg2Paragraph"/>
      </w:pPr>
    </w:p>
    <w:p w:rsidR="00F66C43" w:rsidRDefault="00F66C43" w:rsidP="008F79CC">
      <w:pPr>
        <w:pStyle w:val="Hdg2Paragraph"/>
        <w:sectPr w:rsidR="00F66C43" w:rsidSect="00D93A87">
          <w:pgSz w:w="12240" w:h="15840" w:code="1"/>
          <w:pgMar w:top="1440" w:right="1440" w:bottom="1440" w:left="1440" w:header="720" w:footer="720" w:gutter="0"/>
          <w:cols w:space="720"/>
          <w:docGrid w:linePitch="360"/>
        </w:sectPr>
      </w:pPr>
    </w:p>
    <w:p w:rsidR="00120F61" w:rsidRDefault="00120F61" w:rsidP="00120F61">
      <w:pPr>
        <w:pStyle w:val="Title"/>
        <w:jc w:val="left"/>
      </w:pPr>
      <w:r>
        <w:lastRenderedPageBreak/>
        <w:t xml:space="preserve">EXHIBIT </w:t>
      </w:r>
      <w:proofErr w:type="gramStart"/>
      <w:r>
        <w:t>1</w:t>
      </w:r>
      <w:proofErr w:type="gramEnd"/>
      <w:r>
        <w:tab/>
      </w:r>
      <w:r>
        <w:tab/>
        <w:t>HEALTH CARE AUTHORITY RFP NO. 2613</w:t>
      </w:r>
    </w:p>
    <w:p w:rsidR="00120F61" w:rsidRDefault="00120F61" w:rsidP="00120F61">
      <w:r>
        <w:t xml:space="preserve">RFP No. 2613 (including </w:t>
      </w:r>
      <w:proofErr w:type="gramStart"/>
      <w:r>
        <w:t>any and all</w:t>
      </w:r>
      <w:proofErr w:type="gramEnd"/>
      <w:r>
        <w:t xml:space="preserve"> amendments) is an integral part of this contract and is incorporated herein by this reference. </w:t>
      </w:r>
    </w:p>
    <w:p w:rsidR="00120F61" w:rsidRDefault="00120F61" w:rsidP="00120F61"/>
    <w:p w:rsidR="00120F61" w:rsidRDefault="00120F61" w:rsidP="00120F61">
      <w:pPr>
        <w:sectPr w:rsidR="00120F61" w:rsidSect="0073776E">
          <w:pgSz w:w="12240" w:h="15840" w:code="1"/>
          <w:pgMar w:top="1152" w:right="1152" w:bottom="1152" w:left="1152" w:header="720" w:footer="720" w:gutter="0"/>
          <w:cols w:space="720"/>
          <w:docGrid w:linePitch="360"/>
        </w:sectPr>
      </w:pPr>
    </w:p>
    <w:p w:rsidR="00120F61" w:rsidRDefault="00120F61" w:rsidP="00120F61">
      <w:pPr>
        <w:pStyle w:val="Title"/>
        <w:jc w:val="left"/>
      </w:pPr>
      <w:r>
        <w:t xml:space="preserve">EXHIBIT </w:t>
      </w:r>
      <w:proofErr w:type="gramStart"/>
      <w:r>
        <w:t>2</w:t>
      </w:r>
      <w:proofErr w:type="gramEnd"/>
      <w:r>
        <w:tab/>
      </w:r>
      <w:r>
        <w:tab/>
        <w:t>CONTRACTOR’S RESPONSE TO HCA RFP NO. 2613</w:t>
      </w:r>
    </w:p>
    <w:p w:rsidR="00120F61" w:rsidRDefault="00120F61" w:rsidP="00120F61">
      <w:r>
        <w:t xml:space="preserve">Contractor’s proposal in response to RFP No. 2613 is an integral part of this contract and </w:t>
      </w:r>
      <w:proofErr w:type="gramStart"/>
      <w:r>
        <w:t>is incorporated</w:t>
      </w:r>
      <w:proofErr w:type="gramEnd"/>
      <w:r>
        <w:t xml:space="preserve"> herein by this reference. </w:t>
      </w:r>
    </w:p>
    <w:p w:rsidR="00120F61" w:rsidRPr="00120F61" w:rsidRDefault="00120F61" w:rsidP="00120F61"/>
    <w:p w:rsidR="00120F61" w:rsidRPr="00120F61" w:rsidRDefault="00120F61" w:rsidP="00120F61"/>
    <w:sectPr w:rsidR="00120F61" w:rsidRPr="00120F61" w:rsidSect="0073776E">
      <w:pgSz w:w="12240" w:h="15840" w:code="1"/>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0D8" w:rsidRDefault="004B30D8" w:rsidP="008F79CC">
      <w:r>
        <w:separator/>
      </w:r>
    </w:p>
    <w:p w:rsidR="004B30D8" w:rsidRDefault="004B30D8" w:rsidP="008F79CC"/>
    <w:p w:rsidR="004B30D8" w:rsidRDefault="004B30D8" w:rsidP="008F79CC"/>
    <w:p w:rsidR="004B30D8" w:rsidRDefault="004B30D8" w:rsidP="008F79CC"/>
    <w:p w:rsidR="004B30D8" w:rsidRDefault="004B30D8" w:rsidP="008F79CC"/>
    <w:p w:rsidR="004B30D8" w:rsidRDefault="004B30D8" w:rsidP="008F79CC"/>
    <w:p w:rsidR="004B30D8" w:rsidRDefault="004B30D8" w:rsidP="008F79CC"/>
  </w:endnote>
  <w:endnote w:type="continuationSeparator" w:id="0">
    <w:p w:rsidR="004B30D8" w:rsidRDefault="004B30D8" w:rsidP="008F79CC">
      <w:r>
        <w:continuationSeparator/>
      </w:r>
    </w:p>
    <w:p w:rsidR="004B30D8" w:rsidRDefault="004B30D8" w:rsidP="008F79CC"/>
    <w:p w:rsidR="004B30D8" w:rsidRDefault="004B30D8" w:rsidP="008F79CC"/>
    <w:p w:rsidR="004B30D8" w:rsidRDefault="004B30D8" w:rsidP="008F79CC"/>
    <w:p w:rsidR="004B30D8" w:rsidRDefault="004B30D8" w:rsidP="008F79CC"/>
    <w:p w:rsidR="004B30D8" w:rsidRDefault="004B30D8" w:rsidP="008F79CC"/>
    <w:p w:rsidR="004B30D8" w:rsidRDefault="004B30D8" w:rsidP="008F7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0D8" w:rsidRDefault="004B30D8" w:rsidP="008F79CC">
    <w:pPr>
      <w:pStyle w:val="Footer"/>
    </w:pPr>
    <w:r>
      <w:t>Rev 4/20/2017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0D8" w:rsidRPr="00017DEF" w:rsidRDefault="004B30D8" w:rsidP="00017DEF">
    <w:pPr>
      <w:pStyle w:val="Footer1"/>
      <w:spacing w:after="0" w:line="240" w:lineRule="auto"/>
      <w:ind w:left="547"/>
      <w:rPr>
        <w:sz w:val="18"/>
        <w:szCs w:val="18"/>
      </w:rPr>
    </w:pPr>
    <w:r w:rsidRPr="00017DEF">
      <w:rPr>
        <w:sz w:val="18"/>
        <w:szCs w:val="18"/>
      </w:rPr>
      <w:t xml:space="preserve">Washington State </w:t>
    </w:r>
    <w:r w:rsidRPr="00017DEF">
      <w:rPr>
        <w:sz w:val="18"/>
        <w:szCs w:val="18"/>
      </w:rPr>
      <w:tab/>
    </w:r>
    <w:r w:rsidRPr="00017DEF">
      <w:rPr>
        <w:sz w:val="18"/>
        <w:szCs w:val="18"/>
      </w:rPr>
      <w:fldChar w:fldCharType="begin"/>
    </w:r>
    <w:r w:rsidRPr="00017DEF">
      <w:rPr>
        <w:sz w:val="18"/>
        <w:szCs w:val="18"/>
      </w:rPr>
      <w:instrText xml:space="preserve"> PAGE   \* MERGEFORMAT </w:instrText>
    </w:r>
    <w:r w:rsidRPr="00017DEF">
      <w:rPr>
        <w:sz w:val="18"/>
        <w:szCs w:val="18"/>
      </w:rPr>
      <w:fldChar w:fldCharType="separate"/>
    </w:r>
    <w:r w:rsidR="00032AD1">
      <w:rPr>
        <w:noProof/>
        <w:sz w:val="18"/>
        <w:szCs w:val="18"/>
      </w:rPr>
      <w:t>4</w:t>
    </w:r>
    <w:r w:rsidRPr="00017DEF">
      <w:rPr>
        <w:noProof/>
        <w:sz w:val="18"/>
        <w:szCs w:val="18"/>
      </w:rPr>
      <w:fldChar w:fldCharType="end"/>
    </w:r>
    <w:r w:rsidRPr="00017DEF">
      <w:rPr>
        <w:noProof/>
        <w:sz w:val="18"/>
        <w:szCs w:val="18"/>
      </w:rPr>
      <w:tab/>
      <w:t>Description of Services</w:t>
    </w:r>
  </w:p>
  <w:p w:rsidR="004B30D8" w:rsidRPr="00574BB0" w:rsidRDefault="004B30D8" w:rsidP="00017DEF">
    <w:pPr>
      <w:pStyle w:val="Footer1"/>
      <w:spacing w:after="0" w:line="240" w:lineRule="auto"/>
      <w:ind w:left="547"/>
      <w:rPr>
        <w:sz w:val="18"/>
        <w:szCs w:val="18"/>
      </w:rPr>
    </w:pPr>
    <w:r w:rsidRPr="00574BB0">
      <w:rPr>
        <w:sz w:val="18"/>
        <w:szCs w:val="18"/>
      </w:rPr>
      <w:t xml:space="preserve">Health Care Authority </w:t>
    </w:r>
    <w:r w:rsidRPr="00574BB0">
      <w:rPr>
        <w:sz w:val="18"/>
        <w:szCs w:val="18"/>
      </w:rPr>
      <w:tab/>
    </w:r>
    <w:r w:rsidRPr="00574BB0">
      <w:rPr>
        <w:sz w:val="18"/>
        <w:szCs w:val="18"/>
      </w:rPr>
      <w:tab/>
      <w:t>HCA Contract #K2613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0D8" w:rsidRDefault="004B30D8" w:rsidP="008F79CC">
      <w:r>
        <w:separator/>
      </w:r>
    </w:p>
    <w:p w:rsidR="004B30D8" w:rsidRDefault="004B30D8" w:rsidP="008F79CC"/>
    <w:p w:rsidR="004B30D8" w:rsidRDefault="004B30D8" w:rsidP="008F79CC"/>
    <w:p w:rsidR="004B30D8" w:rsidRDefault="004B30D8" w:rsidP="008F79CC"/>
    <w:p w:rsidR="004B30D8" w:rsidRDefault="004B30D8" w:rsidP="008F79CC"/>
    <w:p w:rsidR="004B30D8" w:rsidRDefault="004B30D8" w:rsidP="008F79CC"/>
    <w:p w:rsidR="004B30D8" w:rsidRDefault="004B30D8" w:rsidP="008F79CC"/>
  </w:footnote>
  <w:footnote w:type="continuationSeparator" w:id="0">
    <w:p w:rsidR="004B30D8" w:rsidRDefault="004B30D8" w:rsidP="008F79CC">
      <w:r>
        <w:continuationSeparator/>
      </w:r>
    </w:p>
    <w:p w:rsidR="004B30D8" w:rsidRDefault="004B30D8" w:rsidP="008F79CC"/>
    <w:p w:rsidR="004B30D8" w:rsidRDefault="004B30D8" w:rsidP="008F79CC"/>
    <w:p w:rsidR="004B30D8" w:rsidRDefault="004B30D8" w:rsidP="008F79CC"/>
    <w:p w:rsidR="004B30D8" w:rsidRDefault="004B30D8" w:rsidP="008F79CC"/>
    <w:p w:rsidR="004B30D8" w:rsidRDefault="004B30D8" w:rsidP="008F79CC"/>
    <w:p w:rsidR="004B30D8" w:rsidRDefault="004B30D8" w:rsidP="008F79C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D01F7"/>
    <w:multiLevelType w:val="hybridMultilevel"/>
    <w:tmpl w:val="26CEF1F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DB65DB"/>
    <w:multiLevelType w:val="hybridMultilevel"/>
    <w:tmpl w:val="A2D683F0"/>
    <w:lvl w:ilvl="0" w:tplc="F7B222CE">
      <w:start w:val="1"/>
      <w:numFmt w:val="lowerLetter"/>
      <w:pStyle w:val="AnotherList"/>
      <w:lvlText w:val="%1)"/>
      <w:lvlJc w:val="left"/>
      <w:pPr>
        <w:ind w:left="1624" w:hanging="360"/>
      </w:pPr>
      <w:rPr>
        <w:rFonts w:ascii="Arial" w:hAnsi="Arial" w:cs="Arial" w:hint="default"/>
        <w:sz w:val="22"/>
      </w:rPr>
    </w:lvl>
    <w:lvl w:ilvl="1" w:tplc="04090019">
      <w:start w:val="1"/>
      <w:numFmt w:val="lowerLetter"/>
      <w:lvlText w:val="%2."/>
      <w:lvlJc w:val="left"/>
      <w:pPr>
        <w:ind w:left="2344" w:hanging="360"/>
      </w:pPr>
    </w:lvl>
    <w:lvl w:ilvl="2" w:tplc="0409001B">
      <w:start w:val="1"/>
      <w:numFmt w:val="lowerRoman"/>
      <w:lvlText w:val="%3."/>
      <w:lvlJc w:val="right"/>
      <w:pPr>
        <w:ind w:left="3064" w:hanging="180"/>
      </w:pPr>
    </w:lvl>
    <w:lvl w:ilvl="3" w:tplc="0409000F" w:tentative="1">
      <w:start w:val="1"/>
      <w:numFmt w:val="decimal"/>
      <w:lvlText w:val="%4."/>
      <w:lvlJc w:val="left"/>
      <w:pPr>
        <w:ind w:left="3784" w:hanging="360"/>
      </w:pPr>
    </w:lvl>
    <w:lvl w:ilvl="4" w:tplc="04090019" w:tentative="1">
      <w:start w:val="1"/>
      <w:numFmt w:val="lowerLetter"/>
      <w:lvlText w:val="%5."/>
      <w:lvlJc w:val="left"/>
      <w:pPr>
        <w:ind w:left="4504" w:hanging="360"/>
      </w:pPr>
    </w:lvl>
    <w:lvl w:ilvl="5" w:tplc="0409001B" w:tentative="1">
      <w:start w:val="1"/>
      <w:numFmt w:val="lowerRoman"/>
      <w:lvlText w:val="%6."/>
      <w:lvlJc w:val="right"/>
      <w:pPr>
        <w:ind w:left="5224" w:hanging="180"/>
      </w:pPr>
    </w:lvl>
    <w:lvl w:ilvl="6" w:tplc="0409000F" w:tentative="1">
      <w:start w:val="1"/>
      <w:numFmt w:val="decimal"/>
      <w:lvlText w:val="%7."/>
      <w:lvlJc w:val="left"/>
      <w:pPr>
        <w:ind w:left="5944" w:hanging="360"/>
      </w:pPr>
    </w:lvl>
    <w:lvl w:ilvl="7" w:tplc="04090019" w:tentative="1">
      <w:start w:val="1"/>
      <w:numFmt w:val="lowerLetter"/>
      <w:lvlText w:val="%8."/>
      <w:lvlJc w:val="left"/>
      <w:pPr>
        <w:ind w:left="6664" w:hanging="360"/>
      </w:pPr>
    </w:lvl>
    <w:lvl w:ilvl="8" w:tplc="0409001B" w:tentative="1">
      <w:start w:val="1"/>
      <w:numFmt w:val="lowerRoman"/>
      <w:lvlText w:val="%9."/>
      <w:lvlJc w:val="right"/>
      <w:pPr>
        <w:ind w:left="7384" w:hanging="180"/>
      </w:pPr>
    </w:lvl>
  </w:abstractNum>
  <w:abstractNum w:abstractNumId="2" w15:restartNumberingAfterBreak="0">
    <w:nsid w:val="11A52BB5"/>
    <w:multiLevelType w:val="hybridMultilevel"/>
    <w:tmpl w:val="F7BEF4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B5213A"/>
    <w:multiLevelType w:val="hybridMultilevel"/>
    <w:tmpl w:val="B052DEEE"/>
    <w:lvl w:ilvl="0" w:tplc="15DACAA2">
      <w:start w:val="1"/>
      <w:numFmt w:val="lowerLetter"/>
      <w:pStyle w:val="h2list"/>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1A3A62D6"/>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525991"/>
    <w:multiLevelType w:val="hybridMultilevel"/>
    <w:tmpl w:val="B7B4133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307A1E"/>
    <w:multiLevelType w:val="hybridMultilevel"/>
    <w:tmpl w:val="4980447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9A1038"/>
    <w:multiLevelType w:val="hybridMultilevel"/>
    <w:tmpl w:val="C40A3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B6256F7"/>
    <w:multiLevelType w:val="multilevel"/>
    <w:tmpl w:val="99C0C856"/>
    <w:lvl w:ilvl="0">
      <w:start w:val="1"/>
      <w:numFmt w:val="decimal"/>
      <w:pStyle w:val="Heading1"/>
      <w:lvlText w:val="%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Heading2"/>
      <w:lvlText w:val="%1.%2"/>
      <w:lvlJc w:val="left"/>
      <w:pPr>
        <w:ind w:left="576" w:hanging="576"/>
      </w:pPr>
      <w:rPr>
        <w:rFonts w:hint="default"/>
        <w:i w:val="0"/>
        <w:color w:val="auto"/>
      </w:rPr>
    </w:lvl>
    <w:lvl w:ilvl="2">
      <w:start w:val="1"/>
      <w:numFmt w:val="decimal"/>
      <w:pStyle w:val="Heading3"/>
      <w:lvlText w:val="%1.%2.%3"/>
      <w:lvlJc w:val="left"/>
      <w:pPr>
        <w:ind w:left="720" w:hanging="720"/>
      </w:pPr>
      <w:rPr>
        <w:rFonts w:ascii="Arial" w:hAnsi="Arial" w:cs="Arial" w:hint="default"/>
        <w:b w:val="0"/>
        <w:sz w:val="22"/>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05C4413"/>
    <w:multiLevelType w:val="hybridMultilevel"/>
    <w:tmpl w:val="B1B88240"/>
    <w:lvl w:ilvl="0" w:tplc="4440BC68">
      <w:start w:val="1"/>
      <w:numFmt w:val="lowerRoman"/>
      <w:pStyle w:val="alistindent"/>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87608A1"/>
    <w:multiLevelType w:val="multilevel"/>
    <w:tmpl w:val="CCE89982"/>
    <w:name w:val="DSHSStandard"/>
    <w:lvl w:ilvl="0">
      <w:start w:val="1"/>
      <w:numFmt w:val="decimal"/>
      <w:pStyle w:val="ExhibitHdg7"/>
      <w:lvlText w:val="%1."/>
      <w:lvlJc w:val="left"/>
      <w:pPr>
        <w:tabs>
          <w:tab w:val="num" w:pos="720"/>
        </w:tabs>
        <w:ind w:left="720" w:hanging="720"/>
      </w:pPr>
      <w:rPr>
        <w:rFonts w:ascii="Arial" w:hAnsi="Arial" w:hint="default"/>
        <w:b/>
        <w:i w:val="0"/>
        <w:sz w:val="22"/>
        <w:szCs w:val="22"/>
      </w:rPr>
    </w:lvl>
    <w:lvl w:ilvl="1">
      <w:start w:val="1"/>
      <w:numFmt w:val="lowerLetter"/>
      <w:lvlText w:val="%2."/>
      <w:lvlJc w:val="left"/>
      <w:pPr>
        <w:tabs>
          <w:tab w:val="num" w:pos="1080"/>
        </w:tabs>
        <w:ind w:left="1080" w:hanging="360"/>
      </w:pPr>
      <w:rPr>
        <w:rFonts w:ascii="Arial" w:hAnsi="Arial" w:hint="default"/>
        <w:b w:val="0"/>
        <w:i w:val="0"/>
        <w:sz w:val="22"/>
        <w:szCs w:val="22"/>
      </w:rPr>
    </w:lvl>
    <w:lvl w:ilvl="2">
      <w:start w:val="1"/>
      <w:numFmt w:val="decimal"/>
      <w:lvlText w:val="(%3)"/>
      <w:lvlJc w:val="left"/>
      <w:pPr>
        <w:tabs>
          <w:tab w:val="num" w:pos="1440"/>
        </w:tabs>
        <w:ind w:left="1440" w:hanging="360"/>
      </w:pPr>
      <w:rPr>
        <w:rFonts w:ascii="Arial" w:hAnsi="Arial" w:hint="default"/>
        <w:b w:val="0"/>
        <w:i w:val="0"/>
        <w:sz w:val="22"/>
        <w:szCs w:val="22"/>
      </w:rPr>
    </w:lvl>
    <w:lvl w:ilvl="3">
      <w:start w:val="1"/>
      <w:numFmt w:val="lowerLetter"/>
      <w:lvlText w:val="(%4)"/>
      <w:lvlJc w:val="left"/>
      <w:pPr>
        <w:tabs>
          <w:tab w:val="num" w:pos="1800"/>
        </w:tabs>
        <w:ind w:left="1800" w:hanging="360"/>
      </w:pPr>
      <w:rPr>
        <w:rFonts w:ascii="Arial" w:hAnsi="Arial" w:hint="default"/>
        <w:b w:val="0"/>
        <w:i w:val="0"/>
        <w:sz w:val="22"/>
        <w:szCs w:val="22"/>
      </w:rPr>
    </w:lvl>
    <w:lvl w:ilvl="4">
      <w:start w:val="1"/>
      <w:numFmt w:val="lowerRoman"/>
      <w:lvlText w:val="%5."/>
      <w:lvlJc w:val="left"/>
      <w:pPr>
        <w:tabs>
          <w:tab w:val="num" w:pos="2160"/>
        </w:tabs>
        <w:ind w:left="2160" w:hanging="360"/>
      </w:pPr>
      <w:rPr>
        <w:rFonts w:ascii="Arial" w:hAnsi="Arial" w:hint="default"/>
        <w:b w:val="0"/>
        <w:i w:val="0"/>
        <w:sz w:val="22"/>
        <w:szCs w:val="22"/>
      </w:rPr>
    </w:lvl>
    <w:lvl w:ilvl="5">
      <w:start w:val="1"/>
      <w:numFmt w:val="upperLetter"/>
      <w:lvlText w:val="(%6)"/>
      <w:lvlJc w:val="left"/>
      <w:pPr>
        <w:tabs>
          <w:tab w:val="num" w:pos="2520"/>
        </w:tabs>
        <w:ind w:left="2520" w:hanging="360"/>
      </w:pPr>
      <w:rPr>
        <w:rFonts w:ascii="Arial" w:hAnsi="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49D12DF0"/>
    <w:multiLevelType w:val="hybridMultilevel"/>
    <w:tmpl w:val="6A06CCD8"/>
    <w:lvl w:ilvl="0" w:tplc="09822A80">
      <w:start w:val="1"/>
      <w:numFmt w:val="lowerLetter"/>
      <w:pStyle w:val="Hdg3List"/>
      <w:lvlText w:val="%1)"/>
      <w:lvlJc w:val="left"/>
      <w:pPr>
        <w:ind w:left="162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2" w15:restartNumberingAfterBreak="0">
    <w:nsid w:val="4D341377"/>
    <w:multiLevelType w:val="multilevel"/>
    <w:tmpl w:val="87600CA4"/>
    <w:lvl w:ilvl="0">
      <w:start w:val="1"/>
      <w:numFmt w:val="decimal"/>
      <w:lvlText w:val="%1."/>
      <w:lvlJc w:val="left"/>
      <w:pPr>
        <w:ind w:left="936" w:hanging="360"/>
      </w:pPr>
      <w:rPr>
        <w:rFonts w:hint="default"/>
      </w:rPr>
    </w:lvl>
    <w:lvl w:ilvl="1">
      <w:start w:val="1"/>
      <w:numFmt w:val="decimal"/>
      <w:pStyle w:val="HDG2"/>
      <w:lvlText w:val="%1.%2"/>
      <w:lvlJc w:val="left"/>
      <w:pPr>
        <w:tabs>
          <w:tab w:val="num" w:pos="6336"/>
        </w:tabs>
        <w:ind w:left="6336" w:hanging="576"/>
      </w:pPr>
    </w:lvl>
    <w:lvl w:ilvl="2">
      <w:start w:val="1"/>
      <w:numFmt w:val="decimal"/>
      <w:lvlText w:val="%1.%2.%3"/>
      <w:lvlJc w:val="left"/>
      <w:pPr>
        <w:tabs>
          <w:tab w:val="num" w:pos="1260"/>
        </w:tabs>
        <w:ind w:left="1260" w:hanging="720"/>
      </w:pPr>
    </w:lvl>
    <w:lvl w:ilvl="3">
      <w:start w:val="1"/>
      <w:numFmt w:val="decimal"/>
      <w:lvlText w:val="%1.%2.%3.%4"/>
      <w:lvlJc w:val="left"/>
      <w:pPr>
        <w:tabs>
          <w:tab w:val="num" w:pos="1440"/>
        </w:tabs>
        <w:ind w:left="1440" w:hanging="864"/>
      </w:pPr>
    </w:lvl>
    <w:lvl w:ilvl="4">
      <w:start w:val="1"/>
      <w:numFmt w:val="decimal"/>
      <w:lvlText w:val="%1.%2.%3.%4.%5"/>
      <w:lvlJc w:val="left"/>
      <w:pPr>
        <w:tabs>
          <w:tab w:val="num" w:pos="1584"/>
        </w:tabs>
        <w:ind w:left="1584" w:hanging="1008"/>
      </w:pPr>
    </w:lvl>
    <w:lvl w:ilvl="5">
      <w:start w:val="1"/>
      <w:numFmt w:val="decimal"/>
      <w:lvlText w:val="%1.%2.%3.%4.%5.%6"/>
      <w:lvlJc w:val="left"/>
      <w:pPr>
        <w:tabs>
          <w:tab w:val="num" w:pos="1728"/>
        </w:tabs>
        <w:ind w:left="1728" w:hanging="1152"/>
      </w:pPr>
    </w:lvl>
    <w:lvl w:ilvl="6">
      <w:start w:val="1"/>
      <w:numFmt w:val="decimal"/>
      <w:lvlText w:val="%1.%2.%3.%4.%5.%6.%7"/>
      <w:lvlJc w:val="left"/>
      <w:pPr>
        <w:tabs>
          <w:tab w:val="num" w:pos="1872"/>
        </w:tabs>
        <w:ind w:left="1872" w:hanging="1296"/>
      </w:pPr>
    </w:lvl>
    <w:lvl w:ilvl="7">
      <w:start w:val="1"/>
      <w:numFmt w:val="decimal"/>
      <w:lvlText w:val="%1.%2.%3.%4.%5.%6.%7.%8"/>
      <w:lvlJc w:val="left"/>
      <w:pPr>
        <w:tabs>
          <w:tab w:val="num" w:pos="2016"/>
        </w:tabs>
        <w:ind w:left="2016" w:hanging="1440"/>
      </w:pPr>
    </w:lvl>
    <w:lvl w:ilvl="8">
      <w:start w:val="1"/>
      <w:numFmt w:val="decimal"/>
      <w:lvlText w:val="%1.%2.%3.%4.%5.%6.%7.%8.%9"/>
      <w:lvlJc w:val="left"/>
      <w:pPr>
        <w:tabs>
          <w:tab w:val="num" w:pos="2160"/>
        </w:tabs>
        <w:ind w:left="2160" w:hanging="1584"/>
      </w:pPr>
    </w:lvl>
  </w:abstractNum>
  <w:abstractNum w:abstractNumId="13" w15:restartNumberingAfterBreak="0">
    <w:nsid w:val="4D9177B8"/>
    <w:multiLevelType w:val="hybridMultilevel"/>
    <w:tmpl w:val="571414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FB8603D"/>
    <w:multiLevelType w:val="hybridMultilevel"/>
    <w:tmpl w:val="9D36CD0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71D7EB2"/>
    <w:multiLevelType w:val="hybridMultilevel"/>
    <w:tmpl w:val="08A615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3"/>
  </w:num>
  <w:num w:numId="7">
    <w:abstractNumId w:val="9"/>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4"/>
  </w:num>
  <w:num w:numId="13">
    <w:abstractNumId w:val="6"/>
  </w:num>
  <w:num w:numId="14">
    <w:abstractNumId w:val="15"/>
  </w:num>
  <w:num w:numId="15">
    <w:abstractNumId w:val="7"/>
  </w:num>
  <w:num w:numId="16">
    <w:abstractNumId w:val="2"/>
  </w:num>
  <w:num w:numId="17">
    <w:abstractNumId w:val="5"/>
  </w:num>
  <w:num w:numId="18">
    <w:abstractNumId w:val="13"/>
  </w:num>
  <w:num w:numId="19">
    <w:abstractNumId w:val="8"/>
  </w:num>
  <w:num w:numId="20">
    <w:abstractNumId w:val="8"/>
  </w:num>
  <w:num w:numId="21">
    <w:abstractNumId w:val="8"/>
  </w:num>
  <w:num w:numId="22">
    <w:abstractNumId w:val="8"/>
  </w:num>
  <w:num w:numId="23">
    <w:abstractNumId w:val="8"/>
  </w:num>
  <w:num w:numId="24">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gutterAtTop/>
  <w:proofState w:spelling="clean" w:grammar="clean"/>
  <w:attachedTemplate r:id="rId1"/>
  <w:doNotTrackMoves/>
  <w:doNotTrackFormatting/>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BB0"/>
    <w:rsid w:val="000014E1"/>
    <w:rsid w:val="00002191"/>
    <w:rsid w:val="00002BC8"/>
    <w:rsid w:val="0000486A"/>
    <w:rsid w:val="000118B8"/>
    <w:rsid w:val="00015203"/>
    <w:rsid w:val="00017DEF"/>
    <w:rsid w:val="00020C59"/>
    <w:rsid w:val="0002175C"/>
    <w:rsid w:val="00023990"/>
    <w:rsid w:val="00023A3E"/>
    <w:rsid w:val="000274B2"/>
    <w:rsid w:val="000323BB"/>
    <w:rsid w:val="00032AD1"/>
    <w:rsid w:val="00033811"/>
    <w:rsid w:val="00034476"/>
    <w:rsid w:val="00034A52"/>
    <w:rsid w:val="0004023A"/>
    <w:rsid w:val="00042088"/>
    <w:rsid w:val="00042698"/>
    <w:rsid w:val="000428A1"/>
    <w:rsid w:val="00042C60"/>
    <w:rsid w:val="00042D92"/>
    <w:rsid w:val="00046552"/>
    <w:rsid w:val="00050D75"/>
    <w:rsid w:val="00050E5B"/>
    <w:rsid w:val="00051CC7"/>
    <w:rsid w:val="00053213"/>
    <w:rsid w:val="00053800"/>
    <w:rsid w:val="00054146"/>
    <w:rsid w:val="00054680"/>
    <w:rsid w:val="0005503B"/>
    <w:rsid w:val="00055D75"/>
    <w:rsid w:val="00057B94"/>
    <w:rsid w:val="000611EE"/>
    <w:rsid w:val="00062680"/>
    <w:rsid w:val="00062941"/>
    <w:rsid w:val="000654B2"/>
    <w:rsid w:val="00067B61"/>
    <w:rsid w:val="00067EBA"/>
    <w:rsid w:val="000723DF"/>
    <w:rsid w:val="00072ED0"/>
    <w:rsid w:val="000737EB"/>
    <w:rsid w:val="0007503C"/>
    <w:rsid w:val="0007538B"/>
    <w:rsid w:val="0007639E"/>
    <w:rsid w:val="00080488"/>
    <w:rsid w:val="00081FAB"/>
    <w:rsid w:val="000839B1"/>
    <w:rsid w:val="000855A3"/>
    <w:rsid w:val="00085D45"/>
    <w:rsid w:val="00086010"/>
    <w:rsid w:val="00091CB0"/>
    <w:rsid w:val="00093F2D"/>
    <w:rsid w:val="00094549"/>
    <w:rsid w:val="000A0D54"/>
    <w:rsid w:val="000A1788"/>
    <w:rsid w:val="000A1BA9"/>
    <w:rsid w:val="000A38DB"/>
    <w:rsid w:val="000A3B6C"/>
    <w:rsid w:val="000A3CEE"/>
    <w:rsid w:val="000A3DB0"/>
    <w:rsid w:val="000A47F6"/>
    <w:rsid w:val="000A693F"/>
    <w:rsid w:val="000A6B92"/>
    <w:rsid w:val="000A7584"/>
    <w:rsid w:val="000A7FF6"/>
    <w:rsid w:val="000B00D5"/>
    <w:rsid w:val="000B0793"/>
    <w:rsid w:val="000B0F0D"/>
    <w:rsid w:val="000B3482"/>
    <w:rsid w:val="000B52B1"/>
    <w:rsid w:val="000B5814"/>
    <w:rsid w:val="000C058E"/>
    <w:rsid w:val="000C5443"/>
    <w:rsid w:val="000D06F3"/>
    <w:rsid w:val="000D08F9"/>
    <w:rsid w:val="000D1671"/>
    <w:rsid w:val="000D1C4B"/>
    <w:rsid w:val="000D54B3"/>
    <w:rsid w:val="000D6315"/>
    <w:rsid w:val="000D70C4"/>
    <w:rsid w:val="000D7D3C"/>
    <w:rsid w:val="000E0187"/>
    <w:rsid w:val="000E07A7"/>
    <w:rsid w:val="000E1630"/>
    <w:rsid w:val="000E1BAF"/>
    <w:rsid w:val="000E4DFC"/>
    <w:rsid w:val="000E65F8"/>
    <w:rsid w:val="000E680F"/>
    <w:rsid w:val="000E7496"/>
    <w:rsid w:val="000F19DF"/>
    <w:rsid w:val="000F2565"/>
    <w:rsid w:val="000F5A18"/>
    <w:rsid w:val="000F615E"/>
    <w:rsid w:val="0010250E"/>
    <w:rsid w:val="00102778"/>
    <w:rsid w:val="00105C1F"/>
    <w:rsid w:val="00106076"/>
    <w:rsid w:val="001125A4"/>
    <w:rsid w:val="00112E25"/>
    <w:rsid w:val="00112EED"/>
    <w:rsid w:val="001136D4"/>
    <w:rsid w:val="00113743"/>
    <w:rsid w:val="00113B78"/>
    <w:rsid w:val="00113F66"/>
    <w:rsid w:val="00114071"/>
    <w:rsid w:val="00115E1A"/>
    <w:rsid w:val="00115ECC"/>
    <w:rsid w:val="00116E84"/>
    <w:rsid w:val="00117287"/>
    <w:rsid w:val="00117E98"/>
    <w:rsid w:val="00117EC6"/>
    <w:rsid w:val="00120F61"/>
    <w:rsid w:val="00122DC7"/>
    <w:rsid w:val="0012727E"/>
    <w:rsid w:val="00131751"/>
    <w:rsid w:val="00132055"/>
    <w:rsid w:val="001334A6"/>
    <w:rsid w:val="00135FD9"/>
    <w:rsid w:val="0014098D"/>
    <w:rsid w:val="00141879"/>
    <w:rsid w:val="0014354F"/>
    <w:rsid w:val="00143AC5"/>
    <w:rsid w:val="0014489A"/>
    <w:rsid w:val="001452EF"/>
    <w:rsid w:val="001456BB"/>
    <w:rsid w:val="00147377"/>
    <w:rsid w:val="00151CE4"/>
    <w:rsid w:val="00152804"/>
    <w:rsid w:val="00153B9F"/>
    <w:rsid w:val="001546CB"/>
    <w:rsid w:val="00156143"/>
    <w:rsid w:val="001609E2"/>
    <w:rsid w:val="001627AD"/>
    <w:rsid w:val="001627BA"/>
    <w:rsid w:val="001644FA"/>
    <w:rsid w:val="0016559D"/>
    <w:rsid w:val="00165A6A"/>
    <w:rsid w:val="00165E9C"/>
    <w:rsid w:val="0017190C"/>
    <w:rsid w:val="0017298E"/>
    <w:rsid w:val="00172F80"/>
    <w:rsid w:val="00173C62"/>
    <w:rsid w:val="00174229"/>
    <w:rsid w:val="001763D1"/>
    <w:rsid w:val="001764AA"/>
    <w:rsid w:val="001770EE"/>
    <w:rsid w:val="001805B1"/>
    <w:rsid w:val="00180793"/>
    <w:rsid w:val="00181531"/>
    <w:rsid w:val="00185A86"/>
    <w:rsid w:val="0019007F"/>
    <w:rsid w:val="00193CC6"/>
    <w:rsid w:val="00195624"/>
    <w:rsid w:val="001A067F"/>
    <w:rsid w:val="001A0F33"/>
    <w:rsid w:val="001A14B2"/>
    <w:rsid w:val="001A78E2"/>
    <w:rsid w:val="001A7B99"/>
    <w:rsid w:val="001A7FEC"/>
    <w:rsid w:val="001B0237"/>
    <w:rsid w:val="001B5A3B"/>
    <w:rsid w:val="001C2E81"/>
    <w:rsid w:val="001C3A81"/>
    <w:rsid w:val="001C3ADF"/>
    <w:rsid w:val="001C4D7D"/>
    <w:rsid w:val="001D1816"/>
    <w:rsid w:val="001D41E8"/>
    <w:rsid w:val="001E0DCB"/>
    <w:rsid w:val="001F3DF8"/>
    <w:rsid w:val="001F48B5"/>
    <w:rsid w:val="001F4CAA"/>
    <w:rsid w:val="001F53A3"/>
    <w:rsid w:val="001F75E4"/>
    <w:rsid w:val="00202F55"/>
    <w:rsid w:val="002035C8"/>
    <w:rsid w:val="00206316"/>
    <w:rsid w:val="00207C41"/>
    <w:rsid w:val="00211287"/>
    <w:rsid w:val="002121F3"/>
    <w:rsid w:val="00213B5A"/>
    <w:rsid w:val="00213BF3"/>
    <w:rsid w:val="00214D77"/>
    <w:rsid w:val="00215CD5"/>
    <w:rsid w:val="00216202"/>
    <w:rsid w:val="0022173E"/>
    <w:rsid w:val="0022178D"/>
    <w:rsid w:val="002310B3"/>
    <w:rsid w:val="0023186B"/>
    <w:rsid w:val="002354FF"/>
    <w:rsid w:val="002360DB"/>
    <w:rsid w:val="00236559"/>
    <w:rsid w:val="002409D8"/>
    <w:rsid w:val="00240BEA"/>
    <w:rsid w:val="00241D6D"/>
    <w:rsid w:val="00242F83"/>
    <w:rsid w:val="0024683E"/>
    <w:rsid w:val="0024691F"/>
    <w:rsid w:val="00250BBA"/>
    <w:rsid w:val="00251C3F"/>
    <w:rsid w:val="002520A5"/>
    <w:rsid w:val="00257E8B"/>
    <w:rsid w:val="0026107B"/>
    <w:rsid w:val="00264133"/>
    <w:rsid w:val="0026484F"/>
    <w:rsid w:val="00264F04"/>
    <w:rsid w:val="00267647"/>
    <w:rsid w:val="00270741"/>
    <w:rsid w:val="00272080"/>
    <w:rsid w:val="00272847"/>
    <w:rsid w:val="002742C9"/>
    <w:rsid w:val="0027667B"/>
    <w:rsid w:val="002770E5"/>
    <w:rsid w:val="00277309"/>
    <w:rsid w:val="00282905"/>
    <w:rsid w:val="00283841"/>
    <w:rsid w:val="00284E39"/>
    <w:rsid w:val="00285640"/>
    <w:rsid w:val="00286FB9"/>
    <w:rsid w:val="002870E1"/>
    <w:rsid w:val="00287F43"/>
    <w:rsid w:val="00292643"/>
    <w:rsid w:val="002932E5"/>
    <w:rsid w:val="00293D79"/>
    <w:rsid w:val="002942C3"/>
    <w:rsid w:val="00294E38"/>
    <w:rsid w:val="002962BD"/>
    <w:rsid w:val="0029694E"/>
    <w:rsid w:val="00297A94"/>
    <w:rsid w:val="002A3427"/>
    <w:rsid w:val="002A54F0"/>
    <w:rsid w:val="002A6BE8"/>
    <w:rsid w:val="002A6C0F"/>
    <w:rsid w:val="002A7ED3"/>
    <w:rsid w:val="002B1E4E"/>
    <w:rsid w:val="002B6FF6"/>
    <w:rsid w:val="002B7C02"/>
    <w:rsid w:val="002C0555"/>
    <w:rsid w:val="002C24B3"/>
    <w:rsid w:val="002C2B07"/>
    <w:rsid w:val="002C2BA1"/>
    <w:rsid w:val="002C3A25"/>
    <w:rsid w:val="002C3AD6"/>
    <w:rsid w:val="002C725C"/>
    <w:rsid w:val="002D1151"/>
    <w:rsid w:val="002D14D3"/>
    <w:rsid w:val="002D6796"/>
    <w:rsid w:val="002D7F8A"/>
    <w:rsid w:val="002E12CD"/>
    <w:rsid w:val="002E23E9"/>
    <w:rsid w:val="002E3C77"/>
    <w:rsid w:val="002E5B00"/>
    <w:rsid w:val="002E5D31"/>
    <w:rsid w:val="002E6D3E"/>
    <w:rsid w:val="002F3482"/>
    <w:rsid w:val="002F6F3E"/>
    <w:rsid w:val="002F7334"/>
    <w:rsid w:val="002F7545"/>
    <w:rsid w:val="00300095"/>
    <w:rsid w:val="0030013F"/>
    <w:rsid w:val="00310650"/>
    <w:rsid w:val="00311392"/>
    <w:rsid w:val="003127DC"/>
    <w:rsid w:val="00312891"/>
    <w:rsid w:val="00313472"/>
    <w:rsid w:val="00313CF9"/>
    <w:rsid w:val="003149B4"/>
    <w:rsid w:val="00316AAC"/>
    <w:rsid w:val="00317C8E"/>
    <w:rsid w:val="00317D62"/>
    <w:rsid w:val="00322D3C"/>
    <w:rsid w:val="00323330"/>
    <w:rsid w:val="0032411C"/>
    <w:rsid w:val="003245D4"/>
    <w:rsid w:val="00325102"/>
    <w:rsid w:val="0032782D"/>
    <w:rsid w:val="00330C1F"/>
    <w:rsid w:val="00333EE7"/>
    <w:rsid w:val="003344D2"/>
    <w:rsid w:val="00335245"/>
    <w:rsid w:val="00335B14"/>
    <w:rsid w:val="003374CE"/>
    <w:rsid w:val="003376B7"/>
    <w:rsid w:val="00337DFB"/>
    <w:rsid w:val="00342CD7"/>
    <w:rsid w:val="003439FA"/>
    <w:rsid w:val="00344062"/>
    <w:rsid w:val="00350057"/>
    <w:rsid w:val="003545D2"/>
    <w:rsid w:val="003553B1"/>
    <w:rsid w:val="00355B9D"/>
    <w:rsid w:val="00356D7E"/>
    <w:rsid w:val="00367882"/>
    <w:rsid w:val="00367B73"/>
    <w:rsid w:val="00367DF4"/>
    <w:rsid w:val="00370164"/>
    <w:rsid w:val="00371456"/>
    <w:rsid w:val="0037179D"/>
    <w:rsid w:val="0037215F"/>
    <w:rsid w:val="00372FEA"/>
    <w:rsid w:val="003743DF"/>
    <w:rsid w:val="00376205"/>
    <w:rsid w:val="00377095"/>
    <w:rsid w:val="003775C5"/>
    <w:rsid w:val="003779E5"/>
    <w:rsid w:val="0038582C"/>
    <w:rsid w:val="00386D50"/>
    <w:rsid w:val="0039037D"/>
    <w:rsid w:val="00391596"/>
    <w:rsid w:val="003928FB"/>
    <w:rsid w:val="003933C8"/>
    <w:rsid w:val="00394A5F"/>
    <w:rsid w:val="00395F18"/>
    <w:rsid w:val="00397198"/>
    <w:rsid w:val="003A0549"/>
    <w:rsid w:val="003A5942"/>
    <w:rsid w:val="003A7491"/>
    <w:rsid w:val="003B39B0"/>
    <w:rsid w:val="003B5F17"/>
    <w:rsid w:val="003B694B"/>
    <w:rsid w:val="003B71C1"/>
    <w:rsid w:val="003C1B04"/>
    <w:rsid w:val="003C1BE5"/>
    <w:rsid w:val="003C2835"/>
    <w:rsid w:val="003C2B9D"/>
    <w:rsid w:val="003C4657"/>
    <w:rsid w:val="003C688E"/>
    <w:rsid w:val="003C7303"/>
    <w:rsid w:val="003C7651"/>
    <w:rsid w:val="003D0B36"/>
    <w:rsid w:val="003D1DE4"/>
    <w:rsid w:val="003D40CA"/>
    <w:rsid w:val="003D4108"/>
    <w:rsid w:val="003D5F0B"/>
    <w:rsid w:val="003D6CE1"/>
    <w:rsid w:val="003D70E5"/>
    <w:rsid w:val="003D79C8"/>
    <w:rsid w:val="003E0038"/>
    <w:rsid w:val="003E0F05"/>
    <w:rsid w:val="003E2308"/>
    <w:rsid w:val="003E4B99"/>
    <w:rsid w:val="003E4D19"/>
    <w:rsid w:val="003E7D86"/>
    <w:rsid w:val="003F1126"/>
    <w:rsid w:val="003F26B1"/>
    <w:rsid w:val="00400804"/>
    <w:rsid w:val="00410F07"/>
    <w:rsid w:val="00412C13"/>
    <w:rsid w:val="00412EA8"/>
    <w:rsid w:val="00416043"/>
    <w:rsid w:val="00417611"/>
    <w:rsid w:val="004178C4"/>
    <w:rsid w:val="004200B1"/>
    <w:rsid w:val="004209EF"/>
    <w:rsid w:val="004211A9"/>
    <w:rsid w:val="004228BD"/>
    <w:rsid w:val="00422C14"/>
    <w:rsid w:val="004247D4"/>
    <w:rsid w:val="004251A8"/>
    <w:rsid w:val="00425953"/>
    <w:rsid w:val="0042654F"/>
    <w:rsid w:val="004273C8"/>
    <w:rsid w:val="00430C50"/>
    <w:rsid w:val="004330F6"/>
    <w:rsid w:val="004348A8"/>
    <w:rsid w:val="00434EDC"/>
    <w:rsid w:val="00437DB3"/>
    <w:rsid w:val="004405B7"/>
    <w:rsid w:val="00440E83"/>
    <w:rsid w:val="00441EBF"/>
    <w:rsid w:val="00442A43"/>
    <w:rsid w:val="00442F69"/>
    <w:rsid w:val="004469AB"/>
    <w:rsid w:val="00450F5F"/>
    <w:rsid w:val="0046081D"/>
    <w:rsid w:val="004621F9"/>
    <w:rsid w:val="004651D1"/>
    <w:rsid w:val="00466E80"/>
    <w:rsid w:val="00470E7C"/>
    <w:rsid w:val="00472EBB"/>
    <w:rsid w:val="004732F4"/>
    <w:rsid w:val="004738E1"/>
    <w:rsid w:val="004738E6"/>
    <w:rsid w:val="004778EF"/>
    <w:rsid w:val="00481C6C"/>
    <w:rsid w:val="00482064"/>
    <w:rsid w:val="0048576C"/>
    <w:rsid w:val="00485F6D"/>
    <w:rsid w:val="00490F80"/>
    <w:rsid w:val="004943E3"/>
    <w:rsid w:val="00494518"/>
    <w:rsid w:val="004945E3"/>
    <w:rsid w:val="004A1B1D"/>
    <w:rsid w:val="004A2DF3"/>
    <w:rsid w:val="004A498E"/>
    <w:rsid w:val="004A7285"/>
    <w:rsid w:val="004B051D"/>
    <w:rsid w:val="004B202C"/>
    <w:rsid w:val="004B205A"/>
    <w:rsid w:val="004B213F"/>
    <w:rsid w:val="004B3097"/>
    <w:rsid w:val="004B30D8"/>
    <w:rsid w:val="004B447C"/>
    <w:rsid w:val="004B4A45"/>
    <w:rsid w:val="004B4E5C"/>
    <w:rsid w:val="004B703F"/>
    <w:rsid w:val="004C189B"/>
    <w:rsid w:val="004C2E39"/>
    <w:rsid w:val="004C3651"/>
    <w:rsid w:val="004C3B16"/>
    <w:rsid w:val="004C59E5"/>
    <w:rsid w:val="004D0026"/>
    <w:rsid w:val="004D22FD"/>
    <w:rsid w:val="004D295C"/>
    <w:rsid w:val="004D3304"/>
    <w:rsid w:val="004E452D"/>
    <w:rsid w:val="004E6BA2"/>
    <w:rsid w:val="004E7799"/>
    <w:rsid w:val="004F0032"/>
    <w:rsid w:val="004F0757"/>
    <w:rsid w:val="004F179E"/>
    <w:rsid w:val="004F1EC6"/>
    <w:rsid w:val="004F286E"/>
    <w:rsid w:val="004F65BB"/>
    <w:rsid w:val="004F7E59"/>
    <w:rsid w:val="0050344A"/>
    <w:rsid w:val="0050606C"/>
    <w:rsid w:val="005068FC"/>
    <w:rsid w:val="00507CC3"/>
    <w:rsid w:val="00511E91"/>
    <w:rsid w:val="0051385B"/>
    <w:rsid w:val="00513AFF"/>
    <w:rsid w:val="00514444"/>
    <w:rsid w:val="00520509"/>
    <w:rsid w:val="00520DB7"/>
    <w:rsid w:val="00521FBC"/>
    <w:rsid w:val="0052391E"/>
    <w:rsid w:val="00525A19"/>
    <w:rsid w:val="00525C60"/>
    <w:rsid w:val="00526702"/>
    <w:rsid w:val="005312E2"/>
    <w:rsid w:val="00531B43"/>
    <w:rsid w:val="00537801"/>
    <w:rsid w:val="00542EA5"/>
    <w:rsid w:val="005430A6"/>
    <w:rsid w:val="00546AEB"/>
    <w:rsid w:val="0055123B"/>
    <w:rsid w:val="00551602"/>
    <w:rsid w:val="00552DA9"/>
    <w:rsid w:val="00557358"/>
    <w:rsid w:val="00561736"/>
    <w:rsid w:val="00562372"/>
    <w:rsid w:val="005625ED"/>
    <w:rsid w:val="0056280F"/>
    <w:rsid w:val="00562A3C"/>
    <w:rsid w:val="00563294"/>
    <w:rsid w:val="00571FA5"/>
    <w:rsid w:val="005748F1"/>
    <w:rsid w:val="00574BB0"/>
    <w:rsid w:val="0057583D"/>
    <w:rsid w:val="005769E8"/>
    <w:rsid w:val="00577E72"/>
    <w:rsid w:val="00580FA0"/>
    <w:rsid w:val="00581F26"/>
    <w:rsid w:val="0058717B"/>
    <w:rsid w:val="005917B3"/>
    <w:rsid w:val="005921CC"/>
    <w:rsid w:val="00592380"/>
    <w:rsid w:val="005939B2"/>
    <w:rsid w:val="0059586B"/>
    <w:rsid w:val="005970C9"/>
    <w:rsid w:val="005A0365"/>
    <w:rsid w:val="005A1F0B"/>
    <w:rsid w:val="005A2E33"/>
    <w:rsid w:val="005A3AEF"/>
    <w:rsid w:val="005A4AB8"/>
    <w:rsid w:val="005A4F67"/>
    <w:rsid w:val="005A56FA"/>
    <w:rsid w:val="005A5F16"/>
    <w:rsid w:val="005A6AA2"/>
    <w:rsid w:val="005B1ECE"/>
    <w:rsid w:val="005B2206"/>
    <w:rsid w:val="005B3CC6"/>
    <w:rsid w:val="005B3E00"/>
    <w:rsid w:val="005B4102"/>
    <w:rsid w:val="005C7F72"/>
    <w:rsid w:val="005D05AA"/>
    <w:rsid w:val="005D09AA"/>
    <w:rsid w:val="005D0F86"/>
    <w:rsid w:val="005D170F"/>
    <w:rsid w:val="005D200C"/>
    <w:rsid w:val="005D31FA"/>
    <w:rsid w:val="005D5127"/>
    <w:rsid w:val="005D57B9"/>
    <w:rsid w:val="005D78DC"/>
    <w:rsid w:val="005E0C02"/>
    <w:rsid w:val="005E15E2"/>
    <w:rsid w:val="005E1B6E"/>
    <w:rsid w:val="005E2F78"/>
    <w:rsid w:val="005E2FB0"/>
    <w:rsid w:val="005E4A99"/>
    <w:rsid w:val="005E6E39"/>
    <w:rsid w:val="005E7485"/>
    <w:rsid w:val="005E7F27"/>
    <w:rsid w:val="005F373A"/>
    <w:rsid w:val="005F4718"/>
    <w:rsid w:val="005F6411"/>
    <w:rsid w:val="005F70B2"/>
    <w:rsid w:val="0060135C"/>
    <w:rsid w:val="00601857"/>
    <w:rsid w:val="0060303A"/>
    <w:rsid w:val="00603209"/>
    <w:rsid w:val="006034CF"/>
    <w:rsid w:val="006066DF"/>
    <w:rsid w:val="006074D3"/>
    <w:rsid w:val="00611863"/>
    <w:rsid w:val="00611D7B"/>
    <w:rsid w:val="00613283"/>
    <w:rsid w:val="00615D54"/>
    <w:rsid w:val="0062497E"/>
    <w:rsid w:val="0062549D"/>
    <w:rsid w:val="00630C0F"/>
    <w:rsid w:val="00630D23"/>
    <w:rsid w:val="00633E0D"/>
    <w:rsid w:val="00635CF2"/>
    <w:rsid w:val="00637275"/>
    <w:rsid w:val="00640BA8"/>
    <w:rsid w:val="00642BE5"/>
    <w:rsid w:val="006439A4"/>
    <w:rsid w:val="00643AC5"/>
    <w:rsid w:val="0064760A"/>
    <w:rsid w:val="00650219"/>
    <w:rsid w:val="006535DC"/>
    <w:rsid w:val="00653CDB"/>
    <w:rsid w:val="00653E7A"/>
    <w:rsid w:val="0065558E"/>
    <w:rsid w:val="00655E5B"/>
    <w:rsid w:val="00657F75"/>
    <w:rsid w:val="006653F2"/>
    <w:rsid w:val="00665F92"/>
    <w:rsid w:val="00670B92"/>
    <w:rsid w:val="00670E18"/>
    <w:rsid w:val="006739CA"/>
    <w:rsid w:val="006767D3"/>
    <w:rsid w:val="00676F5A"/>
    <w:rsid w:val="00677BA6"/>
    <w:rsid w:val="00680F30"/>
    <w:rsid w:val="00681BEA"/>
    <w:rsid w:val="006848FE"/>
    <w:rsid w:val="006858F2"/>
    <w:rsid w:val="00685F63"/>
    <w:rsid w:val="0068671F"/>
    <w:rsid w:val="00686E52"/>
    <w:rsid w:val="00686FAB"/>
    <w:rsid w:val="006900FD"/>
    <w:rsid w:val="006934D2"/>
    <w:rsid w:val="00695100"/>
    <w:rsid w:val="006974F8"/>
    <w:rsid w:val="006A1165"/>
    <w:rsid w:val="006A1F26"/>
    <w:rsid w:val="006A4104"/>
    <w:rsid w:val="006A4CD6"/>
    <w:rsid w:val="006B199E"/>
    <w:rsid w:val="006B31E8"/>
    <w:rsid w:val="006B41C5"/>
    <w:rsid w:val="006B4F2A"/>
    <w:rsid w:val="006B5C04"/>
    <w:rsid w:val="006C0D8B"/>
    <w:rsid w:val="006C3EF2"/>
    <w:rsid w:val="006C5CEC"/>
    <w:rsid w:val="006D4089"/>
    <w:rsid w:val="006D4D2D"/>
    <w:rsid w:val="006D4EC3"/>
    <w:rsid w:val="006D4F15"/>
    <w:rsid w:val="006D5BD2"/>
    <w:rsid w:val="006D61D3"/>
    <w:rsid w:val="006D7325"/>
    <w:rsid w:val="006D7E34"/>
    <w:rsid w:val="006E009A"/>
    <w:rsid w:val="006E1601"/>
    <w:rsid w:val="006E16C9"/>
    <w:rsid w:val="006E2D68"/>
    <w:rsid w:val="006E3940"/>
    <w:rsid w:val="006E4246"/>
    <w:rsid w:val="006E4431"/>
    <w:rsid w:val="006E6096"/>
    <w:rsid w:val="006E665E"/>
    <w:rsid w:val="006E696D"/>
    <w:rsid w:val="006F09D5"/>
    <w:rsid w:val="006F1713"/>
    <w:rsid w:val="006F3EF4"/>
    <w:rsid w:val="006F5734"/>
    <w:rsid w:val="006F7754"/>
    <w:rsid w:val="00702E46"/>
    <w:rsid w:val="00704BD6"/>
    <w:rsid w:val="00713E5B"/>
    <w:rsid w:val="00714ED6"/>
    <w:rsid w:val="0071619C"/>
    <w:rsid w:val="007228AB"/>
    <w:rsid w:val="0072445B"/>
    <w:rsid w:val="007256A8"/>
    <w:rsid w:val="00725A41"/>
    <w:rsid w:val="00725EA0"/>
    <w:rsid w:val="0072713C"/>
    <w:rsid w:val="00730242"/>
    <w:rsid w:val="00731686"/>
    <w:rsid w:val="007320BB"/>
    <w:rsid w:val="00733F7B"/>
    <w:rsid w:val="007361E1"/>
    <w:rsid w:val="00736401"/>
    <w:rsid w:val="0073776E"/>
    <w:rsid w:val="00740115"/>
    <w:rsid w:val="00740547"/>
    <w:rsid w:val="007408EF"/>
    <w:rsid w:val="00741622"/>
    <w:rsid w:val="007429A3"/>
    <w:rsid w:val="00744FE2"/>
    <w:rsid w:val="0074575B"/>
    <w:rsid w:val="00745AD8"/>
    <w:rsid w:val="00745D25"/>
    <w:rsid w:val="00746864"/>
    <w:rsid w:val="00751DB9"/>
    <w:rsid w:val="0075326F"/>
    <w:rsid w:val="00756600"/>
    <w:rsid w:val="00762381"/>
    <w:rsid w:val="00762C35"/>
    <w:rsid w:val="00763169"/>
    <w:rsid w:val="007641E0"/>
    <w:rsid w:val="007656E8"/>
    <w:rsid w:val="0077449D"/>
    <w:rsid w:val="007754A1"/>
    <w:rsid w:val="007770A8"/>
    <w:rsid w:val="0078288E"/>
    <w:rsid w:val="0078310C"/>
    <w:rsid w:val="007850BB"/>
    <w:rsid w:val="007855C5"/>
    <w:rsid w:val="00794A81"/>
    <w:rsid w:val="00794DE8"/>
    <w:rsid w:val="00797716"/>
    <w:rsid w:val="00797AEF"/>
    <w:rsid w:val="007A082E"/>
    <w:rsid w:val="007A0AC8"/>
    <w:rsid w:val="007A2CB2"/>
    <w:rsid w:val="007A361F"/>
    <w:rsid w:val="007A530A"/>
    <w:rsid w:val="007A5ACE"/>
    <w:rsid w:val="007A7F8C"/>
    <w:rsid w:val="007B3AEC"/>
    <w:rsid w:val="007B6355"/>
    <w:rsid w:val="007B6CB6"/>
    <w:rsid w:val="007C6A98"/>
    <w:rsid w:val="007C6BD9"/>
    <w:rsid w:val="007D02C9"/>
    <w:rsid w:val="007D03A0"/>
    <w:rsid w:val="007D09CD"/>
    <w:rsid w:val="007D4405"/>
    <w:rsid w:val="007D776F"/>
    <w:rsid w:val="007D7B77"/>
    <w:rsid w:val="007E661B"/>
    <w:rsid w:val="007E754C"/>
    <w:rsid w:val="007F0470"/>
    <w:rsid w:val="007F21A5"/>
    <w:rsid w:val="007F4016"/>
    <w:rsid w:val="007F41F7"/>
    <w:rsid w:val="007F5C16"/>
    <w:rsid w:val="007F7E70"/>
    <w:rsid w:val="008009D6"/>
    <w:rsid w:val="0080135D"/>
    <w:rsid w:val="008020B1"/>
    <w:rsid w:val="00802774"/>
    <w:rsid w:val="00802BC5"/>
    <w:rsid w:val="00804C6D"/>
    <w:rsid w:val="00813A6A"/>
    <w:rsid w:val="00814B48"/>
    <w:rsid w:val="008150F9"/>
    <w:rsid w:val="0081541C"/>
    <w:rsid w:val="0081787F"/>
    <w:rsid w:val="0082061F"/>
    <w:rsid w:val="008218EE"/>
    <w:rsid w:val="00823E77"/>
    <w:rsid w:val="0082482F"/>
    <w:rsid w:val="00824BEB"/>
    <w:rsid w:val="0082640A"/>
    <w:rsid w:val="008264AE"/>
    <w:rsid w:val="008272C2"/>
    <w:rsid w:val="008309FA"/>
    <w:rsid w:val="00830FDE"/>
    <w:rsid w:val="008346E7"/>
    <w:rsid w:val="00837755"/>
    <w:rsid w:val="0084096C"/>
    <w:rsid w:val="00840A56"/>
    <w:rsid w:val="00843CAE"/>
    <w:rsid w:val="00845F3D"/>
    <w:rsid w:val="00846804"/>
    <w:rsid w:val="00851D28"/>
    <w:rsid w:val="00854B76"/>
    <w:rsid w:val="008557D0"/>
    <w:rsid w:val="00856651"/>
    <w:rsid w:val="0085752C"/>
    <w:rsid w:val="00861A96"/>
    <w:rsid w:val="00861E8A"/>
    <w:rsid w:val="0086698E"/>
    <w:rsid w:val="00866C17"/>
    <w:rsid w:val="008708F2"/>
    <w:rsid w:val="00872B19"/>
    <w:rsid w:val="00875B35"/>
    <w:rsid w:val="00877610"/>
    <w:rsid w:val="0088414D"/>
    <w:rsid w:val="00890336"/>
    <w:rsid w:val="00892D63"/>
    <w:rsid w:val="0089327C"/>
    <w:rsid w:val="00894E8D"/>
    <w:rsid w:val="008976AE"/>
    <w:rsid w:val="008A181E"/>
    <w:rsid w:val="008A30A6"/>
    <w:rsid w:val="008A354C"/>
    <w:rsid w:val="008A51A0"/>
    <w:rsid w:val="008A6968"/>
    <w:rsid w:val="008A7CA9"/>
    <w:rsid w:val="008B0357"/>
    <w:rsid w:val="008B0527"/>
    <w:rsid w:val="008B1397"/>
    <w:rsid w:val="008B2538"/>
    <w:rsid w:val="008B2E36"/>
    <w:rsid w:val="008B5D85"/>
    <w:rsid w:val="008C00BF"/>
    <w:rsid w:val="008C043F"/>
    <w:rsid w:val="008C08BF"/>
    <w:rsid w:val="008C2F11"/>
    <w:rsid w:val="008C307E"/>
    <w:rsid w:val="008C570E"/>
    <w:rsid w:val="008C6037"/>
    <w:rsid w:val="008D1A76"/>
    <w:rsid w:val="008D2E1D"/>
    <w:rsid w:val="008D2FD2"/>
    <w:rsid w:val="008D7045"/>
    <w:rsid w:val="008D7B99"/>
    <w:rsid w:val="008E2FF0"/>
    <w:rsid w:val="008E4A5E"/>
    <w:rsid w:val="008E4F2B"/>
    <w:rsid w:val="008E65CE"/>
    <w:rsid w:val="008E7AFF"/>
    <w:rsid w:val="008E7EE5"/>
    <w:rsid w:val="008F20EB"/>
    <w:rsid w:val="008F21C8"/>
    <w:rsid w:val="008F2E44"/>
    <w:rsid w:val="008F3296"/>
    <w:rsid w:val="008F3D15"/>
    <w:rsid w:val="008F4068"/>
    <w:rsid w:val="008F4783"/>
    <w:rsid w:val="008F50D5"/>
    <w:rsid w:val="008F560D"/>
    <w:rsid w:val="008F67BC"/>
    <w:rsid w:val="008F6A25"/>
    <w:rsid w:val="008F79CC"/>
    <w:rsid w:val="009001AA"/>
    <w:rsid w:val="00902B44"/>
    <w:rsid w:val="00903175"/>
    <w:rsid w:val="0090514A"/>
    <w:rsid w:val="00913864"/>
    <w:rsid w:val="00917F31"/>
    <w:rsid w:val="00920603"/>
    <w:rsid w:val="00920768"/>
    <w:rsid w:val="00921A48"/>
    <w:rsid w:val="00922743"/>
    <w:rsid w:val="009229EB"/>
    <w:rsid w:val="00922C17"/>
    <w:rsid w:val="00924784"/>
    <w:rsid w:val="0092776A"/>
    <w:rsid w:val="009347A5"/>
    <w:rsid w:val="00941119"/>
    <w:rsid w:val="00946182"/>
    <w:rsid w:val="00950524"/>
    <w:rsid w:val="00950DF4"/>
    <w:rsid w:val="00951865"/>
    <w:rsid w:val="00953504"/>
    <w:rsid w:val="00956B84"/>
    <w:rsid w:val="0096300B"/>
    <w:rsid w:val="00965822"/>
    <w:rsid w:val="009668DB"/>
    <w:rsid w:val="00966C91"/>
    <w:rsid w:val="009672CB"/>
    <w:rsid w:val="00970576"/>
    <w:rsid w:val="00971046"/>
    <w:rsid w:val="00973CCE"/>
    <w:rsid w:val="00975FE8"/>
    <w:rsid w:val="00976796"/>
    <w:rsid w:val="009775B0"/>
    <w:rsid w:val="00980CDC"/>
    <w:rsid w:val="00983244"/>
    <w:rsid w:val="00990052"/>
    <w:rsid w:val="00991DB7"/>
    <w:rsid w:val="00992787"/>
    <w:rsid w:val="009978C3"/>
    <w:rsid w:val="009A18A2"/>
    <w:rsid w:val="009A6734"/>
    <w:rsid w:val="009A6A00"/>
    <w:rsid w:val="009A6D0C"/>
    <w:rsid w:val="009B0DDB"/>
    <w:rsid w:val="009B18F2"/>
    <w:rsid w:val="009B3AFA"/>
    <w:rsid w:val="009B5F04"/>
    <w:rsid w:val="009B6D25"/>
    <w:rsid w:val="009B711F"/>
    <w:rsid w:val="009C79AD"/>
    <w:rsid w:val="009D0126"/>
    <w:rsid w:val="009D0C51"/>
    <w:rsid w:val="009D11F4"/>
    <w:rsid w:val="009D5309"/>
    <w:rsid w:val="009D7D85"/>
    <w:rsid w:val="009E01AC"/>
    <w:rsid w:val="009E0D90"/>
    <w:rsid w:val="009E1995"/>
    <w:rsid w:val="009E5FDA"/>
    <w:rsid w:val="009E6B42"/>
    <w:rsid w:val="009F1AC8"/>
    <w:rsid w:val="009F653B"/>
    <w:rsid w:val="009F701E"/>
    <w:rsid w:val="00A00037"/>
    <w:rsid w:val="00A018E0"/>
    <w:rsid w:val="00A02897"/>
    <w:rsid w:val="00A033D5"/>
    <w:rsid w:val="00A11C40"/>
    <w:rsid w:val="00A122F2"/>
    <w:rsid w:val="00A13E78"/>
    <w:rsid w:val="00A20F8F"/>
    <w:rsid w:val="00A23295"/>
    <w:rsid w:val="00A27742"/>
    <w:rsid w:val="00A31513"/>
    <w:rsid w:val="00A348E6"/>
    <w:rsid w:val="00A349B4"/>
    <w:rsid w:val="00A35FC8"/>
    <w:rsid w:val="00A404CA"/>
    <w:rsid w:val="00A40D7D"/>
    <w:rsid w:val="00A42705"/>
    <w:rsid w:val="00A42FCF"/>
    <w:rsid w:val="00A515EC"/>
    <w:rsid w:val="00A53963"/>
    <w:rsid w:val="00A569FA"/>
    <w:rsid w:val="00A56A55"/>
    <w:rsid w:val="00A56F56"/>
    <w:rsid w:val="00A61FDD"/>
    <w:rsid w:val="00A62E9B"/>
    <w:rsid w:val="00A63604"/>
    <w:rsid w:val="00A74816"/>
    <w:rsid w:val="00A74F02"/>
    <w:rsid w:val="00A76137"/>
    <w:rsid w:val="00A77135"/>
    <w:rsid w:val="00A77C62"/>
    <w:rsid w:val="00A8139D"/>
    <w:rsid w:val="00A829F6"/>
    <w:rsid w:val="00A85985"/>
    <w:rsid w:val="00A85C3E"/>
    <w:rsid w:val="00A919A7"/>
    <w:rsid w:val="00A93B92"/>
    <w:rsid w:val="00A95204"/>
    <w:rsid w:val="00A96A58"/>
    <w:rsid w:val="00A96B12"/>
    <w:rsid w:val="00AA03E0"/>
    <w:rsid w:val="00AA3584"/>
    <w:rsid w:val="00AA37C6"/>
    <w:rsid w:val="00AA6FB2"/>
    <w:rsid w:val="00AA76F1"/>
    <w:rsid w:val="00AA788A"/>
    <w:rsid w:val="00AA7DC1"/>
    <w:rsid w:val="00AB13E4"/>
    <w:rsid w:val="00AB23AB"/>
    <w:rsid w:val="00AB2F28"/>
    <w:rsid w:val="00AB33B4"/>
    <w:rsid w:val="00AC31EE"/>
    <w:rsid w:val="00AC6A68"/>
    <w:rsid w:val="00AC6B86"/>
    <w:rsid w:val="00AC77C4"/>
    <w:rsid w:val="00AD2588"/>
    <w:rsid w:val="00AD362B"/>
    <w:rsid w:val="00AD4482"/>
    <w:rsid w:val="00AD5087"/>
    <w:rsid w:val="00AD6A45"/>
    <w:rsid w:val="00AD7DD7"/>
    <w:rsid w:val="00AE1E6F"/>
    <w:rsid w:val="00AE1F96"/>
    <w:rsid w:val="00AE592F"/>
    <w:rsid w:val="00AE5FFA"/>
    <w:rsid w:val="00AE7727"/>
    <w:rsid w:val="00B02AE1"/>
    <w:rsid w:val="00B12058"/>
    <w:rsid w:val="00B20C78"/>
    <w:rsid w:val="00B22FC6"/>
    <w:rsid w:val="00B257BF"/>
    <w:rsid w:val="00B31325"/>
    <w:rsid w:val="00B3379A"/>
    <w:rsid w:val="00B377AB"/>
    <w:rsid w:val="00B41617"/>
    <w:rsid w:val="00B42531"/>
    <w:rsid w:val="00B45AA2"/>
    <w:rsid w:val="00B45EDD"/>
    <w:rsid w:val="00B466D0"/>
    <w:rsid w:val="00B46AF4"/>
    <w:rsid w:val="00B519A1"/>
    <w:rsid w:val="00B51D78"/>
    <w:rsid w:val="00B52441"/>
    <w:rsid w:val="00B528B0"/>
    <w:rsid w:val="00B553D2"/>
    <w:rsid w:val="00B55478"/>
    <w:rsid w:val="00B57CF7"/>
    <w:rsid w:val="00B57F04"/>
    <w:rsid w:val="00B611DD"/>
    <w:rsid w:val="00B61F51"/>
    <w:rsid w:val="00B6267D"/>
    <w:rsid w:val="00B62AE5"/>
    <w:rsid w:val="00B62E76"/>
    <w:rsid w:val="00B635D2"/>
    <w:rsid w:val="00B63B9B"/>
    <w:rsid w:val="00B70A27"/>
    <w:rsid w:val="00B70C51"/>
    <w:rsid w:val="00B723E5"/>
    <w:rsid w:val="00B72C6B"/>
    <w:rsid w:val="00B72E4D"/>
    <w:rsid w:val="00B77965"/>
    <w:rsid w:val="00B8140E"/>
    <w:rsid w:val="00B86200"/>
    <w:rsid w:val="00B8674E"/>
    <w:rsid w:val="00B87665"/>
    <w:rsid w:val="00B9241F"/>
    <w:rsid w:val="00BA19D0"/>
    <w:rsid w:val="00BA1E40"/>
    <w:rsid w:val="00BA278C"/>
    <w:rsid w:val="00BA3A98"/>
    <w:rsid w:val="00BA4D46"/>
    <w:rsid w:val="00BA56B2"/>
    <w:rsid w:val="00BA674B"/>
    <w:rsid w:val="00BB1030"/>
    <w:rsid w:val="00BB1DB8"/>
    <w:rsid w:val="00BB2B05"/>
    <w:rsid w:val="00BB6023"/>
    <w:rsid w:val="00BC14DD"/>
    <w:rsid w:val="00BC24BB"/>
    <w:rsid w:val="00BC2B79"/>
    <w:rsid w:val="00BC4309"/>
    <w:rsid w:val="00BC7F2A"/>
    <w:rsid w:val="00BD1136"/>
    <w:rsid w:val="00BD221F"/>
    <w:rsid w:val="00BD2A2C"/>
    <w:rsid w:val="00BD36BF"/>
    <w:rsid w:val="00BD516C"/>
    <w:rsid w:val="00BD7C6B"/>
    <w:rsid w:val="00BE794C"/>
    <w:rsid w:val="00BE7A54"/>
    <w:rsid w:val="00BF17A1"/>
    <w:rsid w:val="00BF359C"/>
    <w:rsid w:val="00BF7561"/>
    <w:rsid w:val="00BF7AEC"/>
    <w:rsid w:val="00BF7BE4"/>
    <w:rsid w:val="00BF7D33"/>
    <w:rsid w:val="00C031DB"/>
    <w:rsid w:val="00C03BEA"/>
    <w:rsid w:val="00C044B7"/>
    <w:rsid w:val="00C045B3"/>
    <w:rsid w:val="00C05884"/>
    <w:rsid w:val="00C07CEB"/>
    <w:rsid w:val="00C15947"/>
    <w:rsid w:val="00C173BA"/>
    <w:rsid w:val="00C20DAE"/>
    <w:rsid w:val="00C20E4C"/>
    <w:rsid w:val="00C226FE"/>
    <w:rsid w:val="00C23442"/>
    <w:rsid w:val="00C24070"/>
    <w:rsid w:val="00C2676B"/>
    <w:rsid w:val="00C31AE6"/>
    <w:rsid w:val="00C32E28"/>
    <w:rsid w:val="00C4288C"/>
    <w:rsid w:val="00C436E0"/>
    <w:rsid w:val="00C43C8A"/>
    <w:rsid w:val="00C4530C"/>
    <w:rsid w:val="00C461E3"/>
    <w:rsid w:val="00C500A3"/>
    <w:rsid w:val="00C5272E"/>
    <w:rsid w:val="00C56310"/>
    <w:rsid w:val="00C61CA8"/>
    <w:rsid w:val="00C62091"/>
    <w:rsid w:val="00C66D43"/>
    <w:rsid w:val="00C70D59"/>
    <w:rsid w:val="00C802D7"/>
    <w:rsid w:val="00C8080C"/>
    <w:rsid w:val="00C82624"/>
    <w:rsid w:val="00C84433"/>
    <w:rsid w:val="00C85D68"/>
    <w:rsid w:val="00C86503"/>
    <w:rsid w:val="00C906F8"/>
    <w:rsid w:val="00C91A7D"/>
    <w:rsid w:val="00C925A9"/>
    <w:rsid w:val="00C93079"/>
    <w:rsid w:val="00C954A8"/>
    <w:rsid w:val="00C964AE"/>
    <w:rsid w:val="00C96E16"/>
    <w:rsid w:val="00C97AE1"/>
    <w:rsid w:val="00CA212D"/>
    <w:rsid w:val="00CA25E6"/>
    <w:rsid w:val="00CA273C"/>
    <w:rsid w:val="00CA550F"/>
    <w:rsid w:val="00CA60C4"/>
    <w:rsid w:val="00CB00A3"/>
    <w:rsid w:val="00CB0DDD"/>
    <w:rsid w:val="00CB21EB"/>
    <w:rsid w:val="00CB39D1"/>
    <w:rsid w:val="00CB58A4"/>
    <w:rsid w:val="00CC0E62"/>
    <w:rsid w:val="00CC2912"/>
    <w:rsid w:val="00CC3F17"/>
    <w:rsid w:val="00CC5553"/>
    <w:rsid w:val="00CC652F"/>
    <w:rsid w:val="00CC667A"/>
    <w:rsid w:val="00CD1D5F"/>
    <w:rsid w:val="00CD78BD"/>
    <w:rsid w:val="00CE0681"/>
    <w:rsid w:val="00CE1752"/>
    <w:rsid w:val="00CE2C4C"/>
    <w:rsid w:val="00CE33F8"/>
    <w:rsid w:val="00CE4189"/>
    <w:rsid w:val="00CE47B1"/>
    <w:rsid w:val="00CE5FAB"/>
    <w:rsid w:val="00CE7480"/>
    <w:rsid w:val="00CF0A6A"/>
    <w:rsid w:val="00CF10C3"/>
    <w:rsid w:val="00CF2BF7"/>
    <w:rsid w:val="00CF3EBF"/>
    <w:rsid w:val="00CF4E6D"/>
    <w:rsid w:val="00CF7489"/>
    <w:rsid w:val="00D016C7"/>
    <w:rsid w:val="00D053A1"/>
    <w:rsid w:val="00D05F58"/>
    <w:rsid w:val="00D0604A"/>
    <w:rsid w:val="00D06200"/>
    <w:rsid w:val="00D11925"/>
    <w:rsid w:val="00D14528"/>
    <w:rsid w:val="00D1708D"/>
    <w:rsid w:val="00D1778B"/>
    <w:rsid w:val="00D20FD9"/>
    <w:rsid w:val="00D21B16"/>
    <w:rsid w:val="00D22F4A"/>
    <w:rsid w:val="00D23C33"/>
    <w:rsid w:val="00D27BAF"/>
    <w:rsid w:val="00D27CAB"/>
    <w:rsid w:val="00D301C1"/>
    <w:rsid w:val="00D31155"/>
    <w:rsid w:val="00D32C41"/>
    <w:rsid w:val="00D336D7"/>
    <w:rsid w:val="00D33D92"/>
    <w:rsid w:val="00D34962"/>
    <w:rsid w:val="00D34BA0"/>
    <w:rsid w:val="00D35F1E"/>
    <w:rsid w:val="00D4072A"/>
    <w:rsid w:val="00D40C64"/>
    <w:rsid w:val="00D42A83"/>
    <w:rsid w:val="00D46FD9"/>
    <w:rsid w:val="00D50415"/>
    <w:rsid w:val="00D50CC5"/>
    <w:rsid w:val="00D52043"/>
    <w:rsid w:val="00D548DE"/>
    <w:rsid w:val="00D548E5"/>
    <w:rsid w:val="00D558DE"/>
    <w:rsid w:val="00D5590C"/>
    <w:rsid w:val="00D55C91"/>
    <w:rsid w:val="00D567AD"/>
    <w:rsid w:val="00D609A0"/>
    <w:rsid w:val="00D61FCB"/>
    <w:rsid w:val="00D61FF8"/>
    <w:rsid w:val="00D6284F"/>
    <w:rsid w:val="00D70AB0"/>
    <w:rsid w:val="00D7179A"/>
    <w:rsid w:val="00D722DE"/>
    <w:rsid w:val="00D73E22"/>
    <w:rsid w:val="00D7474B"/>
    <w:rsid w:val="00D75878"/>
    <w:rsid w:val="00D77BFF"/>
    <w:rsid w:val="00D81DC8"/>
    <w:rsid w:val="00D825D2"/>
    <w:rsid w:val="00D8335E"/>
    <w:rsid w:val="00D8486D"/>
    <w:rsid w:val="00D90F85"/>
    <w:rsid w:val="00D93A87"/>
    <w:rsid w:val="00D94BF3"/>
    <w:rsid w:val="00D9670E"/>
    <w:rsid w:val="00D97758"/>
    <w:rsid w:val="00DA122E"/>
    <w:rsid w:val="00DA1EAD"/>
    <w:rsid w:val="00DA24E2"/>
    <w:rsid w:val="00DA5051"/>
    <w:rsid w:val="00DA6521"/>
    <w:rsid w:val="00DB3BB2"/>
    <w:rsid w:val="00DB4A7C"/>
    <w:rsid w:val="00DB4D8A"/>
    <w:rsid w:val="00DB55EC"/>
    <w:rsid w:val="00DB5A25"/>
    <w:rsid w:val="00DB5DA5"/>
    <w:rsid w:val="00DB7271"/>
    <w:rsid w:val="00DC38C2"/>
    <w:rsid w:val="00DC569A"/>
    <w:rsid w:val="00DC6526"/>
    <w:rsid w:val="00DD178A"/>
    <w:rsid w:val="00DD257A"/>
    <w:rsid w:val="00DD2DD1"/>
    <w:rsid w:val="00DD3049"/>
    <w:rsid w:val="00DD709D"/>
    <w:rsid w:val="00DD7A0C"/>
    <w:rsid w:val="00DE2716"/>
    <w:rsid w:val="00DE732A"/>
    <w:rsid w:val="00DE778A"/>
    <w:rsid w:val="00DE79CB"/>
    <w:rsid w:val="00DF09BA"/>
    <w:rsid w:val="00DF223A"/>
    <w:rsid w:val="00DF34A9"/>
    <w:rsid w:val="00DF365F"/>
    <w:rsid w:val="00DF489D"/>
    <w:rsid w:val="00DF5621"/>
    <w:rsid w:val="00DF61AB"/>
    <w:rsid w:val="00DF7813"/>
    <w:rsid w:val="00E04878"/>
    <w:rsid w:val="00E0697F"/>
    <w:rsid w:val="00E101B6"/>
    <w:rsid w:val="00E116FC"/>
    <w:rsid w:val="00E119CB"/>
    <w:rsid w:val="00E14846"/>
    <w:rsid w:val="00E148D9"/>
    <w:rsid w:val="00E15A85"/>
    <w:rsid w:val="00E17804"/>
    <w:rsid w:val="00E17C69"/>
    <w:rsid w:val="00E21C8D"/>
    <w:rsid w:val="00E226C5"/>
    <w:rsid w:val="00E23117"/>
    <w:rsid w:val="00E268E6"/>
    <w:rsid w:val="00E300AB"/>
    <w:rsid w:val="00E31F99"/>
    <w:rsid w:val="00E35445"/>
    <w:rsid w:val="00E40A6F"/>
    <w:rsid w:val="00E432DF"/>
    <w:rsid w:val="00E449EE"/>
    <w:rsid w:val="00E46025"/>
    <w:rsid w:val="00E475E6"/>
    <w:rsid w:val="00E479C7"/>
    <w:rsid w:val="00E53238"/>
    <w:rsid w:val="00E53F5F"/>
    <w:rsid w:val="00E55414"/>
    <w:rsid w:val="00E621EF"/>
    <w:rsid w:val="00E63D6C"/>
    <w:rsid w:val="00E63E4E"/>
    <w:rsid w:val="00E65609"/>
    <w:rsid w:val="00E67125"/>
    <w:rsid w:val="00E725D4"/>
    <w:rsid w:val="00E72671"/>
    <w:rsid w:val="00E72D0F"/>
    <w:rsid w:val="00E77CB9"/>
    <w:rsid w:val="00E81A51"/>
    <w:rsid w:val="00E83A18"/>
    <w:rsid w:val="00E83F18"/>
    <w:rsid w:val="00E85103"/>
    <w:rsid w:val="00E874D0"/>
    <w:rsid w:val="00E90DD4"/>
    <w:rsid w:val="00E90DF6"/>
    <w:rsid w:val="00E9106C"/>
    <w:rsid w:val="00E95047"/>
    <w:rsid w:val="00EA3667"/>
    <w:rsid w:val="00EA442C"/>
    <w:rsid w:val="00EA55AF"/>
    <w:rsid w:val="00EA55D7"/>
    <w:rsid w:val="00EA6B10"/>
    <w:rsid w:val="00EB115B"/>
    <w:rsid w:val="00EB13FF"/>
    <w:rsid w:val="00EB2F61"/>
    <w:rsid w:val="00EB4AD1"/>
    <w:rsid w:val="00EC22D8"/>
    <w:rsid w:val="00EC612F"/>
    <w:rsid w:val="00EC744A"/>
    <w:rsid w:val="00EC7823"/>
    <w:rsid w:val="00ED2982"/>
    <w:rsid w:val="00ED3EC7"/>
    <w:rsid w:val="00ED4A1E"/>
    <w:rsid w:val="00ED616F"/>
    <w:rsid w:val="00EE026A"/>
    <w:rsid w:val="00EE5A3C"/>
    <w:rsid w:val="00EE60F9"/>
    <w:rsid w:val="00EE64C2"/>
    <w:rsid w:val="00EE69F8"/>
    <w:rsid w:val="00EF0838"/>
    <w:rsid w:val="00EF0C9A"/>
    <w:rsid w:val="00EF1AAB"/>
    <w:rsid w:val="00EF1FE3"/>
    <w:rsid w:val="00EF5A3D"/>
    <w:rsid w:val="00EF73F7"/>
    <w:rsid w:val="00F043D0"/>
    <w:rsid w:val="00F05106"/>
    <w:rsid w:val="00F059F9"/>
    <w:rsid w:val="00F0639D"/>
    <w:rsid w:val="00F06FD2"/>
    <w:rsid w:val="00F07543"/>
    <w:rsid w:val="00F0757C"/>
    <w:rsid w:val="00F07D95"/>
    <w:rsid w:val="00F10BCE"/>
    <w:rsid w:val="00F130AC"/>
    <w:rsid w:val="00F14796"/>
    <w:rsid w:val="00F15A03"/>
    <w:rsid w:val="00F179C8"/>
    <w:rsid w:val="00F21B9E"/>
    <w:rsid w:val="00F24BE9"/>
    <w:rsid w:val="00F2571D"/>
    <w:rsid w:val="00F25F7B"/>
    <w:rsid w:val="00F26830"/>
    <w:rsid w:val="00F274F3"/>
    <w:rsid w:val="00F2783F"/>
    <w:rsid w:val="00F3003C"/>
    <w:rsid w:val="00F300B0"/>
    <w:rsid w:val="00F327F2"/>
    <w:rsid w:val="00F36AA1"/>
    <w:rsid w:val="00F370F7"/>
    <w:rsid w:val="00F4279E"/>
    <w:rsid w:val="00F431FB"/>
    <w:rsid w:val="00F46325"/>
    <w:rsid w:val="00F46714"/>
    <w:rsid w:val="00F505EB"/>
    <w:rsid w:val="00F51525"/>
    <w:rsid w:val="00F516A3"/>
    <w:rsid w:val="00F52643"/>
    <w:rsid w:val="00F55724"/>
    <w:rsid w:val="00F62B4B"/>
    <w:rsid w:val="00F6483D"/>
    <w:rsid w:val="00F657DE"/>
    <w:rsid w:val="00F66C43"/>
    <w:rsid w:val="00F71405"/>
    <w:rsid w:val="00F73AB5"/>
    <w:rsid w:val="00F75207"/>
    <w:rsid w:val="00F75CBA"/>
    <w:rsid w:val="00F7624A"/>
    <w:rsid w:val="00F76CAD"/>
    <w:rsid w:val="00F812E6"/>
    <w:rsid w:val="00F8407C"/>
    <w:rsid w:val="00F84EBA"/>
    <w:rsid w:val="00F86153"/>
    <w:rsid w:val="00F90701"/>
    <w:rsid w:val="00F90D2E"/>
    <w:rsid w:val="00F93B24"/>
    <w:rsid w:val="00FA09BA"/>
    <w:rsid w:val="00FA5009"/>
    <w:rsid w:val="00FA7BFD"/>
    <w:rsid w:val="00FB4BCF"/>
    <w:rsid w:val="00FB728E"/>
    <w:rsid w:val="00FB7EC1"/>
    <w:rsid w:val="00FC030F"/>
    <w:rsid w:val="00FC0355"/>
    <w:rsid w:val="00FC1926"/>
    <w:rsid w:val="00FC1E52"/>
    <w:rsid w:val="00FC2D70"/>
    <w:rsid w:val="00FC4ECD"/>
    <w:rsid w:val="00FC4F6A"/>
    <w:rsid w:val="00FC556E"/>
    <w:rsid w:val="00FC6EB2"/>
    <w:rsid w:val="00FC7F1B"/>
    <w:rsid w:val="00FC7F9D"/>
    <w:rsid w:val="00FD3B79"/>
    <w:rsid w:val="00FD4BA4"/>
    <w:rsid w:val="00FD5813"/>
    <w:rsid w:val="00FD60A6"/>
    <w:rsid w:val="00FE0515"/>
    <w:rsid w:val="00FE0E57"/>
    <w:rsid w:val="00FE12A3"/>
    <w:rsid w:val="00FE2960"/>
    <w:rsid w:val="00FE35DE"/>
    <w:rsid w:val="00FE408F"/>
    <w:rsid w:val="00FE535F"/>
    <w:rsid w:val="00FE64B6"/>
    <w:rsid w:val="00FE7F9E"/>
    <w:rsid w:val="00FF0494"/>
    <w:rsid w:val="00FF096A"/>
    <w:rsid w:val="00FF2DB7"/>
    <w:rsid w:val="00FF62A3"/>
    <w:rsid w:val="00FF6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9AC1B"/>
  <w15:docId w15:val="{AEDEA4F9-4849-47FE-AE5A-52087B8FB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9CC"/>
    <w:pPr>
      <w:spacing w:after="240" w:line="276" w:lineRule="auto"/>
    </w:pPr>
    <w:rPr>
      <w:sz w:val="22"/>
      <w:szCs w:val="22"/>
    </w:rPr>
  </w:style>
  <w:style w:type="paragraph" w:styleId="Heading1">
    <w:name w:val="heading 1"/>
    <w:aliases w:val="h1,Part,H1"/>
    <w:basedOn w:val="Normal"/>
    <w:next w:val="Normal"/>
    <w:link w:val="Heading1Char"/>
    <w:uiPriority w:val="9"/>
    <w:qFormat/>
    <w:rsid w:val="00AE592F"/>
    <w:pPr>
      <w:keepNext/>
      <w:numPr>
        <w:numId w:val="1"/>
      </w:numPr>
      <w:outlineLvl w:val="0"/>
    </w:pPr>
    <w:rPr>
      <w:rFonts w:eastAsia="Times New Roman" w:cs="Arial"/>
      <w:b/>
      <w:bCs/>
      <w:kern w:val="32"/>
    </w:rPr>
  </w:style>
  <w:style w:type="paragraph" w:styleId="Heading2">
    <w:name w:val="heading 2"/>
    <w:aliases w:val="h2"/>
    <w:basedOn w:val="Normal"/>
    <w:next w:val="Hdg2Paragraph"/>
    <w:link w:val="Heading2Char"/>
    <w:uiPriority w:val="9"/>
    <w:unhideWhenUsed/>
    <w:qFormat/>
    <w:rsid w:val="00017DEF"/>
    <w:pPr>
      <w:keepNext/>
      <w:numPr>
        <w:ilvl w:val="1"/>
        <w:numId w:val="1"/>
      </w:numPr>
      <w:spacing w:before="240"/>
      <w:outlineLvl w:val="1"/>
    </w:pPr>
    <w:rPr>
      <w:rFonts w:ascii="Arial Bold" w:eastAsia="Times New Roman" w:hAnsi="Arial Bold" w:cs="Arial"/>
      <w:b/>
      <w:bCs/>
      <w:iCs/>
      <w:caps/>
    </w:rPr>
  </w:style>
  <w:style w:type="paragraph" w:styleId="Heading3">
    <w:name w:val="heading 3"/>
    <w:basedOn w:val="Normal"/>
    <w:next w:val="Hdg3Paragraph"/>
    <w:link w:val="Heading3Char"/>
    <w:uiPriority w:val="9"/>
    <w:unhideWhenUsed/>
    <w:qFormat/>
    <w:rsid w:val="005C7F72"/>
    <w:pPr>
      <w:numPr>
        <w:ilvl w:val="2"/>
        <w:numId w:val="1"/>
      </w:numPr>
      <w:outlineLvl w:val="2"/>
    </w:pPr>
    <w:rPr>
      <w:rFonts w:eastAsia="Times New Roman" w:cs="Arial"/>
    </w:rPr>
  </w:style>
  <w:style w:type="paragraph" w:styleId="Heading4">
    <w:name w:val="heading 4"/>
    <w:basedOn w:val="Normal"/>
    <w:next w:val="Normal"/>
    <w:link w:val="Heading4Char"/>
    <w:uiPriority w:val="9"/>
    <w:unhideWhenUsed/>
    <w:qFormat/>
    <w:rsid w:val="002B1E4E"/>
    <w:pPr>
      <w:keepNext/>
      <w:numPr>
        <w:ilvl w:val="3"/>
        <w:numId w:val="1"/>
      </w:numPr>
      <w:spacing w:after="120"/>
      <w:ind w:left="2160"/>
      <w:outlineLvl w:val="3"/>
    </w:pPr>
    <w:rPr>
      <w:rFonts w:eastAsia="Times New Roman"/>
      <w:bCs/>
      <w:szCs w:val="28"/>
    </w:rPr>
  </w:style>
  <w:style w:type="paragraph" w:styleId="Heading5">
    <w:name w:val="heading 5"/>
    <w:basedOn w:val="Normal"/>
    <w:next w:val="Normal"/>
    <w:link w:val="Heading5Char"/>
    <w:uiPriority w:val="9"/>
    <w:unhideWhenUsed/>
    <w:qFormat/>
    <w:rsid w:val="00A77C62"/>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unhideWhenUsed/>
    <w:qFormat/>
    <w:rsid w:val="00A77C62"/>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unhideWhenUsed/>
    <w:qFormat/>
    <w:rsid w:val="00A77C62"/>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unhideWhenUsed/>
    <w:qFormat/>
    <w:rsid w:val="00A77C62"/>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unhideWhenUsed/>
    <w:qFormat/>
    <w:rsid w:val="00A77C62"/>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H1 Char"/>
    <w:link w:val="Heading1"/>
    <w:uiPriority w:val="9"/>
    <w:rsid w:val="00AE592F"/>
    <w:rPr>
      <w:rFonts w:eastAsia="Times New Roman" w:cs="Arial"/>
      <w:b/>
      <w:bCs/>
      <w:kern w:val="32"/>
      <w:sz w:val="22"/>
      <w:szCs w:val="22"/>
    </w:rPr>
  </w:style>
  <w:style w:type="character" w:customStyle="1" w:styleId="Heading2Char">
    <w:name w:val="Heading 2 Char"/>
    <w:aliases w:val="h2 Char"/>
    <w:link w:val="Heading2"/>
    <w:uiPriority w:val="9"/>
    <w:rsid w:val="00017DEF"/>
    <w:rPr>
      <w:rFonts w:ascii="Arial Bold" w:eastAsia="Times New Roman" w:hAnsi="Arial Bold" w:cs="Arial"/>
      <w:b/>
      <w:bCs/>
      <w:iCs/>
      <w:caps/>
      <w:sz w:val="22"/>
      <w:szCs w:val="22"/>
    </w:rPr>
  </w:style>
  <w:style w:type="character" w:customStyle="1" w:styleId="Heading3Char">
    <w:name w:val="Heading 3 Char"/>
    <w:link w:val="Heading3"/>
    <w:uiPriority w:val="9"/>
    <w:rsid w:val="005C7F72"/>
    <w:rPr>
      <w:rFonts w:eastAsia="Times New Roman" w:cs="Arial"/>
      <w:sz w:val="22"/>
      <w:szCs w:val="22"/>
    </w:rPr>
  </w:style>
  <w:style w:type="character" w:customStyle="1" w:styleId="Heading4Char">
    <w:name w:val="Heading 4 Char"/>
    <w:link w:val="Heading4"/>
    <w:uiPriority w:val="9"/>
    <w:rsid w:val="002B1E4E"/>
    <w:rPr>
      <w:rFonts w:eastAsia="Times New Roman"/>
      <w:bCs/>
      <w:sz w:val="22"/>
      <w:szCs w:val="28"/>
    </w:rPr>
  </w:style>
  <w:style w:type="character" w:customStyle="1" w:styleId="Heading5Char">
    <w:name w:val="Heading 5 Char"/>
    <w:link w:val="Heading5"/>
    <w:uiPriority w:val="9"/>
    <w:rsid w:val="00A77C62"/>
    <w:rPr>
      <w:rFonts w:ascii="Calibri" w:eastAsia="Times New Roman" w:hAnsi="Calibri"/>
      <w:b/>
      <w:bCs/>
      <w:i/>
      <w:iCs/>
      <w:sz w:val="26"/>
      <w:szCs w:val="26"/>
    </w:rPr>
  </w:style>
  <w:style w:type="character" w:customStyle="1" w:styleId="Heading6Char">
    <w:name w:val="Heading 6 Char"/>
    <w:link w:val="Heading6"/>
    <w:uiPriority w:val="9"/>
    <w:rsid w:val="00A77C62"/>
    <w:rPr>
      <w:rFonts w:ascii="Calibri" w:eastAsia="Times New Roman" w:hAnsi="Calibri"/>
      <w:b/>
      <w:bCs/>
      <w:sz w:val="22"/>
      <w:szCs w:val="22"/>
    </w:rPr>
  </w:style>
  <w:style w:type="character" w:customStyle="1" w:styleId="Heading7Char">
    <w:name w:val="Heading 7 Char"/>
    <w:link w:val="Heading7"/>
    <w:uiPriority w:val="9"/>
    <w:rsid w:val="00A77C62"/>
    <w:rPr>
      <w:rFonts w:ascii="Calibri" w:eastAsia="Times New Roman" w:hAnsi="Calibri"/>
      <w:sz w:val="24"/>
      <w:szCs w:val="24"/>
    </w:rPr>
  </w:style>
  <w:style w:type="character" w:customStyle="1" w:styleId="Heading8Char">
    <w:name w:val="Heading 8 Char"/>
    <w:link w:val="Heading8"/>
    <w:uiPriority w:val="9"/>
    <w:rsid w:val="00A77C62"/>
    <w:rPr>
      <w:rFonts w:ascii="Calibri" w:eastAsia="Times New Roman" w:hAnsi="Calibri"/>
      <w:i/>
      <w:iCs/>
      <w:sz w:val="24"/>
      <w:szCs w:val="24"/>
    </w:rPr>
  </w:style>
  <w:style w:type="character" w:customStyle="1" w:styleId="Heading9Char">
    <w:name w:val="Heading 9 Char"/>
    <w:link w:val="Heading9"/>
    <w:uiPriority w:val="9"/>
    <w:rsid w:val="00A77C62"/>
    <w:rPr>
      <w:rFonts w:ascii="Cambria" w:eastAsia="Times New Roman" w:hAnsi="Cambria"/>
      <w:sz w:val="22"/>
      <w:szCs w:val="22"/>
    </w:rPr>
  </w:style>
  <w:style w:type="table" w:styleId="TableGrid">
    <w:name w:val="Table Grid"/>
    <w:basedOn w:val="TableNormal"/>
    <w:uiPriority w:val="59"/>
    <w:rsid w:val="00A7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7C62"/>
    <w:rPr>
      <w:color w:val="0000FF"/>
      <w:u w:val="single"/>
    </w:rPr>
  </w:style>
  <w:style w:type="paragraph" w:styleId="NoSpacing">
    <w:name w:val="No Spacing"/>
    <w:link w:val="NoSpacingChar"/>
    <w:uiPriority w:val="1"/>
    <w:qFormat/>
    <w:rsid w:val="00ED4A1E"/>
    <w:rPr>
      <w:rFonts w:eastAsia="MS Mincho" w:cs="Arial"/>
      <w:sz w:val="22"/>
      <w:szCs w:val="22"/>
      <w:lang w:eastAsia="ja-JP"/>
    </w:rPr>
  </w:style>
  <w:style w:type="character" w:customStyle="1" w:styleId="NoSpacingChar">
    <w:name w:val="No Spacing Char"/>
    <w:link w:val="NoSpacing"/>
    <w:uiPriority w:val="1"/>
    <w:rsid w:val="00ED4A1E"/>
    <w:rPr>
      <w:rFonts w:eastAsia="MS Mincho" w:cs="Arial"/>
      <w:sz w:val="22"/>
      <w:szCs w:val="22"/>
      <w:lang w:eastAsia="ja-JP"/>
    </w:rPr>
  </w:style>
  <w:style w:type="paragraph" w:styleId="BalloonText">
    <w:name w:val="Balloon Text"/>
    <w:basedOn w:val="Normal"/>
    <w:link w:val="BalloonTextChar"/>
    <w:uiPriority w:val="99"/>
    <w:semiHidden/>
    <w:unhideWhenUsed/>
    <w:rsid w:val="00ED4A1E"/>
    <w:rPr>
      <w:rFonts w:ascii="Tahoma" w:hAnsi="Tahoma" w:cs="Tahoma"/>
      <w:sz w:val="16"/>
      <w:szCs w:val="16"/>
    </w:rPr>
  </w:style>
  <w:style w:type="character" w:customStyle="1" w:styleId="BalloonTextChar">
    <w:name w:val="Balloon Text Char"/>
    <w:link w:val="BalloonText"/>
    <w:uiPriority w:val="99"/>
    <w:semiHidden/>
    <w:rsid w:val="00ED4A1E"/>
    <w:rPr>
      <w:rFonts w:ascii="Tahoma" w:hAnsi="Tahoma" w:cs="Tahoma"/>
      <w:sz w:val="16"/>
      <w:szCs w:val="16"/>
    </w:rPr>
  </w:style>
  <w:style w:type="paragraph" w:styleId="Header">
    <w:name w:val="header"/>
    <w:basedOn w:val="Normal"/>
    <w:link w:val="HeaderChar"/>
    <w:uiPriority w:val="99"/>
    <w:unhideWhenUsed/>
    <w:rsid w:val="00ED4A1E"/>
    <w:pPr>
      <w:tabs>
        <w:tab w:val="center" w:pos="4680"/>
        <w:tab w:val="right" w:pos="9360"/>
      </w:tabs>
    </w:pPr>
  </w:style>
  <w:style w:type="character" w:customStyle="1" w:styleId="HeaderChar">
    <w:name w:val="Header Char"/>
    <w:link w:val="Header"/>
    <w:uiPriority w:val="99"/>
    <w:rsid w:val="00ED4A1E"/>
    <w:rPr>
      <w:sz w:val="22"/>
      <w:szCs w:val="22"/>
    </w:rPr>
  </w:style>
  <w:style w:type="paragraph" w:styleId="Footer">
    <w:name w:val="footer"/>
    <w:basedOn w:val="Normal"/>
    <w:link w:val="FooterChar"/>
    <w:uiPriority w:val="99"/>
    <w:unhideWhenUsed/>
    <w:rsid w:val="008A51A0"/>
    <w:pPr>
      <w:tabs>
        <w:tab w:val="center" w:pos="4680"/>
        <w:tab w:val="right" w:pos="9360"/>
      </w:tabs>
    </w:pPr>
    <w:rPr>
      <w:sz w:val="16"/>
    </w:rPr>
  </w:style>
  <w:style w:type="character" w:customStyle="1" w:styleId="FooterChar">
    <w:name w:val="Footer Char"/>
    <w:link w:val="Footer"/>
    <w:uiPriority w:val="99"/>
    <w:rsid w:val="008A51A0"/>
    <w:rPr>
      <w:sz w:val="16"/>
      <w:szCs w:val="22"/>
    </w:rPr>
  </w:style>
  <w:style w:type="paragraph" w:styleId="CommentText">
    <w:name w:val="annotation text"/>
    <w:basedOn w:val="Normal"/>
    <w:link w:val="CommentTextChar"/>
    <w:uiPriority w:val="99"/>
    <w:semiHidden/>
    <w:unhideWhenUsed/>
    <w:rsid w:val="00ED4A1E"/>
    <w:rPr>
      <w:sz w:val="20"/>
      <w:szCs w:val="20"/>
    </w:rPr>
  </w:style>
  <w:style w:type="character" w:customStyle="1" w:styleId="CommentTextChar">
    <w:name w:val="Comment Text Char"/>
    <w:basedOn w:val="DefaultParagraphFont"/>
    <w:link w:val="CommentText"/>
    <w:uiPriority w:val="99"/>
    <w:semiHidden/>
    <w:rsid w:val="00ED4A1E"/>
  </w:style>
  <w:style w:type="character" w:styleId="CommentReference">
    <w:name w:val="annotation reference"/>
    <w:rsid w:val="00ED4A1E"/>
    <w:rPr>
      <w:sz w:val="16"/>
      <w:szCs w:val="16"/>
    </w:rPr>
  </w:style>
  <w:style w:type="paragraph" w:styleId="TOC1">
    <w:name w:val="toc 1"/>
    <w:basedOn w:val="Normal"/>
    <w:next w:val="Normal"/>
    <w:autoRedefine/>
    <w:uiPriority w:val="39"/>
    <w:unhideWhenUsed/>
    <w:qFormat/>
    <w:rsid w:val="004B30D8"/>
    <w:pPr>
      <w:tabs>
        <w:tab w:val="left" w:pos="360"/>
        <w:tab w:val="right" w:leader="dot" w:pos="9900"/>
      </w:tabs>
      <w:spacing w:after="100" w:afterAutospacing="1"/>
      <w:ind w:right="-540"/>
    </w:pPr>
    <w:rPr>
      <w:b/>
      <w:noProof/>
    </w:rPr>
  </w:style>
  <w:style w:type="paragraph" w:styleId="CommentSubject">
    <w:name w:val="annotation subject"/>
    <w:basedOn w:val="CommentText"/>
    <w:next w:val="CommentText"/>
    <w:link w:val="CommentSubjectChar"/>
    <w:uiPriority w:val="99"/>
    <w:semiHidden/>
    <w:unhideWhenUsed/>
    <w:rsid w:val="009B6D25"/>
    <w:rPr>
      <w:b/>
      <w:bCs/>
    </w:rPr>
  </w:style>
  <w:style w:type="character" w:customStyle="1" w:styleId="CommentSubjectChar">
    <w:name w:val="Comment Subject Char"/>
    <w:link w:val="CommentSubject"/>
    <w:uiPriority w:val="99"/>
    <w:semiHidden/>
    <w:rsid w:val="009B6D25"/>
    <w:rPr>
      <w:b/>
      <w:bCs/>
    </w:rPr>
  </w:style>
  <w:style w:type="paragraph" w:styleId="TOCHeading">
    <w:name w:val="TOC Heading"/>
    <w:basedOn w:val="Heading1"/>
    <w:next w:val="Normal"/>
    <w:uiPriority w:val="39"/>
    <w:semiHidden/>
    <w:unhideWhenUsed/>
    <w:qFormat/>
    <w:rsid w:val="0027667B"/>
    <w:pPr>
      <w:keepLines/>
      <w:numPr>
        <w:numId w:val="0"/>
      </w:numPr>
      <w:spacing w:before="480" w:after="0"/>
      <w:outlineLvl w:val="9"/>
    </w:pPr>
    <w:rPr>
      <w:rFonts w:ascii="Cambria" w:eastAsia="MS Gothic" w:hAnsi="Cambria" w:cs="Times New Roman"/>
      <w:color w:val="365F91"/>
      <w:kern w:val="0"/>
      <w:sz w:val="28"/>
      <w:szCs w:val="28"/>
      <w:lang w:eastAsia="ja-JP"/>
    </w:rPr>
  </w:style>
  <w:style w:type="paragraph" w:styleId="TOC2">
    <w:name w:val="toc 2"/>
    <w:basedOn w:val="Normal"/>
    <w:next w:val="Normal"/>
    <w:autoRedefine/>
    <w:uiPriority w:val="39"/>
    <w:unhideWhenUsed/>
    <w:qFormat/>
    <w:rsid w:val="008D2FD2"/>
    <w:pPr>
      <w:tabs>
        <w:tab w:val="left" w:pos="900"/>
        <w:tab w:val="right" w:leader="dot" w:pos="9900"/>
      </w:tabs>
      <w:spacing w:after="60"/>
      <w:ind w:left="360" w:right="-720"/>
    </w:pPr>
    <w:rPr>
      <w:noProof/>
    </w:rPr>
  </w:style>
  <w:style w:type="character" w:styleId="FollowedHyperlink">
    <w:name w:val="FollowedHyperlink"/>
    <w:uiPriority w:val="99"/>
    <w:semiHidden/>
    <w:unhideWhenUsed/>
    <w:rsid w:val="008C043F"/>
    <w:rPr>
      <w:color w:val="800080"/>
      <w:u w:val="single"/>
    </w:rPr>
  </w:style>
  <w:style w:type="paragraph" w:styleId="TOC3">
    <w:name w:val="toc 3"/>
    <w:basedOn w:val="Normal"/>
    <w:next w:val="Normal"/>
    <w:autoRedefine/>
    <w:uiPriority w:val="39"/>
    <w:unhideWhenUsed/>
    <w:qFormat/>
    <w:rsid w:val="00051CC7"/>
    <w:pPr>
      <w:spacing w:after="100"/>
      <w:ind w:left="440"/>
    </w:pPr>
    <w:rPr>
      <w:rFonts w:ascii="Calibri" w:eastAsia="MS Mincho" w:hAnsi="Calibri" w:cs="Arial"/>
      <w:lang w:eastAsia="ja-JP"/>
    </w:rPr>
  </w:style>
  <w:style w:type="paragraph" w:styleId="ListParagraph">
    <w:name w:val="List Paragraph"/>
    <w:basedOn w:val="Normal"/>
    <w:uiPriority w:val="34"/>
    <w:qFormat/>
    <w:rsid w:val="00F300B0"/>
    <w:pPr>
      <w:ind w:left="720"/>
    </w:pPr>
  </w:style>
  <w:style w:type="paragraph" w:styleId="Revision">
    <w:name w:val="Revision"/>
    <w:hidden/>
    <w:uiPriority w:val="99"/>
    <w:semiHidden/>
    <w:rsid w:val="00BC14DD"/>
    <w:rPr>
      <w:sz w:val="22"/>
      <w:szCs w:val="22"/>
    </w:rPr>
  </w:style>
  <w:style w:type="paragraph" w:customStyle="1" w:styleId="RFQQFooter">
    <w:name w:val="RFQQ Footer"/>
    <w:basedOn w:val="Footer"/>
    <w:link w:val="RFQQFooterChar"/>
    <w:qFormat/>
    <w:rsid w:val="00E53238"/>
    <w:pPr>
      <w:ind w:left="540"/>
    </w:pPr>
    <w:rPr>
      <w:rFonts w:cs="Arial"/>
      <w:sz w:val="24"/>
      <w:szCs w:val="24"/>
    </w:rPr>
  </w:style>
  <w:style w:type="character" w:customStyle="1" w:styleId="RFQQFooterChar">
    <w:name w:val="RFQQ Footer Char"/>
    <w:link w:val="RFQQFooter"/>
    <w:rsid w:val="00E53238"/>
    <w:rPr>
      <w:rFonts w:cs="Arial"/>
      <w:sz w:val="24"/>
      <w:szCs w:val="24"/>
    </w:rPr>
  </w:style>
  <w:style w:type="paragraph" w:customStyle="1" w:styleId="Hdg2Paragraph">
    <w:name w:val="Hdg 2 Paragraph"/>
    <w:basedOn w:val="Normal"/>
    <w:link w:val="Hdg2ParagraphChar"/>
    <w:qFormat/>
    <w:rsid w:val="00913864"/>
    <w:pPr>
      <w:spacing w:after="120"/>
      <w:ind w:left="540"/>
    </w:pPr>
    <w:rPr>
      <w:rFonts w:cs="Arial"/>
    </w:rPr>
  </w:style>
  <w:style w:type="paragraph" w:customStyle="1" w:styleId="Hdg3Paragraph">
    <w:name w:val="Hdg 3 Paragraph"/>
    <w:basedOn w:val="Normal"/>
    <w:link w:val="Hdg3ParagraphChar"/>
    <w:qFormat/>
    <w:rsid w:val="002B1E4E"/>
    <w:pPr>
      <w:ind w:left="1267"/>
      <w:contextualSpacing/>
    </w:pPr>
    <w:rPr>
      <w:rFonts w:cs="Arial"/>
    </w:rPr>
  </w:style>
  <w:style w:type="character" w:customStyle="1" w:styleId="Hdg2ParagraphChar">
    <w:name w:val="Hdg 2 Paragraph Char"/>
    <w:link w:val="Hdg2Paragraph"/>
    <w:rsid w:val="00913864"/>
    <w:rPr>
      <w:rFonts w:cs="Arial"/>
      <w:sz w:val="22"/>
      <w:szCs w:val="22"/>
    </w:rPr>
  </w:style>
  <w:style w:type="paragraph" w:customStyle="1" w:styleId="Hdg2List">
    <w:name w:val="Hdg 2 List"/>
    <w:basedOn w:val="AnotherList"/>
    <w:link w:val="Hdg2ListChar"/>
    <w:qFormat/>
    <w:rsid w:val="00D23C33"/>
  </w:style>
  <w:style w:type="character" w:customStyle="1" w:styleId="Hdg3ParagraphChar">
    <w:name w:val="Hdg 3 Paragraph Char"/>
    <w:link w:val="Hdg3Paragraph"/>
    <w:rsid w:val="002B1E4E"/>
    <w:rPr>
      <w:rFonts w:cs="Arial"/>
      <w:sz w:val="22"/>
      <w:szCs w:val="22"/>
    </w:rPr>
  </w:style>
  <w:style w:type="table" w:styleId="TableColorful2">
    <w:name w:val="Table Colorful 2"/>
    <w:basedOn w:val="TableNormal"/>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character" w:customStyle="1" w:styleId="Hdg2ListChar">
    <w:name w:val="Hdg 2 List Char"/>
    <w:link w:val="Hdg2List"/>
    <w:rsid w:val="00D23C33"/>
    <w:rPr>
      <w:rFonts w:cs="Arial"/>
      <w:sz w:val="22"/>
      <w:szCs w:val="22"/>
    </w:rPr>
  </w:style>
  <w:style w:type="paragraph" w:customStyle="1" w:styleId="ExhibitHdg7">
    <w:name w:val="Exhibit Hdg 7"/>
    <w:basedOn w:val="Heading1"/>
    <w:autoRedefine/>
    <w:qFormat/>
    <w:rsid w:val="00F7624A"/>
    <w:pPr>
      <w:numPr>
        <w:numId w:val="2"/>
      </w:numPr>
      <w:tabs>
        <w:tab w:val="clear" w:pos="720"/>
        <w:tab w:val="left" w:pos="1260"/>
      </w:tabs>
      <w:ind w:left="540" w:hanging="540"/>
    </w:pPr>
    <w:rPr>
      <w:rFonts w:eastAsia="Calibri"/>
      <w:bCs w:val="0"/>
      <w:noProof/>
      <w:kern w:val="28"/>
    </w:rPr>
  </w:style>
  <w:style w:type="table" w:customStyle="1" w:styleId="TableColorful21">
    <w:name w:val="Table Colorful 21"/>
    <w:basedOn w:val="TableNormal"/>
    <w:next w:val="TableColorful2"/>
    <w:rsid w:val="00D40C64"/>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styleId="TOC4">
    <w:name w:val="toc 4"/>
    <w:basedOn w:val="Normal"/>
    <w:next w:val="Normal"/>
    <w:autoRedefine/>
    <w:uiPriority w:val="39"/>
    <w:unhideWhenUsed/>
    <w:rsid w:val="003344D2"/>
    <w:pPr>
      <w:spacing w:after="100"/>
      <w:ind w:left="660"/>
    </w:pPr>
    <w:rPr>
      <w:rFonts w:ascii="Calibri" w:eastAsia="Times New Roman" w:hAnsi="Calibri"/>
    </w:rPr>
  </w:style>
  <w:style w:type="paragraph" w:styleId="TOC5">
    <w:name w:val="toc 5"/>
    <w:basedOn w:val="Normal"/>
    <w:next w:val="Normal"/>
    <w:autoRedefine/>
    <w:uiPriority w:val="39"/>
    <w:unhideWhenUsed/>
    <w:rsid w:val="003344D2"/>
    <w:pPr>
      <w:spacing w:after="100"/>
      <w:ind w:left="880"/>
    </w:pPr>
    <w:rPr>
      <w:rFonts w:ascii="Calibri" w:eastAsia="Times New Roman" w:hAnsi="Calibri"/>
    </w:rPr>
  </w:style>
  <w:style w:type="paragraph" w:styleId="TOC6">
    <w:name w:val="toc 6"/>
    <w:basedOn w:val="Normal"/>
    <w:next w:val="Normal"/>
    <w:autoRedefine/>
    <w:uiPriority w:val="39"/>
    <w:unhideWhenUsed/>
    <w:rsid w:val="003344D2"/>
    <w:pPr>
      <w:spacing w:after="100"/>
      <w:ind w:left="1100"/>
    </w:pPr>
    <w:rPr>
      <w:rFonts w:ascii="Calibri" w:eastAsia="Times New Roman" w:hAnsi="Calibri"/>
    </w:rPr>
  </w:style>
  <w:style w:type="paragraph" w:styleId="TOC7">
    <w:name w:val="toc 7"/>
    <w:basedOn w:val="Normal"/>
    <w:next w:val="Normal"/>
    <w:autoRedefine/>
    <w:uiPriority w:val="39"/>
    <w:unhideWhenUsed/>
    <w:rsid w:val="003344D2"/>
    <w:pPr>
      <w:spacing w:after="100"/>
      <w:ind w:left="1320"/>
    </w:pPr>
    <w:rPr>
      <w:rFonts w:ascii="Calibri" w:eastAsia="Times New Roman" w:hAnsi="Calibri"/>
    </w:rPr>
  </w:style>
  <w:style w:type="paragraph" w:styleId="TOC8">
    <w:name w:val="toc 8"/>
    <w:basedOn w:val="Normal"/>
    <w:next w:val="Normal"/>
    <w:autoRedefine/>
    <w:uiPriority w:val="39"/>
    <w:unhideWhenUsed/>
    <w:rsid w:val="003344D2"/>
    <w:pPr>
      <w:spacing w:after="100"/>
      <w:ind w:left="1540"/>
    </w:pPr>
    <w:rPr>
      <w:rFonts w:ascii="Calibri" w:eastAsia="Times New Roman" w:hAnsi="Calibri"/>
    </w:rPr>
  </w:style>
  <w:style w:type="paragraph" w:styleId="TOC9">
    <w:name w:val="toc 9"/>
    <w:basedOn w:val="Normal"/>
    <w:next w:val="Normal"/>
    <w:autoRedefine/>
    <w:uiPriority w:val="39"/>
    <w:unhideWhenUsed/>
    <w:rsid w:val="003344D2"/>
    <w:pPr>
      <w:spacing w:after="100"/>
      <w:ind w:left="1760"/>
    </w:pPr>
    <w:rPr>
      <w:rFonts w:ascii="Calibri" w:eastAsia="Times New Roman" w:hAnsi="Calibri"/>
    </w:rPr>
  </w:style>
  <w:style w:type="paragraph" w:customStyle="1" w:styleId="AnotherList">
    <w:name w:val="Another List"/>
    <w:basedOn w:val="Normal"/>
    <w:link w:val="AnotherListChar"/>
    <w:qFormat/>
    <w:rsid w:val="009F701E"/>
    <w:pPr>
      <w:numPr>
        <w:numId w:val="4"/>
      </w:numPr>
      <w:tabs>
        <w:tab w:val="left" w:pos="1080"/>
      </w:tabs>
      <w:spacing w:after="60"/>
      <w:ind w:left="1080"/>
    </w:pPr>
    <w:rPr>
      <w:rFonts w:cs="Arial"/>
    </w:rPr>
  </w:style>
  <w:style w:type="character" w:customStyle="1" w:styleId="AnotherListChar">
    <w:name w:val="Another List Char"/>
    <w:link w:val="AnotherList"/>
    <w:rsid w:val="009F701E"/>
    <w:rPr>
      <w:rFonts w:cs="Arial"/>
      <w:sz w:val="22"/>
      <w:szCs w:val="22"/>
    </w:rPr>
  </w:style>
  <w:style w:type="table" w:customStyle="1" w:styleId="TableColorful211">
    <w:name w:val="Table Colorful 211"/>
    <w:basedOn w:val="TableNormal"/>
    <w:next w:val="TableColorful2"/>
    <w:rsid w:val="00665F92"/>
    <w:pPr>
      <w:widowControl w:val="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H1paragraph">
    <w:name w:val="H1 paragraph"/>
    <w:basedOn w:val="Normal"/>
    <w:link w:val="H1paragraphChar"/>
    <w:autoRedefine/>
    <w:qFormat/>
    <w:rsid w:val="00017DEF"/>
    <w:pPr>
      <w:ind w:left="360" w:right="-274"/>
    </w:pPr>
    <w:rPr>
      <w:rFonts w:eastAsia="Times New Roman" w:cs="Arial"/>
      <w:noProof/>
    </w:rPr>
  </w:style>
  <w:style w:type="character" w:customStyle="1" w:styleId="H1paragraphChar">
    <w:name w:val="H1 paragraph Char"/>
    <w:link w:val="H1paragraph"/>
    <w:rsid w:val="00017DEF"/>
    <w:rPr>
      <w:rFonts w:eastAsia="Times New Roman" w:cs="Arial"/>
      <w:noProof/>
      <w:sz w:val="22"/>
      <w:szCs w:val="22"/>
    </w:rPr>
  </w:style>
  <w:style w:type="paragraph" w:customStyle="1" w:styleId="h2list">
    <w:name w:val="h2 list"/>
    <w:basedOn w:val="Normal"/>
    <w:link w:val="h2listChar"/>
    <w:qFormat/>
    <w:rsid w:val="00165E9C"/>
    <w:pPr>
      <w:widowControl w:val="0"/>
      <w:numPr>
        <w:numId w:val="6"/>
      </w:numPr>
      <w:autoSpaceDE w:val="0"/>
      <w:autoSpaceDN w:val="0"/>
      <w:adjustRightInd w:val="0"/>
      <w:spacing w:after="120"/>
    </w:pPr>
    <w:rPr>
      <w:color w:val="000000"/>
      <w:sz w:val="24"/>
      <w:szCs w:val="24"/>
    </w:rPr>
  </w:style>
  <w:style w:type="character" w:customStyle="1" w:styleId="h2listChar">
    <w:name w:val="h2 list Char"/>
    <w:link w:val="h2list"/>
    <w:rsid w:val="00165E9C"/>
    <w:rPr>
      <w:color w:val="000000"/>
      <w:sz w:val="24"/>
      <w:szCs w:val="24"/>
    </w:rPr>
  </w:style>
  <w:style w:type="paragraph" w:customStyle="1" w:styleId="alistindent">
    <w:name w:val="a list indent"/>
    <w:basedOn w:val="H1paragraph"/>
    <w:link w:val="alistindentChar"/>
    <w:qFormat/>
    <w:rsid w:val="00165E9C"/>
    <w:pPr>
      <w:numPr>
        <w:numId w:val="7"/>
      </w:numPr>
      <w:ind w:left="2160"/>
    </w:pPr>
  </w:style>
  <w:style w:type="character" w:customStyle="1" w:styleId="alistindentChar">
    <w:name w:val="a list indent Char"/>
    <w:link w:val="alistindent"/>
    <w:rsid w:val="00165E9C"/>
    <w:rPr>
      <w:rFonts w:eastAsia="Times New Roman" w:cs="Arial"/>
      <w:noProof/>
      <w:sz w:val="22"/>
      <w:szCs w:val="22"/>
    </w:rPr>
  </w:style>
  <w:style w:type="paragraph" w:customStyle="1" w:styleId="HDG2">
    <w:name w:val="HDG 2"/>
    <w:basedOn w:val="Heading2"/>
    <w:link w:val="HDG2Char"/>
    <w:qFormat/>
    <w:rsid w:val="001F3DF8"/>
    <w:pPr>
      <w:widowControl w:val="0"/>
      <w:numPr>
        <w:numId w:val="5"/>
      </w:numPr>
      <w:tabs>
        <w:tab w:val="clear" w:pos="6336"/>
      </w:tabs>
      <w:ind w:left="907" w:hanging="547"/>
    </w:pPr>
    <w:rPr>
      <w:rFonts w:ascii="Arial" w:hAnsi="Arial"/>
      <w:b w:val="0"/>
      <w:caps w:val="0"/>
      <w:sz w:val="24"/>
      <w:szCs w:val="24"/>
    </w:rPr>
  </w:style>
  <w:style w:type="character" w:customStyle="1" w:styleId="HDG2Char">
    <w:name w:val="HDG 2 Char"/>
    <w:link w:val="HDG2"/>
    <w:rsid w:val="001F3DF8"/>
    <w:rPr>
      <w:rFonts w:eastAsia="Times New Roman" w:cs="Arial"/>
      <w:bCs/>
      <w:iCs/>
      <w:sz w:val="24"/>
      <w:szCs w:val="24"/>
    </w:rPr>
  </w:style>
  <w:style w:type="paragraph" w:styleId="Title">
    <w:name w:val="Title"/>
    <w:basedOn w:val="Normal"/>
    <w:next w:val="Normal"/>
    <w:link w:val="TitleChar"/>
    <w:uiPriority w:val="10"/>
    <w:qFormat/>
    <w:rsid w:val="00AE592F"/>
    <w:pPr>
      <w:keepNext/>
      <w:jc w:val="center"/>
      <w:outlineLvl w:val="0"/>
    </w:pPr>
    <w:rPr>
      <w:rFonts w:ascii="Arial Bold" w:eastAsia="Times New Roman" w:hAnsi="Arial Bold" w:cs="Arial"/>
      <w:b/>
      <w:bCs/>
      <w:spacing w:val="5"/>
      <w:kern w:val="32"/>
      <w:sz w:val="28"/>
      <w:szCs w:val="28"/>
    </w:rPr>
  </w:style>
  <w:style w:type="character" w:customStyle="1" w:styleId="TitleChar">
    <w:name w:val="Title Char"/>
    <w:link w:val="Title"/>
    <w:uiPriority w:val="10"/>
    <w:rsid w:val="00AE592F"/>
    <w:rPr>
      <w:rFonts w:ascii="Arial Bold" w:eastAsia="Times New Roman" w:hAnsi="Arial Bold" w:cs="Arial"/>
      <w:b/>
      <w:bCs/>
      <w:spacing w:val="5"/>
      <w:kern w:val="32"/>
      <w:sz w:val="28"/>
      <w:szCs w:val="28"/>
    </w:rPr>
  </w:style>
  <w:style w:type="character" w:styleId="Strong">
    <w:name w:val="Strong"/>
    <w:uiPriority w:val="22"/>
    <w:qFormat/>
    <w:rsid w:val="00355B9D"/>
    <w:rPr>
      <w:b/>
      <w:bCs/>
    </w:rPr>
  </w:style>
  <w:style w:type="character" w:styleId="BookTitle">
    <w:name w:val="Book Title"/>
    <w:uiPriority w:val="33"/>
    <w:qFormat/>
    <w:rsid w:val="00002BC8"/>
    <w:rPr>
      <w:b/>
      <w:bCs/>
      <w:smallCaps/>
      <w:spacing w:val="5"/>
    </w:rPr>
  </w:style>
  <w:style w:type="paragraph" w:customStyle="1" w:styleId="ContractTitle">
    <w:name w:val="Contract Title"/>
    <w:basedOn w:val="Normal"/>
    <w:link w:val="ContractTitleChar"/>
    <w:qFormat/>
    <w:rsid w:val="00002BC8"/>
  </w:style>
  <w:style w:type="paragraph" w:customStyle="1" w:styleId="Hdg3List">
    <w:name w:val="Hdg 3 List"/>
    <w:basedOn w:val="Hdg3Paragraph"/>
    <w:link w:val="Hdg3ListChar"/>
    <w:qFormat/>
    <w:rsid w:val="00317C8E"/>
    <w:pPr>
      <w:numPr>
        <w:numId w:val="8"/>
      </w:numPr>
      <w:spacing w:after="60"/>
      <w:ind w:left="1620"/>
    </w:pPr>
  </w:style>
  <w:style w:type="character" w:customStyle="1" w:styleId="ContractTitleChar">
    <w:name w:val="Contract Title Char"/>
    <w:link w:val="ContractTitle"/>
    <w:rsid w:val="00002BC8"/>
    <w:rPr>
      <w:sz w:val="22"/>
      <w:szCs w:val="22"/>
    </w:rPr>
  </w:style>
  <w:style w:type="character" w:customStyle="1" w:styleId="Hdg3ListChar">
    <w:name w:val="Hdg 3 List Char"/>
    <w:link w:val="Hdg3List"/>
    <w:rsid w:val="00317C8E"/>
    <w:rPr>
      <w:rFonts w:cs="Arial"/>
      <w:sz w:val="22"/>
      <w:szCs w:val="22"/>
    </w:rPr>
  </w:style>
  <w:style w:type="paragraph" w:customStyle="1" w:styleId="Hdg1paragraph">
    <w:name w:val="Hdg 1 paragraph"/>
    <w:link w:val="Hdg1paragraphChar"/>
    <w:qFormat/>
    <w:rsid w:val="00B86200"/>
    <w:pPr>
      <w:spacing w:before="120" w:after="120"/>
      <w:ind w:left="374"/>
    </w:pPr>
    <w:rPr>
      <w:rFonts w:eastAsia="Times New Roman" w:cs="Arial"/>
      <w:noProof/>
      <w:sz w:val="22"/>
      <w:szCs w:val="22"/>
    </w:rPr>
  </w:style>
  <w:style w:type="paragraph" w:customStyle="1" w:styleId="Hdg1list">
    <w:name w:val="Hdg 1 list"/>
    <w:basedOn w:val="h2list"/>
    <w:link w:val="Hdg1listChar"/>
    <w:autoRedefine/>
    <w:qFormat/>
    <w:rsid w:val="00B86200"/>
    <w:pPr>
      <w:numPr>
        <w:numId w:val="0"/>
      </w:numPr>
      <w:tabs>
        <w:tab w:val="num" w:pos="720"/>
      </w:tabs>
      <w:spacing w:after="60"/>
      <w:ind w:left="1080" w:hanging="720"/>
    </w:pPr>
    <w:rPr>
      <w:rFonts w:cs="Arial"/>
      <w:sz w:val="22"/>
      <w:szCs w:val="22"/>
    </w:rPr>
  </w:style>
  <w:style w:type="character" w:customStyle="1" w:styleId="Hdg1listChar">
    <w:name w:val="Hdg 1 list Char"/>
    <w:link w:val="Hdg1list"/>
    <w:rsid w:val="00B86200"/>
    <w:rPr>
      <w:rFonts w:cs="Arial"/>
      <w:color w:val="000000"/>
      <w:sz w:val="22"/>
      <w:szCs w:val="22"/>
    </w:rPr>
  </w:style>
  <w:style w:type="character" w:customStyle="1" w:styleId="Hdg1paragraphChar">
    <w:name w:val="Hdg 1 paragraph Char"/>
    <w:link w:val="Hdg1paragraph"/>
    <w:rsid w:val="00B86200"/>
    <w:rPr>
      <w:rFonts w:eastAsia="Times New Roman" w:cs="Arial"/>
      <w:noProof/>
      <w:sz w:val="22"/>
      <w:szCs w:val="22"/>
    </w:rPr>
  </w:style>
  <w:style w:type="paragraph" w:customStyle="1" w:styleId="Instructions">
    <w:name w:val="Instructions"/>
    <w:basedOn w:val="Hdg2Paragraph"/>
    <w:link w:val="InstructionsChar"/>
    <w:qFormat/>
    <w:rsid w:val="009D5309"/>
    <w:rPr>
      <w:i/>
      <w:color w:val="FF0000"/>
    </w:rPr>
  </w:style>
  <w:style w:type="character" w:customStyle="1" w:styleId="InstructionsChar">
    <w:name w:val="Instructions Char"/>
    <w:basedOn w:val="Hdg2ParagraphChar"/>
    <w:link w:val="Instructions"/>
    <w:rsid w:val="009D5309"/>
    <w:rPr>
      <w:rFonts w:cs="Arial"/>
      <w:i/>
      <w:color w:val="FF0000"/>
      <w:sz w:val="22"/>
      <w:szCs w:val="22"/>
    </w:rPr>
  </w:style>
  <w:style w:type="paragraph" w:customStyle="1" w:styleId="HDG1paragraph0">
    <w:name w:val="HDG 1 paragraph"/>
    <w:basedOn w:val="Hdg1paragraph"/>
    <w:link w:val="HDG1paragraphChar0"/>
    <w:autoRedefine/>
    <w:qFormat/>
    <w:rsid w:val="00B6267D"/>
    <w:pPr>
      <w:tabs>
        <w:tab w:val="left" w:pos="1260"/>
      </w:tabs>
      <w:spacing w:before="0"/>
      <w:ind w:left="360" w:right="-274"/>
    </w:pPr>
    <w:rPr>
      <w:rFonts w:eastAsia="Calibri"/>
      <w:b/>
      <w:bCs/>
      <w:iCs/>
      <w:noProof w:val="0"/>
    </w:rPr>
  </w:style>
  <w:style w:type="character" w:customStyle="1" w:styleId="HDG1paragraphChar0">
    <w:name w:val="HDG 1 paragraph Char"/>
    <w:link w:val="HDG1paragraph0"/>
    <w:rsid w:val="00B6267D"/>
    <w:rPr>
      <w:rFonts w:cs="Arial"/>
      <w:b/>
      <w:bCs/>
      <w:iCs/>
      <w:sz w:val="22"/>
      <w:szCs w:val="22"/>
    </w:rPr>
  </w:style>
  <w:style w:type="paragraph" w:customStyle="1" w:styleId="TOC40">
    <w:name w:val="TOC4"/>
    <w:basedOn w:val="Normal"/>
    <w:link w:val="TOC4Char"/>
    <w:qFormat/>
    <w:rsid w:val="00AE592F"/>
    <w:pPr>
      <w:spacing w:before="240" w:after="120"/>
      <w:jc w:val="center"/>
    </w:pPr>
    <w:rPr>
      <w:rFonts w:cs="Arial"/>
      <w:b/>
      <w:szCs w:val="24"/>
      <w:u w:val="single"/>
    </w:rPr>
  </w:style>
  <w:style w:type="paragraph" w:customStyle="1" w:styleId="TOC50">
    <w:name w:val="TOC5"/>
    <w:basedOn w:val="Normal"/>
    <w:link w:val="TOC5Char"/>
    <w:qFormat/>
    <w:rsid w:val="00AE592F"/>
    <w:pPr>
      <w:spacing w:after="120"/>
      <w:ind w:left="720"/>
    </w:pPr>
    <w:rPr>
      <w:rFonts w:cs="Arial"/>
      <w:szCs w:val="24"/>
    </w:rPr>
  </w:style>
  <w:style w:type="character" w:customStyle="1" w:styleId="TOC4Char">
    <w:name w:val="TOC4 Char"/>
    <w:basedOn w:val="DefaultParagraphFont"/>
    <w:link w:val="TOC40"/>
    <w:rsid w:val="00AE592F"/>
    <w:rPr>
      <w:rFonts w:cs="Arial"/>
      <w:b/>
      <w:sz w:val="22"/>
      <w:szCs w:val="24"/>
      <w:u w:val="single"/>
    </w:rPr>
  </w:style>
  <w:style w:type="character" w:styleId="SubtleReference">
    <w:name w:val="Subtle Reference"/>
    <w:uiPriority w:val="31"/>
    <w:qFormat/>
    <w:rsid w:val="00AE592F"/>
    <w:rPr>
      <w:rFonts w:cs="Arial"/>
      <w:b/>
      <w:i/>
      <w:szCs w:val="24"/>
    </w:rPr>
  </w:style>
  <w:style w:type="character" w:customStyle="1" w:styleId="TOC5Char">
    <w:name w:val="TOC5 Char"/>
    <w:basedOn w:val="DefaultParagraphFont"/>
    <w:link w:val="TOC50"/>
    <w:rsid w:val="00AE592F"/>
    <w:rPr>
      <w:rFonts w:cs="Arial"/>
      <w:sz w:val="22"/>
      <w:szCs w:val="24"/>
    </w:rPr>
  </w:style>
  <w:style w:type="paragraph" w:customStyle="1" w:styleId="TableTitle">
    <w:name w:val="Table Title"/>
    <w:basedOn w:val="Normal"/>
    <w:link w:val="TableTitleChar"/>
    <w:qFormat/>
    <w:rsid w:val="008D7045"/>
    <w:pPr>
      <w:jc w:val="center"/>
    </w:pPr>
    <w:rPr>
      <w:rFonts w:eastAsia="Times New Roman" w:cs="Arial"/>
      <w:b/>
      <w:sz w:val="24"/>
      <w:szCs w:val="24"/>
    </w:rPr>
  </w:style>
  <w:style w:type="paragraph" w:customStyle="1" w:styleId="TableNormal0">
    <w:name w:val="Table_Normal"/>
    <w:basedOn w:val="Normal"/>
    <w:link w:val="TableNormalChar"/>
    <w:qFormat/>
    <w:rsid w:val="008D7045"/>
    <w:pPr>
      <w:widowControl w:val="0"/>
      <w:spacing w:after="120"/>
    </w:pPr>
    <w:rPr>
      <w:rFonts w:eastAsia="Times New Roman" w:cs="Arial"/>
      <w:sz w:val="20"/>
      <w:szCs w:val="20"/>
    </w:rPr>
  </w:style>
  <w:style w:type="character" w:customStyle="1" w:styleId="TableTitleChar">
    <w:name w:val="Table Title Char"/>
    <w:basedOn w:val="DefaultParagraphFont"/>
    <w:link w:val="TableTitle"/>
    <w:rsid w:val="008D7045"/>
    <w:rPr>
      <w:rFonts w:eastAsia="Times New Roman" w:cs="Arial"/>
      <w:b/>
      <w:sz w:val="24"/>
      <w:szCs w:val="24"/>
    </w:rPr>
  </w:style>
  <w:style w:type="paragraph" w:customStyle="1" w:styleId="TableDescriptor">
    <w:name w:val="Table_Descriptor"/>
    <w:basedOn w:val="Normal"/>
    <w:link w:val="TableDescriptorChar"/>
    <w:qFormat/>
    <w:rsid w:val="008D7045"/>
    <w:pPr>
      <w:widowControl w:val="0"/>
    </w:pPr>
    <w:rPr>
      <w:rFonts w:eastAsia="Times New Roman" w:cs="Arial"/>
      <w:sz w:val="18"/>
      <w:szCs w:val="18"/>
    </w:rPr>
  </w:style>
  <w:style w:type="character" w:customStyle="1" w:styleId="TableNormalChar">
    <w:name w:val="Table_Normal Char"/>
    <w:basedOn w:val="DefaultParagraphFont"/>
    <w:link w:val="TableNormal0"/>
    <w:rsid w:val="008D7045"/>
    <w:rPr>
      <w:rFonts w:eastAsia="Times New Roman" w:cs="Arial"/>
    </w:rPr>
  </w:style>
  <w:style w:type="paragraph" w:customStyle="1" w:styleId="Footer1">
    <w:name w:val="Footer1"/>
    <w:basedOn w:val="RFQQFooter"/>
    <w:link w:val="Footer1Char"/>
    <w:qFormat/>
    <w:rsid w:val="00017DEF"/>
  </w:style>
  <w:style w:type="character" w:customStyle="1" w:styleId="TableDescriptorChar">
    <w:name w:val="Table_Descriptor Char"/>
    <w:basedOn w:val="DefaultParagraphFont"/>
    <w:link w:val="TableDescriptor"/>
    <w:rsid w:val="008D7045"/>
    <w:rPr>
      <w:rFonts w:eastAsia="Times New Roman" w:cs="Arial"/>
      <w:sz w:val="18"/>
      <w:szCs w:val="18"/>
    </w:rPr>
  </w:style>
  <w:style w:type="paragraph" w:customStyle="1" w:styleId="TableTitle2">
    <w:name w:val="Table Title_2"/>
    <w:basedOn w:val="TableTitle"/>
    <w:link w:val="TableTitle2Char"/>
    <w:qFormat/>
    <w:rsid w:val="002B1E4E"/>
    <w:pPr>
      <w:spacing w:after="60"/>
    </w:pPr>
    <w:rPr>
      <w:sz w:val="20"/>
      <w:szCs w:val="20"/>
    </w:rPr>
  </w:style>
  <w:style w:type="character" w:customStyle="1" w:styleId="Footer1Char">
    <w:name w:val="Footer1 Char"/>
    <w:basedOn w:val="RFQQFooterChar"/>
    <w:link w:val="Footer1"/>
    <w:rsid w:val="00017DEF"/>
    <w:rPr>
      <w:rFonts w:cs="Arial"/>
      <w:sz w:val="24"/>
      <w:szCs w:val="24"/>
    </w:rPr>
  </w:style>
  <w:style w:type="paragraph" w:customStyle="1" w:styleId="TableNormal2">
    <w:name w:val="Table_Normal_2"/>
    <w:basedOn w:val="Normal"/>
    <w:link w:val="TableNormal2Char"/>
    <w:qFormat/>
    <w:rsid w:val="002B1E4E"/>
    <w:pPr>
      <w:spacing w:after="120"/>
    </w:pPr>
  </w:style>
  <w:style w:type="character" w:customStyle="1" w:styleId="TableTitle2Char">
    <w:name w:val="Table Title_2 Char"/>
    <w:basedOn w:val="TableTitleChar"/>
    <w:link w:val="TableTitle2"/>
    <w:rsid w:val="002B1E4E"/>
    <w:rPr>
      <w:rFonts w:eastAsia="Times New Roman" w:cs="Arial"/>
      <w:b/>
      <w:sz w:val="24"/>
      <w:szCs w:val="24"/>
    </w:rPr>
  </w:style>
  <w:style w:type="character" w:customStyle="1" w:styleId="TableNormal2Char">
    <w:name w:val="Table_Normal_2 Char"/>
    <w:basedOn w:val="DefaultParagraphFont"/>
    <w:link w:val="TableNormal2"/>
    <w:rsid w:val="002B1E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163820">
      <w:bodyDiv w:val="1"/>
      <w:marLeft w:val="0"/>
      <w:marRight w:val="0"/>
      <w:marTop w:val="0"/>
      <w:marBottom w:val="0"/>
      <w:divBdr>
        <w:top w:val="none" w:sz="0" w:space="0" w:color="auto"/>
        <w:left w:val="none" w:sz="0" w:space="0" w:color="auto"/>
        <w:bottom w:val="none" w:sz="0" w:space="0" w:color="auto"/>
        <w:right w:val="none" w:sz="0" w:space="0" w:color="auto"/>
      </w:divBdr>
    </w:div>
    <w:div w:id="1137450260">
      <w:bodyDiv w:val="1"/>
      <w:marLeft w:val="0"/>
      <w:marRight w:val="0"/>
      <w:marTop w:val="0"/>
      <w:marBottom w:val="0"/>
      <w:divBdr>
        <w:top w:val="none" w:sz="0" w:space="0" w:color="auto"/>
        <w:left w:val="none" w:sz="0" w:space="0" w:color="auto"/>
        <w:bottom w:val="none" w:sz="0" w:space="0" w:color="auto"/>
        <w:right w:val="none" w:sz="0" w:space="0" w:color="auto"/>
      </w:divBdr>
    </w:div>
    <w:div w:id="1150169215">
      <w:bodyDiv w:val="1"/>
      <w:marLeft w:val="0"/>
      <w:marRight w:val="0"/>
      <w:marTop w:val="0"/>
      <w:marBottom w:val="0"/>
      <w:divBdr>
        <w:top w:val="none" w:sz="0" w:space="0" w:color="auto"/>
        <w:left w:val="none" w:sz="0" w:space="0" w:color="auto"/>
        <w:bottom w:val="none" w:sz="0" w:space="0" w:color="auto"/>
        <w:right w:val="none" w:sz="0" w:space="0" w:color="auto"/>
      </w:divBdr>
    </w:div>
    <w:div w:id="1202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scode.house.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ps.leg.wa.gov/rcw/" TargetMode="External"/><Relationship Id="rId17" Type="http://schemas.openxmlformats.org/officeDocument/2006/relationships/hyperlink" Target="mailto:HCAPrivacyOfficer@hca.wa.gov" TargetMode="External"/><Relationship Id="rId2" Type="http://schemas.openxmlformats.org/officeDocument/2006/relationships/numbering" Target="numbering.xml"/><Relationship Id="rId16" Type="http://schemas.openxmlformats.org/officeDocument/2006/relationships/hyperlink" Target="http://des.wa.gov/services/ContractingPurchasing/Business/VendorPay/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fr.gov/cgi-bin/ECFR?page=browse" TargetMode="External"/><Relationship Id="rId5" Type="http://schemas.openxmlformats.org/officeDocument/2006/relationships/webSettings" Target="webSettings.xml"/><Relationship Id="rId15" Type="http://schemas.openxmlformats.org/officeDocument/2006/relationships/hyperlink" Target="mailto:Acctspay@hca.wa.gov"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pp.leg.wa.gov/wa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shsfloly7002\jdrive\OPP\Templates\Contract%20Templates\Professional%20Service\Professional_Svcs_K_2017.08_%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EE61F-3474-453A-875B-7A0715CB5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Professional_Svcs_K_2017.08_ FINAL</Template>
  <TotalTime>22</TotalTime>
  <Pages>28</Pages>
  <Words>9482</Words>
  <Characters>54052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Office of the Attorney General</Company>
  <LinksUpToDate>false</LinksUpToDate>
  <CharactersWithSpaces>63408</CharactersWithSpaces>
  <SharedDoc>false</SharedDoc>
  <HLinks>
    <vt:vector size="378" baseType="variant">
      <vt:variant>
        <vt:i4>2293887</vt:i4>
      </vt:variant>
      <vt:variant>
        <vt:i4>508</vt:i4>
      </vt:variant>
      <vt:variant>
        <vt:i4>0</vt:i4>
      </vt:variant>
      <vt:variant>
        <vt:i4>5</vt:i4>
      </vt:variant>
      <vt:variant>
        <vt:lpwstr>http://www.dnb.com/</vt:lpwstr>
      </vt:variant>
      <vt:variant>
        <vt:lpwstr/>
      </vt:variant>
      <vt:variant>
        <vt:i4>1835118</vt:i4>
      </vt:variant>
      <vt:variant>
        <vt:i4>505</vt:i4>
      </vt:variant>
      <vt:variant>
        <vt:i4>0</vt:i4>
      </vt:variant>
      <vt:variant>
        <vt:i4>5</vt:i4>
      </vt:variant>
      <vt:variant>
        <vt:lpwstr>mailto:ARRA@esd.wa.gov</vt:lpwstr>
      </vt:variant>
      <vt:variant>
        <vt:lpwstr/>
      </vt:variant>
      <vt:variant>
        <vt:i4>3145832</vt:i4>
      </vt:variant>
      <vt:variant>
        <vt:i4>460</vt:i4>
      </vt:variant>
      <vt:variant>
        <vt:i4>0</vt:i4>
      </vt:variant>
      <vt:variant>
        <vt:i4>5</vt:i4>
      </vt:variant>
      <vt:variant>
        <vt:lpwstr>http://www.ofm.wa.gov/</vt:lpwstr>
      </vt:variant>
      <vt:variant>
        <vt:lpwstr/>
      </vt:variant>
      <vt:variant>
        <vt:i4>2818169</vt:i4>
      </vt:variant>
      <vt:variant>
        <vt:i4>454</vt:i4>
      </vt:variant>
      <vt:variant>
        <vt:i4>0</vt:i4>
      </vt:variant>
      <vt:variant>
        <vt:i4>5</vt:i4>
      </vt:variant>
      <vt:variant>
        <vt:lpwstr>http://ofm.wa.gov/policy/10/90a.pdf</vt:lpwstr>
      </vt:variant>
      <vt:variant>
        <vt:lpwstr/>
      </vt:variant>
      <vt:variant>
        <vt:i4>2752544</vt:i4>
      </vt:variant>
      <vt:variant>
        <vt:i4>451</vt:i4>
      </vt:variant>
      <vt:variant>
        <vt:i4>0</vt:i4>
      </vt:variant>
      <vt:variant>
        <vt:i4>5</vt:i4>
      </vt:variant>
      <vt:variant>
        <vt:lpwstr>http://www.ofm.wa.gov/policy/10.90a.pdf</vt:lpwstr>
      </vt:variant>
      <vt:variant>
        <vt:lpwstr/>
      </vt:variant>
      <vt:variant>
        <vt:i4>1769521</vt:i4>
      </vt:variant>
      <vt:variant>
        <vt:i4>396</vt:i4>
      </vt:variant>
      <vt:variant>
        <vt:i4>0</vt:i4>
      </vt:variant>
      <vt:variant>
        <vt:i4>5</vt:i4>
      </vt:variant>
      <vt:variant>
        <vt:lpwstr/>
      </vt:variant>
      <vt:variant>
        <vt:lpwstr>_Toc394551319</vt:lpwstr>
      </vt:variant>
      <vt:variant>
        <vt:i4>1769521</vt:i4>
      </vt:variant>
      <vt:variant>
        <vt:i4>390</vt:i4>
      </vt:variant>
      <vt:variant>
        <vt:i4>0</vt:i4>
      </vt:variant>
      <vt:variant>
        <vt:i4>5</vt:i4>
      </vt:variant>
      <vt:variant>
        <vt:lpwstr/>
      </vt:variant>
      <vt:variant>
        <vt:lpwstr>_Toc394551318</vt:lpwstr>
      </vt:variant>
      <vt:variant>
        <vt:i4>1769521</vt:i4>
      </vt:variant>
      <vt:variant>
        <vt:i4>384</vt:i4>
      </vt:variant>
      <vt:variant>
        <vt:i4>0</vt:i4>
      </vt:variant>
      <vt:variant>
        <vt:i4>5</vt:i4>
      </vt:variant>
      <vt:variant>
        <vt:lpwstr/>
      </vt:variant>
      <vt:variant>
        <vt:lpwstr>_Toc394551317</vt:lpwstr>
      </vt:variant>
      <vt:variant>
        <vt:i4>1769521</vt:i4>
      </vt:variant>
      <vt:variant>
        <vt:i4>378</vt:i4>
      </vt:variant>
      <vt:variant>
        <vt:i4>0</vt:i4>
      </vt:variant>
      <vt:variant>
        <vt:i4>5</vt:i4>
      </vt:variant>
      <vt:variant>
        <vt:lpwstr/>
      </vt:variant>
      <vt:variant>
        <vt:lpwstr>_Toc394551316</vt:lpwstr>
      </vt:variant>
      <vt:variant>
        <vt:i4>1769521</vt:i4>
      </vt:variant>
      <vt:variant>
        <vt:i4>372</vt:i4>
      </vt:variant>
      <vt:variant>
        <vt:i4>0</vt:i4>
      </vt:variant>
      <vt:variant>
        <vt:i4>5</vt:i4>
      </vt:variant>
      <vt:variant>
        <vt:lpwstr/>
      </vt:variant>
      <vt:variant>
        <vt:lpwstr>_Toc394551315</vt:lpwstr>
      </vt:variant>
      <vt:variant>
        <vt:i4>1769521</vt:i4>
      </vt:variant>
      <vt:variant>
        <vt:i4>366</vt:i4>
      </vt:variant>
      <vt:variant>
        <vt:i4>0</vt:i4>
      </vt:variant>
      <vt:variant>
        <vt:i4>5</vt:i4>
      </vt:variant>
      <vt:variant>
        <vt:lpwstr/>
      </vt:variant>
      <vt:variant>
        <vt:lpwstr>_Toc394551314</vt:lpwstr>
      </vt:variant>
      <vt:variant>
        <vt:i4>1769521</vt:i4>
      </vt:variant>
      <vt:variant>
        <vt:i4>360</vt:i4>
      </vt:variant>
      <vt:variant>
        <vt:i4>0</vt:i4>
      </vt:variant>
      <vt:variant>
        <vt:i4>5</vt:i4>
      </vt:variant>
      <vt:variant>
        <vt:lpwstr/>
      </vt:variant>
      <vt:variant>
        <vt:lpwstr>_Toc394551313</vt:lpwstr>
      </vt:variant>
      <vt:variant>
        <vt:i4>1769521</vt:i4>
      </vt:variant>
      <vt:variant>
        <vt:i4>354</vt:i4>
      </vt:variant>
      <vt:variant>
        <vt:i4>0</vt:i4>
      </vt:variant>
      <vt:variant>
        <vt:i4>5</vt:i4>
      </vt:variant>
      <vt:variant>
        <vt:lpwstr/>
      </vt:variant>
      <vt:variant>
        <vt:lpwstr>_Toc394551312</vt:lpwstr>
      </vt:variant>
      <vt:variant>
        <vt:i4>1769521</vt:i4>
      </vt:variant>
      <vt:variant>
        <vt:i4>348</vt:i4>
      </vt:variant>
      <vt:variant>
        <vt:i4>0</vt:i4>
      </vt:variant>
      <vt:variant>
        <vt:i4>5</vt:i4>
      </vt:variant>
      <vt:variant>
        <vt:lpwstr/>
      </vt:variant>
      <vt:variant>
        <vt:lpwstr>_Toc394551311</vt:lpwstr>
      </vt:variant>
      <vt:variant>
        <vt:i4>1769521</vt:i4>
      </vt:variant>
      <vt:variant>
        <vt:i4>342</vt:i4>
      </vt:variant>
      <vt:variant>
        <vt:i4>0</vt:i4>
      </vt:variant>
      <vt:variant>
        <vt:i4>5</vt:i4>
      </vt:variant>
      <vt:variant>
        <vt:lpwstr/>
      </vt:variant>
      <vt:variant>
        <vt:lpwstr>_Toc394551310</vt:lpwstr>
      </vt:variant>
      <vt:variant>
        <vt:i4>1703985</vt:i4>
      </vt:variant>
      <vt:variant>
        <vt:i4>336</vt:i4>
      </vt:variant>
      <vt:variant>
        <vt:i4>0</vt:i4>
      </vt:variant>
      <vt:variant>
        <vt:i4>5</vt:i4>
      </vt:variant>
      <vt:variant>
        <vt:lpwstr/>
      </vt:variant>
      <vt:variant>
        <vt:lpwstr>_Toc394551309</vt:lpwstr>
      </vt:variant>
      <vt:variant>
        <vt:i4>1703985</vt:i4>
      </vt:variant>
      <vt:variant>
        <vt:i4>330</vt:i4>
      </vt:variant>
      <vt:variant>
        <vt:i4>0</vt:i4>
      </vt:variant>
      <vt:variant>
        <vt:i4>5</vt:i4>
      </vt:variant>
      <vt:variant>
        <vt:lpwstr/>
      </vt:variant>
      <vt:variant>
        <vt:lpwstr>_Toc394551308</vt:lpwstr>
      </vt:variant>
      <vt:variant>
        <vt:i4>1703985</vt:i4>
      </vt:variant>
      <vt:variant>
        <vt:i4>324</vt:i4>
      </vt:variant>
      <vt:variant>
        <vt:i4>0</vt:i4>
      </vt:variant>
      <vt:variant>
        <vt:i4>5</vt:i4>
      </vt:variant>
      <vt:variant>
        <vt:lpwstr/>
      </vt:variant>
      <vt:variant>
        <vt:lpwstr>_Toc394551307</vt:lpwstr>
      </vt:variant>
      <vt:variant>
        <vt:i4>1703985</vt:i4>
      </vt:variant>
      <vt:variant>
        <vt:i4>318</vt:i4>
      </vt:variant>
      <vt:variant>
        <vt:i4>0</vt:i4>
      </vt:variant>
      <vt:variant>
        <vt:i4>5</vt:i4>
      </vt:variant>
      <vt:variant>
        <vt:lpwstr/>
      </vt:variant>
      <vt:variant>
        <vt:lpwstr>_Toc394551306</vt:lpwstr>
      </vt:variant>
      <vt:variant>
        <vt:i4>1703985</vt:i4>
      </vt:variant>
      <vt:variant>
        <vt:i4>312</vt:i4>
      </vt:variant>
      <vt:variant>
        <vt:i4>0</vt:i4>
      </vt:variant>
      <vt:variant>
        <vt:i4>5</vt:i4>
      </vt:variant>
      <vt:variant>
        <vt:lpwstr/>
      </vt:variant>
      <vt:variant>
        <vt:lpwstr>_Toc394551305</vt:lpwstr>
      </vt:variant>
      <vt:variant>
        <vt:i4>1703985</vt:i4>
      </vt:variant>
      <vt:variant>
        <vt:i4>306</vt:i4>
      </vt:variant>
      <vt:variant>
        <vt:i4>0</vt:i4>
      </vt:variant>
      <vt:variant>
        <vt:i4>5</vt:i4>
      </vt:variant>
      <vt:variant>
        <vt:lpwstr/>
      </vt:variant>
      <vt:variant>
        <vt:lpwstr>_Toc394551304</vt:lpwstr>
      </vt:variant>
      <vt:variant>
        <vt:i4>1703985</vt:i4>
      </vt:variant>
      <vt:variant>
        <vt:i4>300</vt:i4>
      </vt:variant>
      <vt:variant>
        <vt:i4>0</vt:i4>
      </vt:variant>
      <vt:variant>
        <vt:i4>5</vt:i4>
      </vt:variant>
      <vt:variant>
        <vt:lpwstr/>
      </vt:variant>
      <vt:variant>
        <vt:lpwstr>_Toc394551303</vt:lpwstr>
      </vt:variant>
      <vt:variant>
        <vt:i4>1703985</vt:i4>
      </vt:variant>
      <vt:variant>
        <vt:i4>294</vt:i4>
      </vt:variant>
      <vt:variant>
        <vt:i4>0</vt:i4>
      </vt:variant>
      <vt:variant>
        <vt:i4>5</vt:i4>
      </vt:variant>
      <vt:variant>
        <vt:lpwstr/>
      </vt:variant>
      <vt:variant>
        <vt:lpwstr>_Toc394551302</vt:lpwstr>
      </vt:variant>
      <vt:variant>
        <vt:i4>1703985</vt:i4>
      </vt:variant>
      <vt:variant>
        <vt:i4>288</vt:i4>
      </vt:variant>
      <vt:variant>
        <vt:i4>0</vt:i4>
      </vt:variant>
      <vt:variant>
        <vt:i4>5</vt:i4>
      </vt:variant>
      <vt:variant>
        <vt:lpwstr/>
      </vt:variant>
      <vt:variant>
        <vt:lpwstr>_Toc394551301</vt:lpwstr>
      </vt:variant>
      <vt:variant>
        <vt:i4>1703985</vt:i4>
      </vt:variant>
      <vt:variant>
        <vt:i4>282</vt:i4>
      </vt:variant>
      <vt:variant>
        <vt:i4>0</vt:i4>
      </vt:variant>
      <vt:variant>
        <vt:i4>5</vt:i4>
      </vt:variant>
      <vt:variant>
        <vt:lpwstr/>
      </vt:variant>
      <vt:variant>
        <vt:lpwstr>_Toc394551300</vt:lpwstr>
      </vt:variant>
      <vt:variant>
        <vt:i4>1245232</vt:i4>
      </vt:variant>
      <vt:variant>
        <vt:i4>276</vt:i4>
      </vt:variant>
      <vt:variant>
        <vt:i4>0</vt:i4>
      </vt:variant>
      <vt:variant>
        <vt:i4>5</vt:i4>
      </vt:variant>
      <vt:variant>
        <vt:lpwstr/>
      </vt:variant>
      <vt:variant>
        <vt:lpwstr>_Toc394551299</vt:lpwstr>
      </vt:variant>
      <vt:variant>
        <vt:i4>1245232</vt:i4>
      </vt:variant>
      <vt:variant>
        <vt:i4>270</vt:i4>
      </vt:variant>
      <vt:variant>
        <vt:i4>0</vt:i4>
      </vt:variant>
      <vt:variant>
        <vt:i4>5</vt:i4>
      </vt:variant>
      <vt:variant>
        <vt:lpwstr/>
      </vt:variant>
      <vt:variant>
        <vt:lpwstr>_Toc394551298</vt:lpwstr>
      </vt:variant>
      <vt:variant>
        <vt:i4>1245232</vt:i4>
      </vt:variant>
      <vt:variant>
        <vt:i4>264</vt:i4>
      </vt:variant>
      <vt:variant>
        <vt:i4>0</vt:i4>
      </vt:variant>
      <vt:variant>
        <vt:i4>5</vt:i4>
      </vt:variant>
      <vt:variant>
        <vt:lpwstr/>
      </vt:variant>
      <vt:variant>
        <vt:lpwstr>_Toc394551297</vt:lpwstr>
      </vt:variant>
      <vt:variant>
        <vt:i4>1245232</vt:i4>
      </vt:variant>
      <vt:variant>
        <vt:i4>258</vt:i4>
      </vt:variant>
      <vt:variant>
        <vt:i4>0</vt:i4>
      </vt:variant>
      <vt:variant>
        <vt:i4>5</vt:i4>
      </vt:variant>
      <vt:variant>
        <vt:lpwstr/>
      </vt:variant>
      <vt:variant>
        <vt:lpwstr>_Toc394551296</vt:lpwstr>
      </vt:variant>
      <vt:variant>
        <vt:i4>1245232</vt:i4>
      </vt:variant>
      <vt:variant>
        <vt:i4>252</vt:i4>
      </vt:variant>
      <vt:variant>
        <vt:i4>0</vt:i4>
      </vt:variant>
      <vt:variant>
        <vt:i4>5</vt:i4>
      </vt:variant>
      <vt:variant>
        <vt:lpwstr/>
      </vt:variant>
      <vt:variant>
        <vt:lpwstr>_Toc394551295</vt:lpwstr>
      </vt:variant>
      <vt:variant>
        <vt:i4>1245232</vt:i4>
      </vt:variant>
      <vt:variant>
        <vt:i4>246</vt:i4>
      </vt:variant>
      <vt:variant>
        <vt:i4>0</vt:i4>
      </vt:variant>
      <vt:variant>
        <vt:i4>5</vt:i4>
      </vt:variant>
      <vt:variant>
        <vt:lpwstr/>
      </vt:variant>
      <vt:variant>
        <vt:lpwstr>_Toc394551294</vt:lpwstr>
      </vt:variant>
      <vt:variant>
        <vt:i4>1245232</vt:i4>
      </vt:variant>
      <vt:variant>
        <vt:i4>240</vt:i4>
      </vt:variant>
      <vt:variant>
        <vt:i4>0</vt:i4>
      </vt:variant>
      <vt:variant>
        <vt:i4>5</vt:i4>
      </vt:variant>
      <vt:variant>
        <vt:lpwstr/>
      </vt:variant>
      <vt:variant>
        <vt:lpwstr>_Toc394551293</vt:lpwstr>
      </vt:variant>
      <vt:variant>
        <vt:i4>1245232</vt:i4>
      </vt:variant>
      <vt:variant>
        <vt:i4>234</vt:i4>
      </vt:variant>
      <vt:variant>
        <vt:i4>0</vt:i4>
      </vt:variant>
      <vt:variant>
        <vt:i4>5</vt:i4>
      </vt:variant>
      <vt:variant>
        <vt:lpwstr/>
      </vt:variant>
      <vt:variant>
        <vt:lpwstr>_Toc394551292</vt:lpwstr>
      </vt:variant>
      <vt:variant>
        <vt:i4>1245232</vt:i4>
      </vt:variant>
      <vt:variant>
        <vt:i4>228</vt:i4>
      </vt:variant>
      <vt:variant>
        <vt:i4>0</vt:i4>
      </vt:variant>
      <vt:variant>
        <vt:i4>5</vt:i4>
      </vt:variant>
      <vt:variant>
        <vt:lpwstr/>
      </vt:variant>
      <vt:variant>
        <vt:lpwstr>_Toc394551291</vt:lpwstr>
      </vt:variant>
      <vt:variant>
        <vt:i4>1245232</vt:i4>
      </vt:variant>
      <vt:variant>
        <vt:i4>222</vt:i4>
      </vt:variant>
      <vt:variant>
        <vt:i4>0</vt:i4>
      </vt:variant>
      <vt:variant>
        <vt:i4>5</vt:i4>
      </vt:variant>
      <vt:variant>
        <vt:lpwstr/>
      </vt:variant>
      <vt:variant>
        <vt:lpwstr>_Toc394551290</vt:lpwstr>
      </vt:variant>
      <vt:variant>
        <vt:i4>1179696</vt:i4>
      </vt:variant>
      <vt:variant>
        <vt:i4>216</vt:i4>
      </vt:variant>
      <vt:variant>
        <vt:i4>0</vt:i4>
      </vt:variant>
      <vt:variant>
        <vt:i4>5</vt:i4>
      </vt:variant>
      <vt:variant>
        <vt:lpwstr/>
      </vt:variant>
      <vt:variant>
        <vt:lpwstr>_Toc394551289</vt:lpwstr>
      </vt:variant>
      <vt:variant>
        <vt:i4>1179696</vt:i4>
      </vt:variant>
      <vt:variant>
        <vt:i4>210</vt:i4>
      </vt:variant>
      <vt:variant>
        <vt:i4>0</vt:i4>
      </vt:variant>
      <vt:variant>
        <vt:i4>5</vt:i4>
      </vt:variant>
      <vt:variant>
        <vt:lpwstr/>
      </vt:variant>
      <vt:variant>
        <vt:lpwstr>_Toc394551288</vt:lpwstr>
      </vt:variant>
      <vt:variant>
        <vt:i4>1179696</vt:i4>
      </vt:variant>
      <vt:variant>
        <vt:i4>204</vt:i4>
      </vt:variant>
      <vt:variant>
        <vt:i4>0</vt:i4>
      </vt:variant>
      <vt:variant>
        <vt:i4>5</vt:i4>
      </vt:variant>
      <vt:variant>
        <vt:lpwstr/>
      </vt:variant>
      <vt:variant>
        <vt:lpwstr>_Toc394551287</vt:lpwstr>
      </vt:variant>
      <vt:variant>
        <vt:i4>1179696</vt:i4>
      </vt:variant>
      <vt:variant>
        <vt:i4>198</vt:i4>
      </vt:variant>
      <vt:variant>
        <vt:i4>0</vt:i4>
      </vt:variant>
      <vt:variant>
        <vt:i4>5</vt:i4>
      </vt:variant>
      <vt:variant>
        <vt:lpwstr/>
      </vt:variant>
      <vt:variant>
        <vt:lpwstr>_Toc394551286</vt:lpwstr>
      </vt:variant>
      <vt:variant>
        <vt:i4>1179696</vt:i4>
      </vt:variant>
      <vt:variant>
        <vt:i4>192</vt:i4>
      </vt:variant>
      <vt:variant>
        <vt:i4>0</vt:i4>
      </vt:variant>
      <vt:variant>
        <vt:i4>5</vt:i4>
      </vt:variant>
      <vt:variant>
        <vt:lpwstr/>
      </vt:variant>
      <vt:variant>
        <vt:lpwstr>_Toc394551285</vt:lpwstr>
      </vt:variant>
      <vt:variant>
        <vt:i4>1179696</vt:i4>
      </vt:variant>
      <vt:variant>
        <vt:i4>186</vt:i4>
      </vt:variant>
      <vt:variant>
        <vt:i4>0</vt:i4>
      </vt:variant>
      <vt:variant>
        <vt:i4>5</vt:i4>
      </vt:variant>
      <vt:variant>
        <vt:lpwstr/>
      </vt:variant>
      <vt:variant>
        <vt:lpwstr>_Toc394551284</vt:lpwstr>
      </vt:variant>
      <vt:variant>
        <vt:i4>1179696</vt:i4>
      </vt:variant>
      <vt:variant>
        <vt:i4>180</vt:i4>
      </vt:variant>
      <vt:variant>
        <vt:i4>0</vt:i4>
      </vt:variant>
      <vt:variant>
        <vt:i4>5</vt:i4>
      </vt:variant>
      <vt:variant>
        <vt:lpwstr/>
      </vt:variant>
      <vt:variant>
        <vt:lpwstr>_Toc394551283</vt:lpwstr>
      </vt:variant>
      <vt:variant>
        <vt:i4>1179696</vt:i4>
      </vt:variant>
      <vt:variant>
        <vt:i4>174</vt:i4>
      </vt:variant>
      <vt:variant>
        <vt:i4>0</vt:i4>
      </vt:variant>
      <vt:variant>
        <vt:i4>5</vt:i4>
      </vt:variant>
      <vt:variant>
        <vt:lpwstr/>
      </vt:variant>
      <vt:variant>
        <vt:lpwstr>_Toc394551282</vt:lpwstr>
      </vt:variant>
      <vt:variant>
        <vt:i4>1179696</vt:i4>
      </vt:variant>
      <vt:variant>
        <vt:i4>168</vt:i4>
      </vt:variant>
      <vt:variant>
        <vt:i4>0</vt:i4>
      </vt:variant>
      <vt:variant>
        <vt:i4>5</vt:i4>
      </vt:variant>
      <vt:variant>
        <vt:lpwstr/>
      </vt:variant>
      <vt:variant>
        <vt:lpwstr>_Toc394551281</vt:lpwstr>
      </vt:variant>
      <vt:variant>
        <vt:i4>1179696</vt:i4>
      </vt:variant>
      <vt:variant>
        <vt:i4>162</vt:i4>
      </vt:variant>
      <vt:variant>
        <vt:i4>0</vt:i4>
      </vt:variant>
      <vt:variant>
        <vt:i4>5</vt:i4>
      </vt:variant>
      <vt:variant>
        <vt:lpwstr/>
      </vt:variant>
      <vt:variant>
        <vt:lpwstr>_Toc394551280</vt:lpwstr>
      </vt:variant>
      <vt:variant>
        <vt:i4>1900592</vt:i4>
      </vt:variant>
      <vt:variant>
        <vt:i4>156</vt:i4>
      </vt:variant>
      <vt:variant>
        <vt:i4>0</vt:i4>
      </vt:variant>
      <vt:variant>
        <vt:i4>5</vt:i4>
      </vt:variant>
      <vt:variant>
        <vt:lpwstr/>
      </vt:variant>
      <vt:variant>
        <vt:lpwstr>_Toc394551279</vt:lpwstr>
      </vt:variant>
      <vt:variant>
        <vt:i4>1900592</vt:i4>
      </vt:variant>
      <vt:variant>
        <vt:i4>150</vt:i4>
      </vt:variant>
      <vt:variant>
        <vt:i4>0</vt:i4>
      </vt:variant>
      <vt:variant>
        <vt:i4>5</vt:i4>
      </vt:variant>
      <vt:variant>
        <vt:lpwstr/>
      </vt:variant>
      <vt:variant>
        <vt:lpwstr>_Toc394551278</vt:lpwstr>
      </vt:variant>
      <vt:variant>
        <vt:i4>1900592</vt:i4>
      </vt:variant>
      <vt:variant>
        <vt:i4>144</vt:i4>
      </vt:variant>
      <vt:variant>
        <vt:i4>0</vt:i4>
      </vt:variant>
      <vt:variant>
        <vt:i4>5</vt:i4>
      </vt:variant>
      <vt:variant>
        <vt:lpwstr/>
      </vt:variant>
      <vt:variant>
        <vt:lpwstr>_Toc394551277</vt:lpwstr>
      </vt:variant>
      <vt:variant>
        <vt:i4>1900592</vt:i4>
      </vt:variant>
      <vt:variant>
        <vt:i4>138</vt:i4>
      </vt:variant>
      <vt:variant>
        <vt:i4>0</vt:i4>
      </vt:variant>
      <vt:variant>
        <vt:i4>5</vt:i4>
      </vt:variant>
      <vt:variant>
        <vt:lpwstr/>
      </vt:variant>
      <vt:variant>
        <vt:lpwstr>_Toc394551276</vt:lpwstr>
      </vt:variant>
      <vt:variant>
        <vt:i4>1900592</vt:i4>
      </vt:variant>
      <vt:variant>
        <vt:i4>132</vt:i4>
      </vt:variant>
      <vt:variant>
        <vt:i4>0</vt:i4>
      </vt:variant>
      <vt:variant>
        <vt:i4>5</vt:i4>
      </vt:variant>
      <vt:variant>
        <vt:lpwstr/>
      </vt:variant>
      <vt:variant>
        <vt:lpwstr>_Toc394551275</vt:lpwstr>
      </vt:variant>
      <vt:variant>
        <vt:i4>1900592</vt:i4>
      </vt:variant>
      <vt:variant>
        <vt:i4>126</vt:i4>
      </vt:variant>
      <vt:variant>
        <vt:i4>0</vt:i4>
      </vt:variant>
      <vt:variant>
        <vt:i4>5</vt:i4>
      </vt:variant>
      <vt:variant>
        <vt:lpwstr/>
      </vt:variant>
      <vt:variant>
        <vt:lpwstr>_Toc394551274</vt:lpwstr>
      </vt:variant>
      <vt:variant>
        <vt:i4>1900592</vt:i4>
      </vt:variant>
      <vt:variant>
        <vt:i4>120</vt:i4>
      </vt:variant>
      <vt:variant>
        <vt:i4>0</vt:i4>
      </vt:variant>
      <vt:variant>
        <vt:i4>5</vt:i4>
      </vt:variant>
      <vt:variant>
        <vt:lpwstr/>
      </vt:variant>
      <vt:variant>
        <vt:lpwstr>_Toc394551273</vt:lpwstr>
      </vt:variant>
      <vt:variant>
        <vt:i4>1900592</vt:i4>
      </vt:variant>
      <vt:variant>
        <vt:i4>114</vt:i4>
      </vt:variant>
      <vt:variant>
        <vt:i4>0</vt:i4>
      </vt:variant>
      <vt:variant>
        <vt:i4>5</vt:i4>
      </vt:variant>
      <vt:variant>
        <vt:lpwstr/>
      </vt:variant>
      <vt:variant>
        <vt:lpwstr>_Toc394551272</vt:lpwstr>
      </vt:variant>
      <vt:variant>
        <vt:i4>1900592</vt:i4>
      </vt:variant>
      <vt:variant>
        <vt:i4>108</vt:i4>
      </vt:variant>
      <vt:variant>
        <vt:i4>0</vt:i4>
      </vt:variant>
      <vt:variant>
        <vt:i4>5</vt:i4>
      </vt:variant>
      <vt:variant>
        <vt:lpwstr/>
      </vt:variant>
      <vt:variant>
        <vt:lpwstr>_Toc394551271</vt:lpwstr>
      </vt:variant>
      <vt:variant>
        <vt:i4>1900592</vt:i4>
      </vt:variant>
      <vt:variant>
        <vt:i4>102</vt:i4>
      </vt:variant>
      <vt:variant>
        <vt:i4>0</vt:i4>
      </vt:variant>
      <vt:variant>
        <vt:i4>5</vt:i4>
      </vt:variant>
      <vt:variant>
        <vt:lpwstr/>
      </vt:variant>
      <vt:variant>
        <vt:lpwstr>_Toc394551270</vt:lpwstr>
      </vt:variant>
      <vt:variant>
        <vt:i4>1835056</vt:i4>
      </vt:variant>
      <vt:variant>
        <vt:i4>96</vt:i4>
      </vt:variant>
      <vt:variant>
        <vt:i4>0</vt:i4>
      </vt:variant>
      <vt:variant>
        <vt:i4>5</vt:i4>
      </vt:variant>
      <vt:variant>
        <vt:lpwstr/>
      </vt:variant>
      <vt:variant>
        <vt:lpwstr>_Toc394551269</vt:lpwstr>
      </vt:variant>
      <vt:variant>
        <vt:i4>1835056</vt:i4>
      </vt:variant>
      <vt:variant>
        <vt:i4>90</vt:i4>
      </vt:variant>
      <vt:variant>
        <vt:i4>0</vt:i4>
      </vt:variant>
      <vt:variant>
        <vt:i4>5</vt:i4>
      </vt:variant>
      <vt:variant>
        <vt:lpwstr/>
      </vt:variant>
      <vt:variant>
        <vt:lpwstr>_Toc394551268</vt:lpwstr>
      </vt:variant>
      <vt:variant>
        <vt:i4>1835056</vt:i4>
      </vt:variant>
      <vt:variant>
        <vt:i4>84</vt:i4>
      </vt:variant>
      <vt:variant>
        <vt:i4>0</vt:i4>
      </vt:variant>
      <vt:variant>
        <vt:i4>5</vt:i4>
      </vt:variant>
      <vt:variant>
        <vt:lpwstr/>
      </vt:variant>
      <vt:variant>
        <vt:lpwstr>_Toc394551267</vt:lpwstr>
      </vt:variant>
      <vt:variant>
        <vt:i4>1835056</vt:i4>
      </vt:variant>
      <vt:variant>
        <vt:i4>78</vt:i4>
      </vt:variant>
      <vt:variant>
        <vt:i4>0</vt:i4>
      </vt:variant>
      <vt:variant>
        <vt:i4>5</vt:i4>
      </vt:variant>
      <vt:variant>
        <vt:lpwstr/>
      </vt:variant>
      <vt:variant>
        <vt:lpwstr>_Toc394551266</vt:lpwstr>
      </vt:variant>
      <vt:variant>
        <vt:i4>1835056</vt:i4>
      </vt:variant>
      <vt:variant>
        <vt:i4>72</vt:i4>
      </vt:variant>
      <vt:variant>
        <vt:i4>0</vt:i4>
      </vt:variant>
      <vt:variant>
        <vt:i4>5</vt:i4>
      </vt:variant>
      <vt:variant>
        <vt:lpwstr/>
      </vt:variant>
      <vt:variant>
        <vt:lpwstr>_Toc394551265</vt:lpwstr>
      </vt:variant>
      <vt:variant>
        <vt:i4>1835056</vt:i4>
      </vt:variant>
      <vt:variant>
        <vt:i4>66</vt:i4>
      </vt:variant>
      <vt:variant>
        <vt:i4>0</vt:i4>
      </vt:variant>
      <vt:variant>
        <vt:i4>5</vt:i4>
      </vt:variant>
      <vt:variant>
        <vt:lpwstr/>
      </vt:variant>
      <vt:variant>
        <vt:lpwstr>_Toc394551264</vt:lpwstr>
      </vt:variant>
      <vt:variant>
        <vt:i4>1835056</vt:i4>
      </vt:variant>
      <vt:variant>
        <vt:i4>60</vt:i4>
      </vt:variant>
      <vt:variant>
        <vt:i4>0</vt:i4>
      </vt:variant>
      <vt:variant>
        <vt:i4>5</vt:i4>
      </vt:variant>
      <vt:variant>
        <vt:lpwstr/>
      </vt:variant>
      <vt:variant>
        <vt:lpwstr>_Toc394551263</vt:lpwstr>
      </vt:variant>
      <vt:variant>
        <vt:i4>1835056</vt:i4>
      </vt:variant>
      <vt:variant>
        <vt:i4>54</vt:i4>
      </vt:variant>
      <vt:variant>
        <vt:i4>0</vt:i4>
      </vt:variant>
      <vt:variant>
        <vt:i4>5</vt:i4>
      </vt:variant>
      <vt:variant>
        <vt:lpwstr/>
      </vt:variant>
      <vt:variant>
        <vt:lpwstr>_Toc394551262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Pfortmiller, Cendy A (HCA)</dc:creator>
  <cp:lastModifiedBy>Pfortmiller, Cendy A (HCA)</cp:lastModifiedBy>
  <cp:revision>7</cp:revision>
  <cp:lastPrinted>2017-02-23T21:52:00Z</cp:lastPrinted>
  <dcterms:created xsi:type="dcterms:W3CDTF">2018-02-17T00:18:00Z</dcterms:created>
  <dcterms:modified xsi:type="dcterms:W3CDTF">2018-02-17T01:14:00Z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0x0101005E2FCFBC7D18AE44BB6518A9BC152C01</vt:lpwstr>
  </property>
  <property fmtid="{D5CDD505-2E9C-101B-9397-08002B2CF9AE}" pid="4" name="_dlc_DocIdItemGuid">
    <vt:lpwstr>592b4f35-cb57-4508-82ca-35cbc8039797</vt:lpwstr>
  </property>
</Properties>
</file>