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48D456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marthealth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15C9FE84" w:rsidR="00452372" w:rsidRPr="001A714D" w:rsidRDefault="00C9752E" w:rsidP="00FF5832">
      <w:pPr>
        <w:pStyle w:val="Title"/>
        <w:spacing w:before="0" w:after="0" w:line="240" w:lineRule="auto"/>
        <w:rPr>
          <w:sz w:val="32"/>
        </w:rPr>
      </w:pPr>
      <w:r>
        <w:rPr>
          <w:sz w:val="32"/>
        </w:rPr>
        <w:t>Washington Experience</w:t>
      </w:r>
      <w:r w:rsidR="001A714D" w:rsidRPr="001A714D">
        <w:rPr>
          <w:sz w:val="32"/>
        </w:rPr>
        <w:t xml:space="preserve"> Giveaway</w:t>
      </w:r>
      <w:r w:rsidR="00AA7059" w:rsidRPr="001A714D">
        <w:rPr>
          <w:sz w:val="32"/>
        </w:rPr>
        <w:t xml:space="preserve"> message</w:t>
      </w:r>
      <w:r w:rsidR="6EBFFA5E" w:rsidRPr="001A714D">
        <w:rPr>
          <w:sz w:val="32"/>
        </w:rPr>
        <w:t xml:space="preserve"> (</w:t>
      </w:r>
      <w:r w:rsidR="6727695E" w:rsidRPr="001A714D">
        <w:rPr>
          <w:sz w:val="32"/>
        </w:rPr>
        <w:t>P</w:t>
      </w:r>
      <w:r w:rsidR="6EBFFA5E" w:rsidRPr="001A714D">
        <w:rPr>
          <w:sz w:val="32"/>
        </w:rPr>
        <w:t>EBB)</w:t>
      </w:r>
    </w:p>
    <w:p w14:paraId="24ED505E" w14:textId="77777777" w:rsidR="00FF5832" w:rsidRDefault="00FF5832" w:rsidP="00FF5832">
      <w:pPr>
        <w:pStyle w:val="Title"/>
        <w:spacing w:before="0" w:after="0" w:line="240" w:lineRule="auto"/>
        <w:rPr>
          <w:sz w:val="12"/>
          <w:szCs w:val="12"/>
        </w:rPr>
      </w:pPr>
    </w:p>
    <w:p w14:paraId="5CDA8660" w14:textId="37006346" w:rsidR="00AF5110" w:rsidRPr="007C48DD" w:rsidRDefault="00452372" w:rsidP="00FF5832">
      <w:pPr>
        <w:pStyle w:val="Title"/>
        <w:spacing w:before="0" w:after="0" w:line="240" w:lineRule="auto"/>
        <w:rPr>
          <w:rFonts w:cs="Segoe UI"/>
          <w:sz w:val="22"/>
          <w:szCs w:val="22"/>
        </w:rPr>
      </w:pPr>
      <w:bookmarkStart w:id="0" w:name="_Hlk202946909"/>
      <w:r w:rsidRPr="007C48DD">
        <w:rPr>
          <w:rFonts w:cs="Segoe UI"/>
          <w:sz w:val="22"/>
          <w:szCs w:val="22"/>
        </w:rPr>
        <w:t>H</w:t>
      </w:r>
      <w:r w:rsidR="00AF5110" w:rsidRPr="007C48DD">
        <w:rPr>
          <w:rFonts w:cs="Segoe UI"/>
          <w:sz w:val="22"/>
          <w:szCs w:val="22"/>
        </w:rPr>
        <w:t>ow to use</w:t>
      </w:r>
    </w:p>
    <w:p w14:paraId="466204DE" w14:textId="641FB3ED" w:rsidR="00AF5110" w:rsidRPr="007C48DD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7C48DD">
        <w:rPr>
          <w:rFonts w:ascii="Segoe UI" w:hAnsi="Segoe UI" w:cs="Segoe UI"/>
        </w:rPr>
        <w:t>Share the message below</w:t>
      </w:r>
      <w:r w:rsidR="00452372" w:rsidRPr="007C48DD">
        <w:rPr>
          <w:rFonts w:ascii="Segoe UI" w:hAnsi="Segoe UI" w:cs="Segoe UI"/>
        </w:rPr>
        <w:t xml:space="preserve"> </w:t>
      </w:r>
      <w:bookmarkStart w:id="1" w:name="_Hlk138170592"/>
      <w:r w:rsidR="006B5185" w:rsidRPr="007C48DD">
        <w:rPr>
          <w:rFonts w:ascii="Segoe UI" w:hAnsi="Segoe UI" w:cs="Segoe UI"/>
        </w:rPr>
        <w:t xml:space="preserve">between </w:t>
      </w:r>
      <w:r w:rsidR="00C9752E" w:rsidRPr="007C48DD">
        <w:rPr>
          <w:rFonts w:ascii="Segoe UI" w:hAnsi="Segoe UI" w:cs="Segoe UI"/>
        </w:rPr>
        <w:t>August 1 and October 31, 2025.</w:t>
      </w:r>
      <w:bookmarkEnd w:id="1"/>
    </w:p>
    <w:p w14:paraId="39618168" w14:textId="26AA7A8D" w:rsidR="00AF5110" w:rsidRPr="007C48DD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C48DD">
        <w:rPr>
          <w:rFonts w:ascii="Segoe UI" w:hAnsi="Segoe UI" w:cs="Segoe UI"/>
        </w:rPr>
        <w:t>The message is ready to use as is</w:t>
      </w:r>
      <w:r w:rsidR="072C9851" w:rsidRPr="007C48DD">
        <w:rPr>
          <w:rFonts w:ascii="Segoe UI" w:hAnsi="Segoe UI" w:cs="Segoe UI"/>
        </w:rPr>
        <w:t>.</w:t>
      </w:r>
      <w:r w:rsidR="7E702EF4" w:rsidRPr="007C48DD">
        <w:rPr>
          <w:rFonts w:ascii="Segoe UI" w:hAnsi="Segoe UI" w:cs="Segoe UI"/>
        </w:rPr>
        <w:t xml:space="preserve"> Y</w:t>
      </w:r>
      <w:r w:rsidRPr="007C48DD">
        <w:rPr>
          <w:rFonts w:ascii="Segoe UI" w:hAnsi="Segoe UI" w:cs="Segoe UI"/>
        </w:rPr>
        <w:t>ou can</w:t>
      </w:r>
      <w:r w:rsidR="5F63BA32" w:rsidRPr="007C48DD">
        <w:rPr>
          <w:rFonts w:ascii="Segoe UI" w:hAnsi="Segoe UI" w:cs="Segoe UI"/>
        </w:rPr>
        <w:t xml:space="preserve"> also</w:t>
      </w:r>
      <w:r w:rsidRPr="007C48DD">
        <w:rPr>
          <w:rFonts w:ascii="Segoe UI" w:hAnsi="Segoe UI" w:cs="Segoe UI"/>
        </w:rPr>
        <w:t xml:space="preserve"> </w:t>
      </w:r>
      <w:r w:rsidR="5CD2024F" w:rsidRPr="007C48DD">
        <w:rPr>
          <w:rFonts w:ascii="Segoe UI" w:hAnsi="Segoe UI" w:cs="Segoe UI"/>
        </w:rPr>
        <w:t>tailor it</w:t>
      </w:r>
      <w:r w:rsidRPr="007C48DD">
        <w:rPr>
          <w:rFonts w:ascii="Segoe UI" w:hAnsi="Segoe UI" w:cs="Segoe UI"/>
        </w:rPr>
        <w:t xml:space="preserve"> to</w:t>
      </w:r>
      <w:r w:rsidR="0CE0048A" w:rsidRPr="007C48DD">
        <w:rPr>
          <w:rFonts w:ascii="Segoe UI" w:hAnsi="Segoe UI" w:cs="Segoe UI"/>
        </w:rPr>
        <w:t xml:space="preserve"> fit the needs of</w:t>
      </w:r>
      <w:r w:rsidRPr="007C48DD">
        <w:rPr>
          <w:rFonts w:ascii="Segoe UI" w:hAnsi="Segoe UI" w:cs="Segoe UI"/>
        </w:rPr>
        <w:t xml:space="preserve"> your organization. </w:t>
      </w:r>
    </w:p>
    <w:p w14:paraId="6A6A9849" w14:textId="77777777" w:rsidR="006B5185" w:rsidRPr="007C48DD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5B46C4A0" w14:textId="44F21CCB" w:rsidR="00FF5832" w:rsidRPr="007C48DD" w:rsidRDefault="001A182A" w:rsidP="00FF58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  <w:highlight w:val="green"/>
        </w:rPr>
        <w:t>MESSAGE BELOW</w:t>
      </w:r>
    </w:p>
    <w:p w14:paraId="325D191E" w14:textId="77777777" w:rsidR="00491DC3" w:rsidRPr="007C48DD" w:rsidRDefault="00491DC3" w:rsidP="00785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</w:p>
    <w:p w14:paraId="4FBEFFDC" w14:textId="75B3BCC8" w:rsidR="001A182A" w:rsidRPr="007C48DD" w:rsidRDefault="001A182A" w:rsidP="00785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Calibri" w:hAnsi="Segoe UI" w:cs="Segoe UI"/>
          <w:sz w:val="22"/>
          <w:szCs w:val="22"/>
        </w:rPr>
      </w:pPr>
      <w:r w:rsidRPr="007C48DD">
        <w:rPr>
          <w:rFonts w:ascii="Segoe UI" w:hAnsi="Segoe UI" w:cs="Segoe UI"/>
          <w:b/>
          <w:sz w:val="22"/>
          <w:szCs w:val="22"/>
        </w:rPr>
        <w:t>Subject</w:t>
      </w:r>
      <w:r w:rsidRPr="007C48DD">
        <w:rPr>
          <w:rFonts w:ascii="Segoe UI" w:hAnsi="Segoe UI" w:cs="Segoe UI"/>
          <w:sz w:val="22"/>
          <w:szCs w:val="22"/>
        </w:rPr>
        <w:t xml:space="preserve">:  </w:t>
      </w:r>
      <w:r w:rsidR="00C9752E" w:rsidRPr="007C48DD">
        <w:rPr>
          <w:rFonts w:ascii="Segoe UI" w:eastAsia="Calibri" w:hAnsi="Segoe UI" w:cs="Segoe UI"/>
          <w:sz w:val="22"/>
          <w:szCs w:val="22"/>
        </w:rPr>
        <w:t xml:space="preserve">Win a Washinton </w:t>
      </w:r>
      <w:r w:rsidR="00C53953" w:rsidRPr="007C48DD">
        <w:rPr>
          <w:rFonts w:ascii="Segoe UI" w:eastAsia="Calibri" w:hAnsi="Segoe UI" w:cs="Segoe UI"/>
          <w:sz w:val="22"/>
          <w:szCs w:val="22"/>
        </w:rPr>
        <w:t>e</w:t>
      </w:r>
      <w:r w:rsidR="00C9752E" w:rsidRPr="007C48DD">
        <w:rPr>
          <w:rFonts w:ascii="Segoe UI" w:eastAsia="Calibri" w:hAnsi="Segoe UI" w:cs="Segoe UI"/>
          <w:sz w:val="22"/>
          <w:szCs w:val="22"/>
        </w:rPr>
        <w:t>xperience from SmartHealth</w:t>
      </w:r>
      <w:r w:rsidR="00C53953" w:rsidRPr="007C48DD">
        <w:rPr>
          <w:rFonts w:ascii="Segoe UI" w:eastAsia="Calibri" w:hAnsi="Segoe UI" w:cs="Segoe UI"/>
          <w:sz w:val="22"/>
          <w:szCs w:val="22"/>
        </w:rPr>
        <w:t>!</w:t>
      </w:r>
      <w:r w:rsidR="00C9752E" w:rsidRPr="007C48DD">
        <w:rPr>
          <w:rFonts w:ascii="Segoe UI" w:eastAsia="Calibri" w:hAnsi="Segoe UI" w:cs="Segoe UI"/>
          <w:sz w:val="22"/>
          <w:szCs w:val="22"/>
        </w:rPr>
        <w:t xml:space="preserve"> </w:t>
      </w:r>
    </w:p>
    <w:p w14:paraId="6F65B5F4" w14:textId="77777777" w:rsidR="008052AC" w:rsidRPr="007C48DD" w:rsidRDefault="008052AC" w:rsidP="007851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Calibri" w:hAnsi="Segoe UI" w:cs="Segoe UI"/>
          <w:sz w:val="22"/>
          <w:szCs w:val="22"/>
        </w:rPr>
      </w:pPr>
    </w:p>
    <w:p w14:paraId="052961E7" w14:textId="3A2881CF" w:rsidR="001A714D" w:rsidRPr="007C48DD" w:rsidRDefault="00C9752E" w:rsidP="007851C6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  <w:r w:rsidRPr="007C48DD">
        <w:rPr>
          <w:rFonts w:ascii="Segoe UI" w:eastAsia="Calibri" w:hAnsi="Segoe UI" w:cs="Segoe UI"/>
        </w:rPr>
        <w:t xml:space="preserve">Twenty (20) lucky SmartHealth participants will win $500 gift certificates to use for a Washington </w:t>
      </w:r>
      <w:r w:rsidR="00C53953" w:rsidRPr="007C48DD">
        <w:rPr>
          <w:rFonts w:ascii="Segoe UI" w:eastAsia="Calibri" w:hAnsi="Segoe UI" w:cs="Segoe UI"/>
        </w:rPr>
        <w:t>e</w:t>
      </w:r>
      <w:r w:rsidRPr="007C48DD">
        <w:rPr>
          <w:rFonts w:ascii="Segoe UI" w:eastAsia="Calibri" w:hAnsi="Segoe UI" w:cs="Segoe UI"/>
        </w:rPr>
        <w:t xml:space="preserve">xperience. </w:t>
      </w:r>
      <w:r w:rsidR="007851C6" w:rsidRPr="007C48DD">
        <w:rPr>
          <w:rFonts w:ascii="Segoe UI" w:eastAsia="Calibri" w:hAnsi="Segoe UI" w:cs="Segoe UI"/>
        </w:rPr>
        <w:t xml:space="preserve">It could be you! </w:t>
      </w:r>
    </w:p>
    <w:p w14:paraId="0870F06A" w14:textId="77777777" w:rsidR="00C9752E" w:rsidRPr="007C48DD" w:rsidRDefault="00C9752E" w:rsidP="007851C6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</w:p>
    <w:p w14:paraId="450AC0A8" w14:textId="5D9AB698" w:rsidR="00C9752E" w:rsidRPr="007C48DD" w:rsidRDefault="00C9752E" w:rsidP="007851C6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  <w:r w:rsidRPr="007C48DD">
        <w:rPr>
          <w:rFonts w:ascii="Segoe UI" w:eastAsia="Calibri" w:hAnsi="Segoe UI" w:cs="Segoe UI"/>
        </w:rPr>
        <w:t xml:space="preserve">Winners can choose </w:t>
      </w:r>
      <w:r w:rsidR="00C53953" w:rsidRPr="007C48DD">
        <w:rPr>
          <w:rFonts w:ascii="Segoe UI" w:eastAsia="Calibri" w:hAnsi="Segoe UI" w:cs="Segoe UI"/>
        </w:rPr>
        <w:t xml:space="preserve">a $500 gift card </w:t>
      </w:r>
      <w:r w:rsidRPr="007C48DD">
        <w:rPr>
          <w:rFonts w:ascii="Segoe UI" w:eastAsia="Calibri" w:hAnsi="Segoe UI" w:cs="Segoe UI"/>
        </w:rPr>
        <w:t>from one of the following</w:t>
      </w:r>
      <w:r w:rsidR="00C53953" w:rsidRPr="007C48DD">
        <w:rPr>
          <w:rFonts w:ascii="Segoe UI" w:eastAsia="Calibri" w:hAnsi="Segoe UI" w:cs="Segoe UI"/>
        </w:rPr>
        <w:t xml:space="preserve"> businesses</w:t>
      </w:r>
      <w:r w:rsidRPr="007C48DD">
        <w:rPr>
          <w:rFonts w:ascii="Segoe UI" w:eastAsia="Calibri" w:hAnsi="Segoe UI" w:cs="Segoe UI"/>
        </w:rPr>
        <w:t>:</w:t>
      </w:r>
    </w:p>
    <w:p w14:paraId="117D6A3B" w14:textId="4AE0D74C" w:rsidR="00C9752E" w:rsidRPr="007C48DD" w:rsidRDefault="00C9752E" w:rsidP="00C9752E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>Hotels.com</w:t>
      </w:r>
    </w:p>
    <w:p w14:paraId="13611D06" w14:textId="4193BF0A" w:rsidR="00C9752E" w:rsidRPr="007C48DD" w:rsidRDefault="00C9752E" w:rsidP="00C9752E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>Airbnb</w:t>
      </w:r>
    </w:p>
    <w:p w14:paraId="0FA31C84" w14:textId="230ADA12" w:rsidR="00C9752E" w:rsidRPr="007C48DD" w:rsidRDefault="00C9752E" w:rsidP="00C9752E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>REI</w:t>
      </w:r>
    </w:p>
    <w:p w14:paraId="7F89A34E" w14:textId="37C5AABC" w:rsidR="00C9752E" w:rsidRPr="007C48DD" w:rsidRDefault="007043EC" w:rsidP="00C9752E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>Washin</w:t>
      </w:r>
      <w:r w:rsidR="001C20D8">
        <w:rPr>
          <w:rFonts w:ascii="Segoe UI" w:hAnsi="Segoe UI" w:cs="Segoe UI"/>
        </w:rPr>
        <w:t>g</w:t>
      </w:r>
      <w:r w:rsidRPr="007C48DD">
        <w:rPr>
          <w:rFonts w:ascii="Segoe UI" w:hAnsi="Segoe UI" w:cs="Segoe UI"/>
        </w:rPr>
        <w:t>ton State Parks store</w:t>
      </w:r>
    </w:p>
    <w:p w14:paraId="3323DC70" w14:textId="77777777" w:rsidR="007851C6" w:rsidRPr="007C48DD" w:rsidRDefault="007851C6" w:rsidP="007851C6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</w:p>
    <w:p w14:paraId="354F27BB" w14:textId="77777777" w:rsidR="001A714D" w:rsidRPr="007C48DD" w:rsidRDefault="001A714D" w:rsidP="007851C6">
      <w:pPr>
        <w:spacing w:after="0" w:line="240" w:lineRule="auto"/>
        <w:rPr>
          <w:rFonts w:ascii="Segoe UI" w:hAnsi="Segoe UI" w:cs="Segoe UI"/>
          <w:b/>
          <w:bCs/>
        </w:rPr>
      </w:pPr>
      <w:r w:rsidRPr="007C48DD">
        <w:rPr>
          <w:rFonts w:ascii="Segoe UI" w:hAnsi="Segoe UI" w:cs="Segoe UI"/>
          <w:b/>
          <w:bCs/>
        </w:rPr>
        <w:t xml:space="preserve">How do I enter? </w:t>
      </w:r>
    </w:p>
    <w:p w14:paraId="38B40587" w14:textId="29324374" w:rsidR="001A714D" w:rsidRPr="007C48DD" w:rsidRDefault="001A714D" w:rsidP="007851C6">
      <w:p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eastAsia="Times New Roman" w:hAnsi="Segoe UI" w:cs="Segoe UI"/>
        </w:rPr>
        <w:t xml:space="preserve">First, complete your </w:t>
      </w:r>
      <w:hyperlink r:id="rId11" w:history="1">
        <w:r w:rsidRPr="007C48DD">
          <w:rPr>
            <w:rStyle w:val="Hyperlink"/>
            <w:rFonts w:ascii="Segoe UI" w:eastAsia="Times New Roman" w:hAnsi="Segoe UI" w:cs="Segoe UI"/>
          </w:rPr>
          <w:t>SmartHealth well-being assessment</w:t>
        </w:r>
      </w:hyperlink>
      <w:r w:rsidRPr="007C48DD">
        <w:rPr>
          <w:rFonts w:ascii="Segoe UI" w:eastAsia="Times New Roman" w:hAnsi="Segoe UI" w:cs="Segoe UI"/>
        </w:rPr>
        <w:t xml:space="preserve">. Then, </w:t>
      </w:r>
      <w:proofErr w:type="gramStart"/>
      <w:r w:rsidRPr="007C48DD">
        <w:rPr>
          <w:rFonts w:ascii="Segoe UI" w:eastAsia="Times New Roman" w:hAnsi="Segoe UI" w:cs="Segoe UI"/>
        </w:rPr>
        <w:t>report</w:t>
      </w:r>
      <w:proofErr w:type="gramEnd"/>
      <w:r w:rsidRPr="007C48DD">
        <w:rPr>
          <w:rFonts w:ascii="Segoe UI" w:eastAsia="Times New Roman" w:hAnsi="Segoe UI" w:cs="Segoe UI"/>
        </w:rPr>
        <w:t xml:space="preserve"> completion of the </w:t>
      </w:r>
      <w:r w:rsidR="00C9752E" w:rsidRPr="007C48DD">
        <w:rPr>
          <w:rFonts w:ascii="Segoe UI" w:eastAsia="Times New Roman" w:hAnsi="Segoe UI" w:cs="Segoe UI"/>
        </w:rPr>
        <w:t xml:space="preserve">Washington Experience </w:t>
      </w:r>
      <w:r w:rsidRPr="007C48DD">
        <w:rPr>
          <w:rFonts w:ascii="Segoe UI" w:eastAsia="Times New Roman" w:hAnsi="Segoe UI" w:cs="Segoe UI"/>
        </w:rPr>
        <w:t>Giveaway featured activity</w:t>
      </w:r>
      <w:r w:rsidR="00875B71" w:rsidRPr="007C48DD">
        <w:rPr>
          <w:rFonts w:ascii="Segoe UI" w:eastAsia="Times New Roman" w:hAnsi="Segoe UI" w:cs="Segoe UI"/>
        </w:rPr>
        <w:t xml:space="preserve">. </w:t>
      </w:r>
      <w:r w:rsidRPr="007C48DD">
        <w:rPr>
          <w:rFonts w:ascii="Segoe UI" w:hAnsi="Segoe UI" w:cs="Segoe UI"/>
        </w:rPr>
        <w:t xml:space="preserve">The sooner you complete these steps, the more chances you </w:t>
      </w:r>
      <w:proofErr w:type="gramStart"/>
      <w:r w:rsidRPr="007C48DD">
        <w:rPr>
          <w:rFonts w:ascii="Segoe UI" w:hAnsi="Segoe UI" w:cs="Segoe UI"/>
        </w:rPr>
        <w:t>have to</w:t>
      </w:r>
      <w:proofErr w:type="gramEnd"/>
      <w:r w:rsidRPr="007C48DD">
        <w:rPr>
          <w:rFonts w:ascii="Segoe UI" w:hAnsi="Segoe UI" w:cs="Segoe UI"/>
        </w:rPr>
        <w:t xml:space="preserve"> win.</w:t>
      </w:r>
    </w:p>
    <w:p w14:paraId="5B5D20E5" w14:textId="77777777" w:rsidR="00FF5832" w:rsidRPr="007C48DD" w:rsidRDefault="00FF5832" w:rsidP="007851C6">
      <w:pPr>
        <w:spacing w:after="0" w:line="240" w:lineRule="auto"/>
        <w:rPr>
          <w:rFonts w:ascii="Segoe UI" w:hAnsi="Segoe UI" w:cs="Segoe UI"/>
        </w:rPr>
      </w:pPr>
    </w:p>
    <w:p w14:paraId="4682CA4E" w14:textId="77777777" w:rsidR="00FF5832" w:rsidRPr="007C48DD" w:rsidRDefault="00FF5832" w:rsidP="00FF5832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 w:rsidRPr="007C48DD">
        <w:rPr>
          <w:rFonts w:ascii="Segoe UI" w:eastAsia="Times New Roman" w:hAnsi="Segoe UI" w:cs="Segoe UI"/>
          <w:b/>
          <w:bCs/>
        </w:rPr>
        <w:t>When are the deadlines?</w:t>
      </w:r>
    </w:p>
    <w:p w14:paraId="2297FA1D" w14:textId="15FCCCB4" w:rsidR="00FF5832" w:rsidRPr="007C48DD" w:rsidRDefault="0013537C" w:rsidP="00FF5832">
      <w:pPr>
        <w:spacing w:after="0" w:line="240" w:lineRule="auto"/>
        <w:rPr>
          <w:rFonts w:ascii="Segoe UI" w:eastAsia="Times New Roman" w:hAnsi="Segoe UI" w:cs="Segoe UI"/>
        </w:rPr>
      </w:pPr>
      <w:r w:rsidRPr="007C48DD">
        <w:rPr>
          <w:rFonts w:ascii="Segoe UI" w:eastAsia="Times New Roman" w:hAnsi="Segoe UI" w:cs="Segoe UI"/>
        </w:rPr>
        <w:t xml:space="preserve">Three separate drawings will be held. </w:t>
      </w:r>
      <w:r w:rsidR="00FF5832" w:rsidRPr="007C48DD">
        <w:rPr>
          <w:rFonts w:ascii="Segoe UI" w:eastAsia="Times New Roman" w:hAnsi="Segoe UI" w:cs="Segoe UI"/>
        </w:rPr>
        <w:t>The following are deadlines to be entered into each drawing:</w:t>
      </w:r>
    </w:p>
    <w:p w14:paraId="3B62F3F7" w14:textId="03380C9D" w:rsidR="00FF5832" w:rsidRPr="007C48DD" w:rsidRDefault="00FF5832" w:rsidP="00FF5832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C48DD">
        <w:rPr>
          <w:rFonts w:ascii="Segoe UI" w:eastAsia="Times New Roman" w:hAnsi="Segoe UI" w:cs="Segoe UI"/>
        </w:rPr>
        <w:t>Drawing 1</w:t>
      </w:r>
      <w:r w:rsidR="00C9752E" w:rsidRPr="007C48DD">
        <w:rPr>
          <w:rFonts w:ascii="Segoe UI" w:eastAsia="Times New Roman" w:hAnsi="Segoe UI" w:cs="Segoe UI"/>
        </w:rPr>
        <w:t>: August</w:t>
      </w:r>
      <w:r w:rsidRPr="007C48DD">
        <w:rPr>
          <w:rFonts w:ascii="Segoe UI" w:eastAsia="Times New Roman" w:hAnsi="Segoe UI" w:cs="Segoe UI"/>
        </w:rPr>
        <w:t xml:space="preserve"> </w:t>
      </w:r>
      <w:r w:rsidR="00C9752E" w:rsidRPr="007C48DD">
        <w:rPr>
          <w:rFonts w:ascii="Segoe UI" w:eastAsia="Times New Roman" w:hAnsi="Segoe UI" w:cs="Segoe UI"/>
        </w:rPr>
        <w:t>30, 2025</w:t>
      </w:r>
    </w:p>
    <w:p w14:paraId="5E3624DE" w14:textId="6A681DD7" w:rsidR="00FF5832" w:rsidRPr="007C48DD" w:rsidRDefault="00FF5832" w:rsidP="00FF5832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C48DD">
        <w:rPr>
          <w:rFonts w:ascii="Segoe UI" w:eastAsia="Times New Roman" w:hAnsi="Segoe UI" w:cs="Segoe UI"/>
        </w:rPr>
        <w:t>Drawing 2</w:t>
      </w:r>
      <w:r w:rsidR="00C9752E" w:rsidRPr="007C48DD">
        <w:rPr>
          <w:rFonts w:ascii="Segoe UI" w:eastAsia="Times New Roman" w:hAnsi="Segoe UI" w:cs="Segoe UI"/>
        </w:rPr>
        <w:t>: September</w:t>
      </w:r>
      <w:r w:rsidRPr="007C48DD">
        <w:rPr>
          <w:rFonts w:ascii="Segoe UI" w:eastAsia="Times New Roman" w:hAnsi="Segoe UI" w:cs="Segoe UI"/>
        </w:rPr>
        <w:t xml:space="preserve"> </w:t>
      </w:r>
      <w:r w:rsidR="00C9752E" w:rsidRPr="007C48DD">
        <w:rPr>
          <w:rFonts w:ascii="Segoe UI" w:eastAsia="Times New Roman" w:hAnsi="Segoe UI" w:cs="Segoe UI"/>
        </w:rPr>
        <w:t>30, 2025</w:t>
      </w:r>
      <w:r w:rsidRPr="007C48DD">
        <w:rPr>
          <w:rFonts w:ascii="Segoe UI" w:eastAsia="Times New Roman" w:hAnsi="Segoe UI" w:cs="Segoe UI"/>
        </w:rPr>
        <w:t xml:space="preserve"> </w:t>
      </w:r>
    </w:p>
    <w:p w14:paraId="5E314631" w14:textId="76C3C8FB" w:rsidR="00FF5832" w:rsidRPr="007C48DD" w:rsidRDefault="00FF5832" w:rsidP="00FF5832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C48DD">
        <w:rPr>
          <w:rFonts w:ascii="Segoe UI" w:eastAsia="Times New Roman" w:hAnsi="Segoe UI" w:cs="Segoe UI"/>
        </w:rPr>
        <w:t xml:space="preserve">Drawing 3: </w:t>
      </w:r>
      <w:r w:rsidR="00C9752E" w:rsidRPr="007C48DD">
        <w:rPr>
          <w:rFonts w:ascii="Segoe UI" w:eastAsia="Times New Roman" w:hAnsi="Segoe UI" w:cs="Segoe UI"/>
        </w:rPr>
        <w:t>October 31, 2025</w:t>
      </w:r>
    </w:p>
    <w:p w14:paraId="4E69B656" w14:textId="77777777" w:rsidR="007043EC" w:rsidRPr="007C48DD" w:rsidRDefault="007043EC" w:rsidP="00E06F83">
      <w:pPr>
        <w:spacing w:after="0" w:line="240" w:lineRule="auto"/>
        <w:ind w:left="360"/>
        <w:rPr>
          <w:rFonts w:ascii="Segoe UI" w:eastAsia="Times New Roman" w:hAnsi="Segoe UI" w:cs="Segoe UI"/>
        </w:rPr>
      </w:pPr>
    </w:p>
    <w:p w14:paraId="505AAC60" w14:textId="4325B2F0" w:rsidR="007043EC" w:rsidRPr="007C48DD" w:rsidRDefault="007043EC" w:rsidP="00E06F83">
      <w:pPr>
        <w:spacing w:after="0" w:line="240" w:lineRule="auto"/>
        <w:rPr>
          <w:rFonts w:ascii="Segoe UI" w:eastAsia="Times New Roman" w:hAnsi="Segoe UI" w:cs="Segoe UI"/>
        </w:rPr>
      </w:pPr>
      <w:r w:rsidRPr="007C48DD">
        <w:rPr>
          <w:rFonts w:ascii="Segoe UI" w:eastAsia="Times New Roman" w:hAnsi="Segoe UI" w:cs="Segoe UI"/>
        </w:rPr>
        <w:t>Please note that you only need to enter once to be eligible to win any of the drawings</w:t>
      </w:r>
      <w:r w:rsidR="000B1DB8" w:rsidRPr="007C48DD">
        <w:rPr>
          <w:rFonts w:ascii="Segoe UI" w:eastAsia="Times New Roman" w:hAnsi="Segoe UI" w:cs="Segoe UI"/>
        </w:rPr>
        <w:t>.</w:t>
      </w:r>
    </w:p>
    <w:p w14:paraId="5B618045" w14:textId="77777777" w:rsidR="00FF5832" w:rsidRPr="007C48DD" w:rsidRDefault="00FF5832" w:rsidP="007851C6">
      <w:pPr>
        <w:spacing w:after="0" w:line="240" w:lineRule="auto"/>
        <w:rPr>
          <w:rFonts w:ascii="Segoe UI" w:hAnsi="Segoe UI" w:cs="Segoe UI"/>
        </w:rPr>
      </w:pPr>
    </w:p>
    <w:p w14:paraId="295FB867" w14:textId="749B7097" w:rsidR="001A714D" w:rsidRPr="007C48DD" w:rsidRDefault="001A714D" w:rsidP="007851C6">
      <w:pPr>
        <w:spacing w:after="0" w:line="240" w:lineRule="auto"/>
        <w:rPr>
          <w:rFonts w:ascii="Segoe UI" w:hAnsi="Segoe UI" w:cs="Segoe UI"/>
          <w:b/>
          <w:bCs/>
        </w:rPr>
      </w:pPr>
      <w:r w:rsidRPr="007C48DD">
        <w:rPr>
          <w:rFonts w:ascii="Segoe UI" w:hAnsi="Segoe UI" w:cs="Segoe UI"/>
          <w:b/>
          <w:bCs/>
        </w:rPr>
        <w:t xml:space="preserve">Who is eligible to win </w:t>
      </w:r>
      <w:proofErr w:type="gramStart"/>
      <w:r w:rsidRPr="007C48DD">
        <w:rPr>
          <w:rFonts w:ascii="Segoe UI" w:hAnsi="Segoe UI" w:cs="Segoe UI"/>
          <w:b/>
          <w:bCs/>
        </w:rPr>
        <w:t xml:space="preserve">the </w:t>
      </w:r>
      <w:r w:rsidR="007B2B89" w:rsidRPr="007C48DD">
        <w:rPr>
          <w:rFonts w:ascii="Segoe UI" w:hAnsi="Segoe UI" w:cs="Segoe UI"/>
          <w:b/>
          <w:bCs/>
        </w:rPr>
        <w:t>gift</w:t>
      </w:r>
      <w:proofErr w:type="gramEnd"/>
      <w:r w:rsidR="007B2B89" w:rsidRPr="007C48DD">
        <w:rPr>
          <w:rFonts w:ascii="Segoe UI" w:hAnsi="Segoe UI" w:cs="Segoe UI"/>
          <w:b/>
          <w:bCs/>
        </w:rPr>
        <w:t xml:space="preserve"> cards</w:t>
      </w:r>
      <w:r w:rsidRPr="007C48DD">
        <w:rPr>
          <w:rFonts w:ascii="Segoe UI" w:hAnsi="Segoe UI" w:cs="Segoe UI"/>
          <w:b/>
          <w:bCs/>
        </w:rPr>
        <w:t>?</w:t>
      </w:r>
    </w:p>
    <w:p w14:paraId="58320801" w14:textId="24C07E6F" w:rsidR="001A714D" w:rsidRPr="007C48DD" w:rsidRDefault="001A714D" w:rsidP="007851C6">
      <w:pPr>
        <w:spacing w:after="0" w:line="240" w:lineRule="auto"/>
        <w:rPr>
          <w:rFonts w:ascii="Segoe UI" w:hAnsi="Segoe UI" w:cs="Segoe UI"/>
        </w:rPr>
      </w:pPr>
      <w:hyperlink r:id="rId12" w:anchor="eligibility-requirements" w:history="1">
        <w:r w:rsidRPr="007C48DD">
          <w:rPr>
            <w:rStyle w:val="Hyperlink"/>
            <w:rFonts w:ascii="Segoe UI" w:hAnsi="Segoe UI" w:cs="Segoe UI"/>
          </w:rPr>
          <w:t>PEBB</w:t>
        </w:r>
      </w:hyperlink>
      <w:r w:rsidRPr="007C48DD">
        <w:rPr>
          <w:rFonts w:ascii="Segoe UI" w:hAnsi="Segoe UI" w:cs="Segoe UI"/>
        </w:rPr>
        <w:t xml:space="preserve"> and </w:t>
      </w:r>
      <w:hyperlink r:id="rId13" w:anchor="eligible" w:history="1">
        <w:r w:rsidRPr="007C48DD">
          <w:rPr>
            <w:rStyle w:val="Hyperlink"/>
            <w:rFonts w:ascii="Segoe UI" w:hAnsi="Segoe UI" w:cs="Segoe UI"/>
          </w:rPr>
          <w:t>SEBB</w:t>
        </w:r>
      </w:hyperlink>
      <w:r w:rsidRPr="007C48DD">
        <w:rPr>
          <w:rFonts w:ascii="Segoe UI" w:hAnsi="Segoe UI" w:cs="Segoe UI"/>
        </w:rPr>
        <w:t xml:space="preserve"> subscribers who are eligible to qualify for the SmartHealth $125 wellness incentive are eligible to win</w:t>
      </w:r>
      <w:r w:rsidR="00C9752E" w:rsidRPr="007C48DD">
        <w:rPr>
          <w:rFonts w:ascii="Segoe UI" w:hAnsi="Segoe UI" w:cs="Segoe UI"/>
        </w:rPr>
        <w:t xml:space="preserve">. </w:t>
      </w:r>
      <w:r w:rsidRPr="007C48DD">
        <w:rPr>
          <w:rFonts w:ascii="Segoe UI" w:hAnsi="Segoe UI" w:cs="Segoe UI"/>
        </w:rPr>
        <w:t xml:space="preserve"> </w:t>
      </w:r>
    </w:p>
    <w:p w14:paraId="14273C01" w14:textId="77777777" w:rsidR="00224CD3" w:rsidRPr="007C48DD" w:rsidRDefault="00224CD3" w:rsidP="007851C6">
      <w:pPr>
        <w:spacing w:after="0" w:line="240" w:lineRule="auto"/>
        <w:rPr>
          <w:rFonts w:ascii="Segoe UI" w:hAnsi="Segoe UI" w:cs="Segoe UI"/>
        </w:rPr>
      </w:pPr>
    </w:p>
    <w:p w14:paraId="562F930F" w14:textId="77777777" w:rsidR="00224CD3" w:rsidRPr="007C48DD" w:rsidRDefault="00224CD3" w:rsidP="00224CD3">
      <w:pPr>
        <w:spacing w:after="0" w:line="240" w:lineRule="auto"/>
        <w:rPr>
          <w:rFonts w:ascii="Segoe UI" w:hAnsi="Segoe UI" w:cs="Segoe UI"/>
          <w:b/>
          <w:bCs/>
        </w:rPr>
      </w:pPr>
      <w:r w:rsidRPr="007C48DD">
        <w:rPr>
          <w:rFonts w:ascii="Segoe UI" w:hAnsi="Segoe UI" w:cs="Segoe UI"/>
          <w:b/>
          <w:bCs/>
        </w:rPr>
        <w:t xml:space="preserve">Is anyone’s name excluded from the drawings? </w:t>
      </w:r>
    </w:p>
    <w:p w14:paraId="7A298468" w14:textId="77777777" w:rsidR="00224CD3" w:rsidRPr="007C48DD" w:rsidRDefault="00224CD3" w:rsidP="00224CD3">
      <w:p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 xml:space="preserve">Yes. The following people will be excluded from the drawings: </w:t>
      </w:r>
    </w:p>
    <w:p w14:paraId="521A5C97" w14:textId="77777777" w:rsidR="00224CD3" w:rsidRPr="007C48DD" w:rsidRDefault="00224CD3" w:rsidP="00224CD3">
      <w:pPr>
        <w:spacing w:after="0" w:line="240" w:lineRule="auto"/>
        <w:rPr>
          <w:rFonts w:ascii="Segoe UI" w:hAnsi="Segoe UI" w:cs="Segoe UI"/>
        </w:rPr>
      </w:pPr>
    </w:p>
    <w:p w14:paraId="25C98172" w14:textId="77777777" w:rsidR="00224CD3" w:rsidRDefault="00224CD3" w:rsidP="00224CD3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lastRenderedPageBreak/>
        <w:t xml:space="preserve">Health Care Authority Executive Leadership Team members and their spouses, state-registered domestic partners, and immediate family members. </w:t>
      </w:r>
    </w:p>
    <w:p w14:paraId="6C6EC118" w14:textId="77777777" w:rsidR="007C48DD" w:rsidRPr="007C48DD" w:rsidRDefault="007C48DD" w:rsidP="007C48DD">
      <w:pPr>
        <w:spacing w:after="0" w:line="240" w:lineRule="auto"/>
        <w:ind w:left="720"/>
        <w:rPr>
          <w:rFonts w:ascii="Segoe UI" w:hAnsi="Segoe UI" w:cs="Segoe UI"/>
        </w:rPr>
      </w:pPr>
    </w:p>
    <w:p w14:paraId="3E77A90A" w14:textId="77777777" w:rsidR="00224CD3" w:rsidRPr="007C48DD" w:rsidRDefault="00224CD3" w:rsidP="00224CD3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 xml:space="preserve">Anyone involved with the procurement, contracting, implementation, or operations of the SmartHealth wellness program and their spouses, state-registered domestic partners, and immediate family members. </w:t>
      </w:r>
    </w:p>
    <w:p w14:paraId="3457D866" w14:textId="77777777" w:rsidR="00224CD3" w:rsidRPr="007C48DD" w:rsidRDefault="00224CD3" w:rsidP="00E06F83">
      <w:pPr>
        <w:spacing w:after="0" w:line="240" w:lineRule="auto"/>
        <w:ind w:left="360"/>
        <w:rPr>
          <w:rFonts w:ascii="Segoe UI" w:hAnsi="Segoe UI" w:cs="Segoe UI"/>
        </w:rPr>
      </w:pPr>
    </w:p>
    <w:p w14:paraId="0F9CA812" w14:textId="77777777" w:rsidR="00224CD3" w:rsidRPr="007C48DD" w:rsidRDefault="00224CD3" w:rsidP="00224CD3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 xml:space="preserve">WebMD employees and their spouses, state-registered domestic partners, and immediate family members who are eligible PEBB or SEBB subscribers. </w:t>
      </w:r>
      <w:r w:rsidRPr="007C48DD">
        <w:rPr>
          <w:rFonts w:ascii="Segoe UI" w:hAnsi="Segoe UI" w:cs="Segoe UI"/>
        </w:rPr>
        <w:br/>
      </w:r>
    </w:p>
    <w:p w14:paraId="07E8804D" w14:textId="77777777" w:rsidR="00224CD3" w:rsidRPr="007C48DD" w:rsidRDefault="00224CD3" w:rsidP="00224CD3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 xml:space="preserve">Spouses and state-registered domestic partners who are on the subscriber’s PEBB or SEBB medical plan, employees who waive PEBB or SEBB medical coverage, and retirees who defer coverage </w:t>
      </w:r>
      <w:r w:rsidRPr="007C48DD">
        <w:rPr>
          <w:rFonts w:ascii="Segoe UI" w:hAnsi="Segoe UI" w:cs="Segoe UI"/>
          <w:b/>
        </w:rPr>
        <w:t xml:space="preserve">are </w:t>
      </w:r>
      <w:r w:rsidRPr="007C48DD">
        <w:rPr>
          <w:rFonts w:ascii="Segoe UI" w:hAnsi="Segoe UI" w:cs="Segoe UI"/>
          <w:b/>
          <w:bCs/>
        </w:rPr>
        <w:t>not</w:t>
      </w:r>
      <w:r w:rsidRPr="007C48DD">
        <w:rPr>
          <w:rFonts w:ascii="Segoe UI" w:hAnsi="Segoe UI" w:cs="Segoe UI"/>
          <w:b/>
        </w:rPr>
        <w:t xml:space="preserve"> eligible</w:t>
      </w:r>
      <w:r w:rsidRPr="007C48DD">
        <w:rPr>
          <w:rFonts w:ascii="Segoe UI" w:hAnsi="Segoe UI" w:cs="Segoe UI"/>
        </w:rPr>
        <w:t xml:space="preserve"> for this drawing.</w:t>
      </w:r>
    </w:p>
    <w:p w14:paraId="1FAB9039" w14:textId="77777777" w:rsidR="00224CD3" w:rsidRPr="007C48DD" w:rsidRDefault="00224CD3" w:rsidP="007851C6">
      <w:pPr>
        <w:spacing w:after="0" w:line="240" w:lineRule="auto"/>
        <w:rPr>
          <w:rFonts w:ascii="Segoe UI" w:hAnsi="Segoe UI" w:cs="Segoe UI"/>
        </w:rPr>
      </w:pPr>
    </w:p>
    <w:p w14:paraId="2D48DD11" w14:textId="0DB65540" w:rsidR="001A714D" w:rsidRPr="007C48DD" w:rsidRDefault="001A714D" w:rsidP="007851C6">
      <w:pPr>
        <w:spacing w:after="0" w:line="240" w:lineRule="auto"/>
        <w:rPr>
          <w:rFonts w:ascii="Segoe UI" w:hAnsi="Segoe UI" w:cs="Segoe UI"/>
        </w:rPr>
      </w:pPr>
      <w:r w:rsidRPr="007C48DD">
        <w:rPr>
          <w:rFonts w:ascii="Segoe UI" w:hAnsi="Segoe UI" w:cs="Segoe UI"/>
        </w:rPr>
        <w:t xml:space="preserve">Review the </w:t>
      </w:r>
      <w:hyperlink r:id="rId14" w:history="1">
        <w:r w:rsidRPr="007C48DD">
          <w:rPr>
            <w:rStyle w:val="Hyperlink"/>
            <w:rFonts w:ascii="Segoe UI" w:hAnsi="Segoe UI" w:cs="Segoe UI"/>
          </w:rPr>
          <w:t>FAQs</w:t>
        </w:r>
      </w:hyperlink>
      <w:r w:rsidRPr="007C48DD">
        <w:rPr>
          <w:rFonts w:ascii="Segoe UI" w:hAnsi="Segoe UI" w:cs="Segoe UI"/>
        </w:rPr>
        <w:t xml:space="preserve"> for more details.</w:t>
      </w:r>
      <w:r w:rsidR="00C9752E" w:rsidRPr="007C48DD">
        <w:rPr>
          <w:rFonts w:ascii="Segoe UI" w:hAnsi="Segoe UI" w:cs="Segoe UI"/>
        </w:rPr>
        <w:br/>
      </w:r>
    </w:p>
    <w:p w14:paraId="412AF3D1" w14:textId="49175379" w:rsidR="007F2F6C" w:rsidRPr="007C48DD" w:rsidRDefault="007F2F6C" w:rsidP="007F2F6C">
      <w:pPr>
        <w:spacing w:after="0" w:line="240" w:lineRule="auto"/>
        <w:rPr>
          <w:rFonts w:ascii="Segoe UI" w:hAnsi="Segoe UI" w:cs="Segoe UI"/>
          <w:i/>
        </w:rPr>
      </w:pPr>
      <w:r w:rsidRPr="007C48DD">
        <w:rPr>
          <w:rFonts w:ascii="Segoe UI" w:hAnsi="Segoe UI" w:cs="Segoe UI"/>
          <w:i/>
        </w:rPr>
        <w:t>*</w:t>
      </w:r>
      <w:r w:rsidR="00C9752E" w:rsidRPr="007C48DD">
        <w:rPr>
          <w:rFonts w:ascii="Segoe UI" w:hAnsi="Segoe UI" w:cs="Segoe UI"/>
          <w:i/>
        </w:rPr>
        <w:t>Gift certificates</w:t>
      </w:r>
      <w:r w:rsidRPr="007C48DD">
        <w:rPr>
          <w:rFonts w:ascii="Segoe UI" w:hAnsi="Segoe UI" w:cs="Segoe UI"/>
          <w:i/>
        </w:rPr>
        <w:t xml:space="preserve"> were not purchased with state funds.</w:t>
      </w:r>
    </w:p>
    <w:bookmarkEnd w:id="0"/>
    <w:p w14:paraId="5F5595D6" w14:textId="77777777" w:rsidR="001A714D" w:rsidRPr="007C48DD" w:rsidRDefault="001A714D" w:rsidP="007851C6">
      <w:pPr>
        <w:spacing w:after="0" w:line="240" w:lineRule="auto"/>
        <w:rPr>
          <w:rFonts w:ascii="Segoe UI" w:hAnsi="Segoe UI" w:cs="Segoe UI"/>
        </w:rPr>
      </w:pPr>
    </w:p>
    <w:p w14:paraId="4F96E6D8" w14:textId="4783E032" w:rsidR="00A9228F" w:rsidRPr="007C48DD" w:rsidRDefault="00A9228F" w:rsidP="007851C6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7C48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Learn more</w:t>
      </w:r>
      <w:r w:rsidR="008052AC" w:rsidRPr="007C48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about SmartHealth</w:t>
      </w:r>
    </w:p>
    <w:p w14:paraId="6B22BFB6" w14:textId="3C88108C" w:rsidR="00A9228F" w:rsidRPr="007C48DD" w:rsidRDefault="6D1D3136" w:rsidP="007851C6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C48DD">
        <w:rPr>
          <w:rFonts w:ascii="Segoe UI" w:eastAsia="Segoe UI" w:hAnsi="Segoe UI" w:cs="Segoe UI"/>
          <w:color w:val="000000" w:themeColor="text1"/>
        </w:rPr>
        <w:t xml:space="preserve">Visit </w:t>
      </w:r>
      <w:hyperlink r:id="rId15" w:history="1">
        <w:r w:rsidRPr="007C48DD">
          <w:rPr>
            <w:rStyle w:val="Hyperlink"/>
            <w:rFonts w:ascii="Segoe UI" w:eastAsia="Segoe UI" w:hAnsi="Segoe UI" w:cs="Segoe UI"/>
          </w:rPr>
          <w:t>SmartHealth</w:t>
        </w:r>
        <w:r w:rsidR="00B35E93" w:rsidRPr="007C48DD">
          <w:rPr>
            <w:rStyle w:val="Hyperlink"/>
            <w:rFonts w:ascii="Segoe UI" w:eastAsia="Segoe UI" w:hAnsi="Segoe UI" w:cs="Segoe UI"/>
          </w:rPr>
          <w:t xml:space="preserve"> (PEBB)</w:t>
        </w:r>
      </w:hyperlink>
      <w:r w:rsidR="00E937C2" w:rsidRPr="007C48DD">
        <w:rPr>
          <w:rFonts w:ascii="Segoe UI" w:hAnsi="Segoe UI" w:cs="Segoe UI"/>
        </w:rPr>
        <w:t>.</w:t>
      </w:r>
      <w:r w:rsidRPr="007C48DD">
        <w:rPr>
          <w:rFonts w:ascii="Segoe UI" w:eastAsia="Segoe UI" w:hAnsi="Segoe UI" w:cs="Segoe UI"/>
        </w:rPr>
        <w:t xml:space="preserve"> </w:t>
      </w:r>
    </w:p>
    <w:p w14:paraId="2F21A1C1" w14:textId="0A3B563B" w:rsidR="00A9228F" w:rsidRPr="007C48DD" w:rsidRDefault="00A9228F" w:rsidP="007851C6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C48DD">
        <w:rPr>
          <w:rFonts w:ascii="Segoe UI" w:eastAsia="Segoe UI" w:hAnsi="Segoe UI" w:cs="Segoe UI"/>
          <w:color w:val="000000" w:themeColor="text1"/>
        </w:rPr>
        <w:t xml:space="preserve">Watch the </w:t>
      </w:r>
      <w:hyperlink r:id="rId16">
        <w:r w:rsidRPr="007C48DD">
          <w:rPr>
            <w:rStyle w:val="Hyperlink"/>
            <w:rFonts w:ascii="Segoe UI" w:eastAsia="Segoe UI" w:hAnsi="Segoe UI" w:cs="Segoe UI"/>
          </w:rPr>
          <w:t xml:space="preserve">SmartHealth </w:t>
        </w:r>
        <w:r w:rsidR="00E937C2" w:rsidRPr="007C48DD">
          <w:rPr>
            <w:rStyle w:val="Hyperlink"/>
            <w:rFonts w:ascii="Segoe UI" w:eastAsia="Segoe UI" w:hAnsi="Segoe UI" w:cs="Segoe UI"/>
          </w:rPr>
          <w:t>o</w:t>
        </w:r>
        <w:r w:rsidRPr="007C48DD">
          <w:rPr>
            <w:rStyle w:val="Hyperlink"/>
            <w:rFonts w:ascii="Segoe UI" w:eastAsia="Segoe UI" w:hAnsi="Segoe UI" w:cs="Segoe UI"/>
          </w:rPr>
          <w:t>verview</w:t>
        </w:r>
      </w:hyperlink>
      <w:r w:rsidRPr="007C48DD">
        <w:rPr>
          <w:rFonts w:ascii="Segoe UI" w:eastAsia="Segoe UI" w:hAnsi="Segoe UI" w:cs="Segoe UI"/>
          <w:color w:val="000000" w:themeColor="text1"/>
        </w:rPr>
        <w:t xml:space="preserve"> video</w:t>
      </w:r>
      <w:r w:rsidR="00E937C2" w:rsidRPr="007C48DD">
        <w:rPr>
          <w:rFonts w:ascii="Segoe UI" w:eastAsia="Segoe UI" w:hAnsi="Segoe UI" w:cs="Segoe UI"/>
          <w:color w:val="000000" w:themeColor="text1"/>
        </w:rPr>
        <w:t>.</w:t>
      </w:r>
    </w:p>
    <w:p w14:paraId="38472DAC" w14:textId="2167D533" w:rsidR="00A9228F" w:rsidRPr="007C48DD" w:rsidRDefault="00A9228F" w:rsidP="007851C6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C48DD">
        <w:rPr>
          <w:rFonts w:ascii="Segoe UI" w:eastAsia="Segoe UI" w:hAnsi="Segoe UI" w:cs="Segoe UI"/>
          <w:color w:val="000000" w:themeColor="text1"/>
        </w:rPr>
        <w:t xml:space="preserve">Review </w:t>
      </w:r>
      <w:hyperlink r:id="rId17">
        <w:r w:rsidRPr="007C48DD">
          <w:rPr>
            <w:rStyle w:val="Hyperlink"/>
            <w:rFonts w:ascii="Segoe UI" w:eastAsia="Segoe UI" w:hAnsi="Segoe UI" w:cs="Segoe UI"/>
          </w:rPr>
          <w:t>Accessing SmartHealth</w:t>
        </w:r>
      </w:hyperlink>
      <w:r w:rsidRPr="007C48DD">
        <w:rPr>
          <w:rFonts w:ascii="Segoe UI" w:eastAsia="Segoe UI" w:hAnsi="Segoe UI" w:cs="Segoe UI"/>
          <w:color w:val="000000" w:themeColor="text1"/>
        </w:rPr>
        <w:t xml:space="preserve"> for step-by-step log on instructions</w:t>
      </w:r>
      <w:r w:rsidR="00E937C2" w:rsidRPr="007C48DD">
        <w:rPr>
          <w:rFonts w:ascii="Segoe UI" w:eastAsia="Segoe UI" w:hAnsi="Segoe UI" w:cs="Segoe UI"/>
          <w:color w:val="000000" w:themeColor="text1"/>
        </w:rPr>
        <w:t>.</w:t>
      </w:r>
    </w:p>
    <w:p w14:paraId="7D0987C6" w14:textId="77777777" w:rsidR="00491DC3" w:rsidRPr="007C48DD" w:rsidRDefault="00491DC3" w:rsidP="00FF5832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  <w:highlight w:val="green"/>
        </w:rPr>
      </w:pPr>
    </w:p>
    <w:p w14:paraId="62990BA6" w14:textId="103C86BC" w:rsidR="00452372" w:rsidRDefault="001A182A" w:rsidP="00FF5832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4FEA" w14:textId="77777777" w:rsidR="00A70DF6" w:rsidRDefault="00A70DF6" w:rsidP="00AF5110">
      <w:pPr>
        <w:spacing w:after="0" w:line="240" w:lineRule="auto"/>
      </w:pPr>
      <w:r>
        <w:separator/>
      </w:r>
    </w:p>
  </w:endnote>
  <w:endnote w:type="continuationSeparator" w:id="0">
    <w:p w14:paraId="63273D77" w14:textId="77777777" w:rsidR="00A70DF6" w:rsidRDefault="00A70DF6" w:rsidP="00AF5110">
      <w:pPr>
        <w:spacing w:after="0" w:line="240" w:lineRule="auto"/>
      </w:pPr>
      <w:r>
        <w:continuationSeparator/>
      </w:r>
    </w:p>
  </w:endnote>
  <w:endnote w:type="continuationNotice" w:id="1">
    <w:p w14:paraId="5BC43125" w14:textId="77777777" w:rsidR="00A70DF6" w:rsidRDefault="00A70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AB24" w14:textId="77777777" w:rsidR="00A70DF6" w:rsidRDefault="00A70DF6" w:rsidP="00AF5110">
      <w:pPr>
        <w:spacing w:after="0" w:line="240" w:lineRule="auto"/>
      </w:pPr>
      <w:r>
        <w:separator/>
      </w:r>
    </w:p>
  </w:footnote>
  <w:footnote w:type="continuationSeparator" w:id="0">
    <w:p w14:paraId="4D27F123" w14:textId="77777777" w:rsidR="00A70DF6" w:rsidRDefault="00A70DF6" w:rsidP="00AF5110">
      <w:pPr>
        <w:spacing w:after="0" w:line="240" w:lineRule="auto"/>
      </w:pPr>
      <w:r>
        <w:continuationSeparator/>
      </w:r>
    </w:p>
  </w:footnote>
  <w:footnote w:type="continuationNotice" w:id="1">
    <w:p w14:paraId="01E9DA9D" w14:textId="77777777" w:rsidR="00A70DF6" w:rsidRDefault="00A70D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37D"/>
    <w:multiLevelType w:val="hybridMultilevel"/>
    <w:tmpl w:val="15BC12B8"/>
    <w:lvl w:ilvl="0" w:tplc="5AA61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28AA7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B86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AD254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08C8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2A2D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8A47D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8988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74AC1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EBC"/>
    <w:multiLevelType w:val="hybridMultilevel"/>
    <w:tmpl w:val="9F2E1AC8"/>
    <w:lvl w:ilvl="0" w:tplc="AF281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B4F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0CE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C0B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12CB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5201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3F49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F7C9E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D84D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422B3"/>
    <w:multiLevelType w:val="hybridMultilevel"/>
    <w:tmpl w:val="893A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D5562"/>
    <w:multiLevelType w:val="hybridMultilevel"/>
    <w:tmpl w:val="918EA1B6"/>
    <w:lvl w:ilvl="0" w:tplc="5288A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6E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AE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2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FA1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60F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48F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50A2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6E4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63114436"/>
    <w:multiLevelType w:val="hybridMultilevel"/>
    <w:tmpl w:val="82A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7A6"/>
    <w:multiLevelType w:val="hybridMultilevel"/>
    <w:tmpl w:val="8206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2"/>
  </w:num>
  <w:num w:numId="2" w16cid:durableId="1685551401">
    <w:abstractNumId w:val="4"/>
  </w:num>
  <w:num w:numId="3" w16cid:durableId="315112716">
    <w:abstractNumId w:val="11"/>
  </w:num>
  <w:num w:numId="4" w16cid:durableId="2017151681">
    <w:abstractNumId w:val="4"/>
  </w:num>
  <w:num w:numId="5" w16cid:durableId="822548709">
    <w:abstractNumId w:val="10"/>
  </w:num>
  <w:num w:numId="6" w16cid:durableId="974221084">
    <w:abstractNumId w:val="1"/>
  </w:num>
  <w:num w:numId="7" w16cid:durableId="911430558">
    <w:abstractNumId w:val="8"/>
  </w:num>
  <w:num w:numId="8" w16cid:durableId="1426658023">
    <w:abstractNumId w:val="5"/>
  </w:num>
  <w:num w:numId="9" w16cid:durableId="351028302">
    <w:abstractNumId w:val="3"/>
  </w:num>
  <w:num w:numId="10" w16cid:durableId="838738562">
    <w:abstractNumId w:val="0"/>
  </w:num>
  <w:num w:numId="11" w16cid:durableId="568922256">
    <w:abstractNumId w:val="6"/>
  </w:num>
  <w:num w:numId="12" w16cid:durableId="1296914767">
    <w:abstractNumId w:val="9"/>
  </w:num>
  <w:num w:numId="13" w16cid:durableId="410323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81CC6"/>
    <w:rsid w:val="000865A0"/>
    <w:rsid w:val="00094530"/>
    <w:rsid w:val="000970D1"/>
    <w:rsid w:val="000A5E28"/>
    <w:rsid w:val="000B1DB8"/>
    <w:rsid w:val="000B38B3"/>
    <w:rsid w:val="000C3A13"/>
    <w:rsid w:val="000D75BC"/>
    <w:rsid w:val="000E1394"/>
    <w:rsid w:val="000F7628"/>
    <w:rsid w:val="001073AA"/>
    <w:rsid w:val="001100B6"/>
    <w:rsid w:val="0013537C"/>
    <w:rsid w:val="001650B8"/>
    <w:rsid w:val="00180A71"/>
    <w:rsid w:val="00182040"/>
    <w:rsid w:val="001A182A"/>
    <w:rsid w:val="001A714D"/>
    <w:rsid w:val="001B5118"/>
    <w:rsid w:val="001C20D8"/>
    <w:rsid w:val="00224CD3"/>
    <w:rsid w:val="002267CB"/>
    <w:rsid w:val="00230F21"/>
    <w:rsid w:val="00237D08"/>
    <w:rsid w:val="00291C4B"/>
    <w:rsid w:val="002D421A"/>
    <w:rsid w:val="002E40D6"/>
    <w:rsid w:val="002E5620"/>
    <w:rsid w:val="00312700"/>
    <w:rsid w:val="00335286"/>
    <w:rsid w:val="00337514"/>
    <w:rsid w:val="00344355"/>
    <w:rsid w:val="00381ACF"/>
    <w:rsid w:val="00384FB2"/>
    <w:rsid w:val="0039492F"/>
    <w:rsid w:val="00395DC0"/>
    <w:rsid w:val="003A294E"/>
    <w:rsid w:val="003A29F6"/>
    <w:rsid w:val="003A2D8C"/>
    <w:rsid w:val="003B7176"/>
    <w:rsid w:val="003C0EE2"/>
    <w:rsid w:val="003E3736"/>
    <w:rsid w:val="003E789D"/>
    <w:rsid w:val="004021C8"/>
    <w:rsid w:val="0044454B"/>
    <w:rsid w:val="00450425"/>
    <w:rsid w:val="00452372"/>
    <w:rsid w:val="00456B6C"/>
    <w:rsid w:val="00486ECD"/>
    <w:rsid w:val="00491DC3"/>
    <w:rsid w:val="004C03BC"/>
    <w:rsid w:val="004C44CE"/>
    <w:rsid w:val="004F177A"/>
    <w:rsid w:val="00535EB0"/>
    <w:rsid w:val="00552EF8"/>
    <w:rsid w:val="005651E3"/>
    <w:rsid w:val="005655E8"/>
    <w:rsid w:val="00571DC7"/>
    <w:rsid w:val="005950E7"/>
    <w:rsid w:val="005A353D"/>
    <w:rsid w:val="005A3B8E"/>
    <w:rsid w:val="005AD9AF"/>
    <w:rsid w:val="005C2416"/>
    <w:rsid w:val="005C25D9"/>
    <w:rsid w:val="005D37C0"/>
    <w:rsid w:val="005E029A"/>
    <w:rsid w:val="0061748D"/>
    <w:rsid w:val="00636C8C"/>
    <w:rsid w:val="00637CAE"/>
    <w:rsid w:val="006604E2"/>
    <w:rsid w:val="0067139B"/>
    <w:rsid w:val="00683965"/>
    <w:rsid w:val="00694CE9"/>
    <w:rsid w:val="006A66F9"/>
    <w:rsid w:val="006B2B04"/>
    <w:rsid w:val="006B5185"/>
    <w:rsid w:val="007043EC"/>
    <w:rsid w:val="00707F8E"/>
    <w:rsid w:val="0072783B"/>
    <w:rsid w:val="0074310F"/>
    <w:rsid w:val="00746838"/>
    <w:rsid w:val="00776590"/>
    <w:rsid w:val="007769D7"/>
    <w:rsid w:val="007851C6"/>
    <w:rsid w:val="00790632"/>
    <w:rsid w:val="00796E55"/>
    <w:rsid w:val="007B2B89"/>
    <w:rsid w:val="007B3CC7"/>
    <w:rsid w:val="007C48DD"/>
    <w:rsid w:val="007F2F6C"/>
    <w:rsid w:val="008052AC"/>
    <w:rsid w:val="0081181C"/>
    <w:rsid w:val="00811FB6"/>
    <w:rsid w:val="0081668B"/>
    <w:rsid w:val="00845653"/>
    <w:rsid w:val="0084675D"/>
    <w:rsid w:val="00846E16"/>
    <w:rsid w:val="00847E50"/>
    <w:rsid w:val="008623FA"/>
    <w:rsid w:val="00875B71"/>
    <w:rsid w:val="008B4DEC"/>
    <w:rsid w:val="008B5F57"/>
    <w:rsid w:val="008C002D"/>
    <w:rsid w:val="008D26AD"/>
    <w:rsid w:val="008E0C30"/>
    <w:rsid w:val="009039F9"/>
    <w:rsid w:val="009503C1"/>
    <w:rsid w:val="00955647"/>
    <w:rsid w:val="0099685E"/>
    <w:rsid w:val="009B3ACE"/>
    <w:rsid w:val="009B6B04"/>
    <w:rsid w:val="009D0EB2"/>
    <w:rsid w:val="009E19AD"/>
    <w:rsid w:val="009E37E5"/>
    <w:rsid w:val="00A417BA"/>
    <w:rsid w:val="00A62ECD"/>
    <w:rsid w:val="00A67293"/>
    <w:rsid w:val="00A70DF6"/>
    <w:rsid w:val="00A75C74"/>
    <w:rsid w:val="00A9228F"/>
    <w:rsid w:val="00AA7059"/>
    <w:rsid w:val="00AB6CFD"/>
    <w:rsid w:val="00AB7001"/>
    <w:rsid w:val="00AC3145"/>
    <w:rsid w:val="00AC3E15"/>
    <w:rsid w:val="00AD7332"/>
    <w:rsid w:val="00AF5110"/>
    <w:rsid w:val="00B075D3"/>
    <w:rsid w:val="00B25FD2"/>
    <w:rsid w:val="00B35E93"/>
    <w:rsid w:val="00B410DF"/>
    <w:rsid w:val="00B450B0"/>
    <w:rsid w:val="00B45801"/>
    <w:rsid w:val="00B61541"/>
    <w:rsid w:val="00B62279"/>
    <w:rsid w:val="00B656B0"/>
    <w:rsid w:val="00B66FBF"/>
    <w:rsid w:val="00B71D2F"/>
    <w:rsid w:val="00B748D6"/>
    <w:rsid w:val="00B948DB"/>
    <w:rsid w:val="00BA4F15"/>
    <w:rsid w:val="00BB4846"/>
    <w:rsid w:val="00BE2CD6"/>
    <w:rsid w:val="00BE44E9"/>
    <w:rsid w:val="00BF230F"/>
    <w:rsid w:val="00C10147"/>
    <w:rsid w:val="00C116AA"/>
    <w:rsid w:val="00C23397"/>
    <w:rsid w:val="00C266C9"/>
    <w:rsid w:val="00C30E29"/>
    <w:rsid w:val="00C30EAA"/>
    <w:rsid w:val="00C3246F"/>
    <w:rsid w:val="00C517CE"/>
    <w:rsid w:val="00C53953"/>
    <w:rsid w:val="00C6092B"/>
    <w:rsid w:val="00C62B07"/>
    <w:rsid w:val="00C76D92"/>
    <w:rsid w:val="00C815AE"/>
    <w:rsid w:val="00C9752E"/>
    <w:rsid w:val="00CB5AC2"/>
    <w:rsid w:val="00CC10BA"/>
    <w:rsid w:val="00CD73D8"/>
    <w:rsid w:val="00CE7D6E"/>
    <w:rsid w:val="00CF07FC"/>
    <w:rsid w:val="00CF670F"/>
    <w:rsid w:val="00CF7DB2"/>
    <w:rsid w:val="00D03D10"/>
    <w:rsid w:val="00D17AEE"/>
    <w:rsid w:val="00D20462"/>
    <w:rsid w:val="00D404F9"/>
    <w:rsid w:val="00D8333A"/>
    <w:rsid w:val="00D84B0A"/>
    <w:rsid w:val="00D852FE"/>
    <w:rsid w:val="00DA2C28"/>
    <w:rsid w:val="00DB7735"/>
    <w:rsid w:val="00DC2A16"/>
    <w:rsid w:val="00DC7480"/>
    <w:rsid w:val="00DD0EA6"/>
    <w:rsid w:val="00DE0EBC"/>
    <w:rsid w:val="00DE363F"/>
    <w:rsid w:val="00E06F83"/>
    <w:rsid w:val="00E10BCB"/>
    <w:rsid w:val="00E20847"/>
    <w:rsid w:val="00E30675"/>
    <w:rsid w:val="00E40FD0"/>
    <w:rsid w:val="00E668DA"/>
    <w:rsid w:val="00E814B5"/>
    <w:rsid w:val="00E937C2"/>
    <w:rsid w:val="00EC2553"/>
    <w:rsid w:val="00ED3A97"/>
    <w:rsid w:val="00ED5DE4"/>
    <w:rsid w:val="00ED6C9D"/>
    <w:rsid w:val="00EF7B09"/>
    <w:rsid w:val="00F11F02"/>
    <w:rsid w:val="00F16B58"/>
    <w:rsid w:val="00F237E8"/>
    <w:rsid w:val="00F405D1"/>
    <w:rsid w:val="00F56F2C"/>
    <w:rsid w:val="00F67660"/>
    <w:rsid w:val="00F67EE6"/>
    <w:rsid w:val="00F80A2F"/>
    <w:rsid w:val="00FB2BC7"/>
    <w:rsid w:val="00FC1DEA"/>
    <w:rsid w:val="00FC44DA"/>
    <w:rsid w:val="00FC5440"/>
    <w:rsid w:val="00FC7825"/>
    <w:rsid w:val="00FD7049"/>
    <w:rsid w:val="00FE052D"/>
    <w:rsid w:val="00FF0DD2"/>
    <w:rsid w:val="00FF5832"/>
    <w:rsid w:val="011DD4D0"/>
    <w:rsid w:val="0131AD11"/>
    <w:rsid w:val="01800A2E"/>
    <w:rsid w:val="02E34F69"/>
    <w:rsid w:val="03B58AD7"/>
    <w:rsid w:val="072C9851"/>
    <w:rsid w:val="0AE4F588"/>
    <w:rsid w:val="0BE089D2"/>
    <w:rsid w:val="0C319F4D"/>
    <w:rsid w:val="0CD157B7"/>
    <w:rsid w:val="0CE0048A"/>
    <w:rsid w:val="0F45DA97"/>
    <w:rsid w:val="1341BEC1"/>
    <w:rsid w:val="172C9F81"/>
    <w:rsid w:val="18DFE6B2"/>
    <w:rsid w:val="2171F2E1"/>
    <w:rsid w:val="236A0BEC"/>
    <w:rsid w:val="24990496"/>
    <w:rsid w:val="265BBBBC"/>
    <w:rsid w:val="27545CC1"/>
    <w:rsid w:val="2766B68C"/>
    <w:rsid w:val="2AA503AF"/>
    <w:rsid w:val="2CBE5CD7"/>
    <w:rsid w:val="2DB58A9C"/>
    <w:rsid w:val="2ECCEAAE"/>
    <w:rsid w:val="3049E270"/>
    <w:rsid w:val="31A115BF"/>
    <w:rsid w:val="32C246A0"/>
    <w:rsid w:val="347B1A0C"/>
    <w:rsid w:val="3A08B359"/>
    <w:rsid w:val="3A1D294E"/>
    <w:rsid w:val="3A346FE2"/>
    <w:rsid w:val="3BCC38E7"/>
    <w:rsid w:val="40C758E3"/>
    <w:rsid w:val="41BCFC6D"/>
    <w:rsid w:val="48BFA8E5"/>
    <w:rsid w:val="49B6A06F"/>
    <w:rsid w:val="4A06DC7D"/>
    <w:rsid w:val="4A6A0231"/>
    <w:rsid w:val="4D369058"/>
    <w:rsid w:val="4D811787"/>
    <w:rsid w:val="4F209764"/>
    <w:rsid w:val="529ECD68"/>
    <w:rsid w:val="542B9641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30FA16C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1A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ebb-smartheal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pebb-smarthealth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PIjoSzHzZ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health.hca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p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assets/program/FAQs-WA-experience-giveaway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AB42-2D4A-486C-AF60-779DC35C6C5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b0a005d5-6770-4bcc-8620-5207abff5f07"/>
    <ds:schemaRef ds:uri="3e825e1f-c063-40d8-9ca7-d6ed209311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0F2A73-4361-4BBA-A94C-4EA68210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PEBB-message-SmartHealth-WA-experience-giveaway</vt:lpstr>
    </vt:vector>
  </TitlesOfParts>
  <Company>WA State Health Care Authority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PEBB-message-SmartHealth-WA-experience-giveaway</dc:title>
  <dc:subject>SmartHealth promotion</dc:subject>
  <dc:creator>WA Wellness</dc:creator>
  <cp:keywords>PEBB, wellness benefits, SmartHealth, WBA, SEBB, win</cp:keywords>
  <dc:description/>
  <cp:lastModifiedBy>Helsley, Heidi (HCA)</cp:lastModifiedBy>
  <cp:revision>5</cp:revision>
  <dcterms:created xsi:type="dcterms:W3CDTF">2025-07-09T16:44:00Z</dcterms:created>
  <dcterms:modified xsi:type="dcterms:W3CDTF">2025-07-09T16:51:00Z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