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3F60B" w14:textId="77777777" w:rsidR="00FD4693" w:rsidRDefault="00FD4693" w:rsidP="00FD4693">
      <w:pPr>
        <w:spacing w:after="0"/>
        <w:jc w:val="center"/>
        <w:rPr>
          <w:color w:val="008000"/>
        </w:rPr>
      </w:pPr>
      <w:r>
        <w:rPr>
          <w:noProof/>
        </w:rPr>
        <w:drawing>
          <wp:anchor distT="0" distB="0" distL="0" distR="0" simplePos="0" relativeHeight="251661312" behindDoc="1" locked="0" layoutInCell="0" allowOverlap="1" wp14:anchorId="723BE84F" wp14:editId="7F4C2066">
            <wp:simplePos x="0" y="0"/>
            <wp:positionH relativeFrom="margin">
              <wp:align>center</wp:align>
            </wp:positionH>
            <wp:positionV relativeFrom="page">
              <wp:posOffset>558800</wp:posOffset>
            </wp:positionV>
            <wp:extent cx="602645" cy="562708"/>
            <wp:effectExtent l="0" t="0" r="6985" b="8890"/>
            <wp:wrapNone/>
            <wp:docPr id="1" name="Picture 1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5" cy="56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2CE07" w14:textId="77777777" w:rsidR="00FD4693" w:rsidRDefault="00FD4693" w:rsidP="00FD4693">
      <w:pPr>
        <w:spacing w:after="0"/>
        <w:jc w:val="center"/>
        <w:rPr>
          <w:color w:val="008000"/>
        </w:rPr>
      </w:pPr>
    </w:p>
    <w:p w14:paraId="0F96A7B4" w14:textId="77777777" w:rsidR="00FD4693" w:rsidRPr="008C3DBA" w:rsidRDefault="00FD4693" w:rsidP="00FD4693">
      <w:pPr>
        <w:spacing w:after="0"/>
        <w:jc w:val="center"/>
        <w:rPr>
          <w:color w:val="008000"/>
        </w:rPr>
      </w:pPr>
      <w:r w:rsidRPr="008C3DBA">
        <w:rPr>
          <w:color w:val="008000"/>
        </w:rPr>
        <w:t>STATE OF WASHINGTON</w:t>
      </w:r>
    </w:p>
    <w:p w14:paraId="21AC70F8" w14:textId="77777777" w:rsidR="00FD4693" w:rsidRPr="008C3DBA" w:rsidRDefault="00FD4693" w:rsidP="00FD4693">
      <w:pPr>
        <w:spacing w:after="0"/>
        <w:jc w:val="center"/>
        <w:rPr>
          <w:b/>
          <w:color w:val="008000"/>
          <w:sz w:val="28"/>
          <w:szCs w:val="28"/>
        </w:rPr>
      </w:pPr>
      <w:r w:rsidRPr="008C3DBA">
        <w:rPr>
          <w:b/>
          <w:color w:val="008000"/>
          <w:sz w:val="28"/>
          <w:szCs w:val="28"/>
        </w:rPr>
        <w:t>HEALTH CARE AUTHORITY</w:t>
      </w:r>
    </w:p>
    <w:p w14:paraId="6F76A5FE" w14:textId="77777777" w:rsidR="00FD4693" w:rsidRDefault="00FD4693" w:rsidP="00FD4693">
      <w:pPr>
        <w:spacing w:after="0" w:line="240" w:lineRule="auto"/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FILLIN   \* MERGEFORMAT </w:instrText>
      </w:r>
      <w:r>
        <w:fldChar w:fldCharType="end"/>
      </w:r>
      <w:r>
        <w:fldChar w:fldCharType="begin"/>
      </w:r>
      <w:r>
        <w:instrText xml:space="preserve"> FILLIN  </w:instrText>
      </w:r>
      <w:r>
        <w:fldChar w:fldCharType="end"/>
      </w:r>
      <w:r>
        <w:rPr>
          <w:color w:val="008000"/>
        </w:rPr>
        <w:t xml:space="preserve"> 626 8</w:t>
      </w:r>
      <w:r w:rsidRPr="00230441">
        <w:rPr>
          <w:color w:val="008000"/>
          <w:vertAlign w:val="superscript"/>
        </w:rPr>
        <w:t>th</w:t>
      </w:r>
      <w:r>
        <w:rPr>
          <w:color w:val="008000"/>
        </w:rPr>
        <w:t xml:space="preserve"> Avenue </w:t>
      </w:r>
      <w:r>
        <w:rPr>
          <w:color w:val="008000"/>
        </w:rPr>
        <w:fldChar w:fldCharType="begin"/>
      </w:r>
      <w:r>
        <w:rPr>
          <w:color w:val="008000"/>
        </w:rPr>
        <w:instrText xml:space="preserve"> FILLIN  "Building Street Address Example: 626 8th Avenue, SE"  \* MERGEFORMAT </w:instrText>
      </w:r>
      <w:r>
        <w:rPr>
          <w:color w:val="008000"/>
        </w:rPr>
        <w:fldChar w:fldCharType="end"/>
      </w:r>
      <w:r>
        <w:fldChar w:fldCharType="begin"/>
      </w:r>
      <w:r>
        <w:instrText xml:space="preserve"> FILLIN  "Building Address Example: 626 8th Avenue, SE"  \* MERGEFORMAT </w:instrText>
      </w:r>
      <w:r>
        <w:fldChar w:fldCharType="end"/>
      </w:r>
      <w:r w:rsidRPr="008C3DBA">
        <w:rPr>
          <w:color w:val="008000"/>
        </w:rPr>
        <w:t>• P.O. Box</w:t>
      </w:r>
      <w:r>
        <w:rPr>
          <w:color w:val="008000"/>
        </w:rPr>
        <w:t xml:space="preserve"> 42702</w:t>
      </w:r>
      <w:r>
        <w:fldChar w:fldCharType="begin"/>
      </w:r>
      <w:r>
        <w:instrText xml:space="preserve"> FILLIN   \* MERGEFORMAT </w:instrText>
      </w:r>
      <w:r>
        <w:fldChar w:fldCharType="end"/>
      </w:r>
      <w:r>
        <w:fldChar w:fldCharType="begin"/>
      </w:r>
      <w:r>
        <w:instrText xml:space="preserve"> FILLIN  "Mail Stop/P.O. Box Number" \d "Mail Stop/P.O. Box Number Example: 45502"  \* MERGEFORMAT </w:instrText>
      </w:r>
      <w:r>
        <w:fldChar w:fldCharType="end"/>
      </w:r>
      <w:r>
        <w:rPr>
          <w:color w:val="008000"/>
        </w:rPr>
        <w:fldChar w:fldCharType="begin"/>
      </w:r>
      <w:r>
        <w:rPr>
          <w:color w:val="008000"/>
        </w:rPr>
        <w:instrText xml:space="preserve"> FILLIN  "Mail Stop/P.O. Box Number Example: 45502" \d  \* MERGEFORMAT </w:instrText>
      </w:r>
      <w:r>
        <w:rPr>
          <w:color w:val="008000"/>
        </w:rPr>
        <w:fldChar w:fldCharType="end"/>
      </w:r>
      <w:r>
        <w:rPr>
          <w:color w:val="008000"/>
        </w:rPr>
        <w:fldChar w:fldCharType="begin"/>
      </w:r>
      <w:r>
        <w:rPr>
          <w:color w:val="008000"/>
        </w:rPr>
        <w:instrText xml:space="preserve"> FILLIN  "Mail Stop/P.O. Box Number"  \* MERGEFORMAT </w:instrText>
      </w:r>
      <w:r>
        <w:rPr>
          <w:color w:val="008000"/>
        </w:rPr>
        <w:fldChar w:fldCharType="end"/>
      </w:r>
      <w:r>
        <w:fldChar w:fldCharType="begin"/>
      </w:r>
      <w:r>
        <w:instrText xml:space="preserve"> FILLIN  "Mail Stop/P.O. Box Number Example: 45502"  \* MERGEFORMAT </w:instrText>
      </w:r>
      <w:r>
        <w:fldChar w:fldCharType="end"/>
      </w:r>
      <w:r>
        <w:t xml:space="preserve"> </w:t>
      </w:r>
      <w:r w:rsidRPr="008C3DBA">
        <w:rPr>
          <w:color w:val="008000"/>
        </w:rPr>
        <w:t>• Olympia, Washington</w:t>
      </w:r>
      <w:r>
        <w:rPr>
          <w:color w:val="008000"/>
        </w:rPr>
        <w:t xml:space="preserve"> 98504-2702</w:t>
      </w:r>
    </w:p>
    <w:p w14:paraId="35CB018D" w14:textId="77777777" w:rsidR="004C73D2" w:rsidRDefault="004C73D2" w:rsidP="00FD4693"/>
    <w:p w14:paraId="480756DD" w14:textId="77777777" w:rsidR="005A1DD3" w:rsidRPr="00503900" w:rsidRDefault="005A1DD3" w:rsidP="005A1D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3900">
        <w:rPr>
          <w:rFonts w:ascii="Arial" w:hAnsi="Arial" w:cs="Arial"/>
          <w:b/>
          <w:sz w:val="24"/>
          <w:szCs w:val="24"/>
        </w:rPr>
        <w:t>RFA NO. 3189</w:t>
      </w:r>
    </w:p>
    <w:p w14:paraId="5C9C318D" w14:textId="7536F1A2" w:rsidR="005A1DD3" w:rsidRPr="00503900" w:rsidRDefault="000E7277" w:rsidP="005A1D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Amendment #3</w:t>
      </w:r>
    </w:p>
    <w:p w14:paraId="6F25E32F" w14:textId="77777777" w:rsidR="005A1DD3" w:rsidRDefault="005A1DD3" w:rsidP="005A1DD3">
      <w:pPr>
        <w:jc w:val="center"/>
        <w:rPr>
          <w:rFonts w:ascii="Arial" w:hAnsi="Arial" w:cs="Arial"/>
        </w:rPr>
      </w:pPr>
    </w:p>
    <w:p w14:paraId="1B8970AC" w14:textId="5862CB1F" w:rsidR="005A1DD3" w:rsidRPr="00855C8A" w:rsidRDefault="005A1DD3" w:rsidP="00BC251F">
      <w:pPr>
        <w:ind w:left="-720" w:firstLine="720"/>
        <w:rPr>
          <w:rFonts w:ascii="Arial" w:hAnsi="Arial" w:cs="Arial"/>
          <w:sz w:val="20"/>
          <w:szCs w:val="20"/>
        </w:rPr>
      </w:pPr>
      <w:r w:rsidRPr="00855C8A">
        <w:rPr>
          <w:rFonts w:ascii="Arial" w:hAnsi="Arial" w:cs="Arial"/>
          <w:b/>
          <w:sz w:val="20"/>
          <w:szCs w:val="20"/>
        </w:rPr>
        <w:t>PROJECT TITLE:</w:t>
      </w:r>
      <w:r w:rsidRPr="00855C8A">
        <w:rPr>
          <w:rFonts w:ascii="Arial" w:hAnsi="Arial" w:cs="Arial"/>
          <w:sz w:val="20"/>
          <w:szCs w:val="20"/>
        </w:rPr>
        <w:t xml:space="preserve"> </w:t>
      </w:r>
      <w:r w:rsidR="00BE612C" w:rsidRPr="00855C8A">
        <w:rPr>
          <w:rFonts w:ascii="Arial" w:hAnsi="Arial" w:cs="Arial"/>
          <w:sz w:val="20"/>
          <w:szCs w:val="20"/>
        </w:rPr>
        <w:tab/>
      </w:r>
      <w:r w:rsidRPr="00855C8A">
        <w:rPr>
          <w:rFonts w:ascii="Arial" w:hAnsi="Arial" w:cs="Arial"/>
          <w:sz w:val="20"/>
          <w:szCs w:val="20"/>
        </w:rPr>
        <w:t>Integrated Care for Kids (</w:t>
      </w:r>
      <w:proofErr w:type="spellStart"/>
      <w:r w:rsidRPr="00855C8A">
        <w:rPr>
          <w:rFonts w:ascii="Arial" w:hAnsi="Arial" w:cs="Arial"/>
          <w:sz w:val="20"/>
          <w:szCs w:val="20"/>
        </w:rPr>
        <w:t>InCK</w:t>
      </w:r>
      <w:proofErr w:type="spellEnd"/>
      <w:r w:rsidRPr="00855C8A">
        <w:rPr>
          <w:rFonts w:ascii="Arial" w:hAnsi="Arial" w:cs="Arial"/>
          <w:sz w:val="20"/>
          <w:szCs w:val="20"/>
        </w:rPr>
        <w:t>) Model Project</w:t>
      </w:r>
    </w:p>
    <w:p w14:paraId="02B42DDC" w14:textId="02D3A8B6" w:rsidR="005A1DD3" w:rsidRPr="00855C8A" w:rsidRDefault="005A1DD3" w:rsidP="00BC251F">
      <w:pPr>
        <w:ind w:left="-720" w:firstLine="720"/>
        <w:rPr>
          <w:rFonts w:ascii="Arial" w:hAnsi="Arial" w:cs="Arial"/>
          <w:sz w:val="20"/>
          <w:szCs w:val="20"/>
        </w:rPr>
      </w:pPr>
      <w:r w:rsidRPr="00855C8A">
        <w:rPr>
          <w:rFonts w:ascii="Arial" w:hAnsi="Arial" w:cs="Arial"/>
          <w:b/>
          <w:sz w:val="20"/>
          <w:szCs w:val="20"/>
        </w:rPr>
        <w:t>SUBJECT:</w:t>
      </w:r>
      <w:r w:rsidRPr="00855C8A">
        <w:rPr>
          <w:rFonts w:ascii="Arial" w:hAnsi="Arial" w:cs="Arial"/>
          <w:sz w:val="20"/>
          <w:szCs w:val="20"/>
        </w:rPr>
        <w:t xml:space="preserve">  </w:t>
      </w:r>
      <w:r w:rsidR="00BE612C" w:rsidRPr="00855C8A">
        <w:rPr>
          <w:rFonts w:ascii="Arial" w:hAnsi="Arial" w:cs="Arial"/>
          <w:sz w:val="20"/>
          <w:szCs w:val="20"/>
        </w:rPr>
        <w:tab/>
      </w:r>
      <w:r w:rsidR="00855C8A">
        <w:rPr>
          <w:rFonts w:ascii="Arial" w:hAnsi="Arial" w:cs="Arial"/>
          <w:sz w:val="20"/>
          <w:szCs w:val="20"/>
        </w:rPr>
        <w:tab/>
      </w:r>
      <w:r w:rsidR="00F249BA">
        <w:rPr>
          <w:rFonts w:ascii="Arial" w:hAnsi="Arial" w:cs="Arial"/>
          <w:sz w:val="20"/>
          <w:szCs w:val="20"/>
        </w:rPr>
        <w:t>RFA</w:t>
      </w:r>
      <w:r w:rsidR="005551EF" w:rsidRPr="00855C8A">
        <w:rPr>
          <w:rFonts w:ascii="Arial" w:hAnsi="Arial" w:cs="Arial"/>
          <w:sz w:val="20"/>
          <w:szCs w:val="20"/>
        </w:rPr>
        <w:t xml:space="preserve"> </w:t>
      </w:r>
      <w:r w:rsidR="000E7277">
        <w:rPr>
          <w:rFonts w:ascii="Arial" w:hAnsi="Arial" w:cs="Arial"/>
          <w:sz w:val="20"/>
          <w:szCs w:val="20"/>
        </w:rPr>
        <w:t>Timeline</w:t>
      </w:r>
      <w:r w:rsidR="00F249BA">
        <w:rPr>
          <w:rFonts w:ascii="Arial" w:hAnsi="Arial" w:cs="Arial"/>
          <w:sz w:val="20"/>
          <w:szCs w:val="20"/>
        </w:rPr>
        <w:t xml:space="preserve"> Revision</w:t>
      </w:r>
    </w:p>
    <w:p w14:paraId="55500D50" w14:textId="61B08242" w:rsidR="005A1DD3" w:rsidRPr="00855C8A" w:rsidRDefault="005A1DD3" w:rsidP="00BC251F">
      <w:pPr>
        <w:ind w:left="-720" w:firstLine="720"/>
        <w:rPr>
          <w:rFonts w:ascii="Arial" w:hAnsi="Arial" w:cs="Arial"/>
          <w:sz w:val="20"/>
          <w:szCs w:val="20"/>
        </w:rPr>
      </w:pPr>
      <w:r w:rsidRPr="00855C8A">
        <w:rPr>
          <w:rFonts w:ascii="Arial" w:hAnsi="Arial" w:cs="Arial"/>
          <w:b/>
          <w:sz w:val="20"/>
          <w:szCs w:val="20"/>
        </w:rPr>
        <w:t xml:space="preserve">DATE ISSUED:  </w:t>
      </w:r>
      <w:r w:rsidR="00BE612C" w:rsidRPr="00855C8A">
        <w:rPr>
          <w:rFonts w:ascii="Arial" w:hAnsi="Arial" w:cs="Arial"/>
          <w:b/>
          <w:sz w:val="20"/>
          <w:szCs w:val="20"/>
        </w:rPr>
        <w:tab/>
      </w:r>
      <w:r w:rsidR="0057520C">
        <w:rPr>
          <w:rFonts w:ascii="Arial" w:hAnsi="Arial" w:cs="Arial"/>
          <w:sz w:val="20"/>
          <w:szCs w:val="20"/>
        </w:rPr>
        <w:t>December 12</w:t>
      </w:r>
      <w:r w:rsidRPr="00855C8A">
        <w:rPr>
          <w:rFonts w:ascii="Arial" w:hAnsi="Arial" w:cs="Arial"/>
          <w:sz w:val="20"/>
          <w:szCs w:val="20"/>
        </w:rPr>
        <w:t>, 2018</w:t>
      </w:r>
    </w:p>
    <w:p w14:paraId="7B1B9F56" w14:textId="77777777" w:rsidR="00FB148C" w:rsidRPr="00855C8A" w:rsidRDefault="00FB148C" w:rsidP="00BE612C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825D9CC" w14:textId="70BF7583" w:rsidR="00043998" w:rsidRDefault="000E7277" w:rsidP="00043998">
      <w:pPr>
        <w:tabs>
          <w:tab w:val="left" w:pos="-1440"/>
          <w:tab w:val="left" w:pos="-720"/>
        </w:tabs>
        <w:suppressAutoHyphens/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purpose of Amendment #3</w:t>
      </w:r>
      <w:r w:rsidR="00043998" w:rsidRPr="00043998">
        <w:rPr>
          <w:rFonts w:ascii="Arial" w:eastAsia="Times New Roman" w:hAnsi="Arial" w:cs="Arial"/>
          <w:sz w:val="20"/>
          <w:szCs w:val="20"/>
        </w:rPr>
        <w:t xml:space="preserve"> is to revise </w:t>
      </w:r>
      <w:r>
        <w:rPr>
          <w:rFonts w:ascii="Arial" w:eastAsia="Times New Roman" w:hAnsi="Arial" w:cs="Arial"/>
          <w:sz w:val="20"/>
          <w:szCs w:val="20"/>
        </w:rPr>
        <w:t xml:space="preserve">the RFA schedule </w:t>
      </w:r>
      <w:r w:rsidR="0057520C">
        <w:rPr>
          <w:rFonts w:ascii="Arial" w:eastAsia="Times New Roman" w:hAnsi="Arial" w:cs="Arial"/>
          <w:sz w:val="20"/>
          <w:szCs w:val="20"/>
        </w:rPr>
        <w:t>due</w:t>
      </w:r>
      <w:r w:rsidR="0057520C" w:rsidRPr="0057520C">
        <w:rPr>
          <w:rFonts w:ascii="Arial" w:eastAsia="Times New Roman" w:hAnsi="Arial" w:cs="Arial"/>
          <w:sz w:val="20"/>
          <w:szCs w:val="20"/>
        </w:rPr>
        <w:t xml:space="preserve"> to a delay in the release of guidance from the CMS Innovation Center (CMMI)</w:t>
      </w:r>
      <w:r w:rsidR="00F249BA" w:rsidRPr="0057520C">
        <w:rPr>
          <w:rFonts w:ascii="Arial" w:eastAsia="Times New Roman" w:hAnsi="Arial" w:cs="Arial"/>
          <w:sz w:val="20"/>
          <w:szCs w:val="20"/>
        </w:rPr>
        <w:t>;</w:t>
      </w:r>
      <w:r w:rsidR="0057520C" w:rsidRPr="0057520C">
        <w:rPr>
          <w:rFonts w:ascii="Arial" w:eastAsia="Times New Roman" w:hAnsi="Arial" w:cs="Arial"/>
          <w:sz w:val="20"/>
          <w:szCs w:val="20"/>
        </w:rPr>
        <w:t xml:space="preserve"> the timeline for this RFA </w:t>
      </w:r>
      <w:proofErr w:type="gramStart"/>
      <w:r w:rsidR="0057520C" w:rsidRPr="0057520C">
        <w:rPr>
          <w:rFonts w:ascii="Arial" w:eastAsia="Times New Roman" w:hAnsi="Arial" w:cs="Arial"/>
          <w:sz w:val="20"/>
          <w:szCs w:val="20"/>
        </w:rPr>
        <w:t>is extended</w:t>
      </w:r>
      <w:proofErr w:type="gramEnd"/>
      <w:r w:rsidR="0057520C" w:rsidRPr="0057520C">
        <w:rPr>
          <w:rFonts w:ascii="Arial" w:eastAsia="Times New Roman" w:hAnsi="Arial" w:cs="Arial"/>
          <w:sz w:val="20"/>
          <w:szCs w:val="20"/>
        </w:rPr>
        <w:t xml:space="preserve">. It is HCA’s intention to hold oral interviews after the guidance </w:t>
      </w:r>
      <w:proofErr w:type="gramStart"/>
      <w:r w:rsidR="0057520C" w:rsidRPr="0057520C">
        <w:rPr>
          <w:rFonts w:ascii="Arial" w:eastAsia="Times New Roman" w:hAnsi="Arial" w:cs="Arial"/>
          <w:sz w:val="20"/>
          <w:szCs w:val="20"/>
        </w:rPr>
        <w:t>has been released</w:t>
      </w:r>
      <w:proofErr w:type="gramEnd"/>
      <w:r w:rsidR="0057520C" w:rsidRPr="0057520C">
        <w:rPr>
          <w:rFonts w:ascii="Arial" w:eastAsia="Times New Roman" w:hAnsi="Arial" w:cs="Arial"/>
          <w:sz w:val="20"/>
          <w:szCs w:val="20"/>
        </w:rPr>
        <w:t>.</w:t>
      </w:r>
      <w:r w:rsidR="0057520C">
        <w:rPr>
          <w:color w:val="1F497D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C0C080A" w14:textId="77777777" w:rsidR="001E1402" w:rsidRDefault="001E1402" w:rsidP="00043998">
      <w:pPr>
        <w:tabs>
          <w:tab w:val="left" w:pos="-1440"/>
          <w:tab w:val="left" w:pos="-720"/>
        </w:tabs>
        <w:suppressAutoHyphens/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1BCC3037" w14:textId="77777777" w:rsidR="0057520C" w:rsidRDefault="0057520C" w:rsidP="0057520C">
      <w:pPr>
        <w:pStyle w:val="Heading2"/>
        <w:ind w:right="90" w:hanging="702"/>
      </w:pPr>
      <w:bookmarkStart w:id="0" w:name="_Toc466022356"/>
      <w:bookmarkStart w:id="1" w:name="_Ref468345817"/>
      <w:bookmarkStart w:id="2" w:name="_Toc528562985"/>
      <w:r w:rsidRPr="008D643D">
        <w:t>ESTIMATED SCHEDULE OF PROCUREMENT ACTIVITIES</w:t>
      </w:r>
      <w:bookmarkEnd w:id="0"/>
      <w:bookmarkEnd w:id="1"/>
      <w:bookmarkEnd w:id="2"/>
    </w:p>
    <w:p w14:paraId="1F78F217" w14:textId="77777777" w:rsidR="00043998" w:rsidRPr="00043998" w:rsidRDefault="00043998" w:rsidP="00043998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90"/>
      </w:tblGrid>
      <w:tr w:rsidR="000E7277" w:rsidRPr="0033798F" w14:paraId="3E848877" w14:textId="77777777" w:rsidTr="00E26775">
        <w:trPr>
          <w:trHeight w:val="288"/>
        </w:trPr>
        <w:tc>
          <w:tcPr>
            <w:tcW w:w="5670" w:type="dxa"/>
          </w:tcPr>
          <w:p w14:paraId="371E0459" w14:textId="77777777" w:rsidR="000E7277" w:rsidRPr="00C427EF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strike/>
              </w:rPr>
            </w:pPr>
            <w:r w:rsidRPr="00C427EF">
              <w:rPr>
                <w:strike/>
              </w:rPr>
              <w:t>Issue Request for Applications</w:t>
            </w:r>
          </w:p>
        </w:tc>
        <w:tc>
          <w:tcPr>
            <w:tcW w:w="3690" w:type="dxa"/>
          </w:tcPr>
          <w:p w14:paraId="15998B5F" w14:textId="77777777" w:rsidR="000E7277" w:rsidRPr="00C427EF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strike/>
              </w:rPr>
            </w:pPr>
            <w:r w:rsidRPr="00C427EF">
              <w:rPr>
                <w:strike/>
              </w:rPr>
              <w:t>October 30, 2018</w:t>
            </w:r>
          </w:p>
        </w:tc>
      </w:tr>
      <w:tr w:rsidR="000E7277" w:rsidRPr="0033798F" w14:paraId="3D5A938F" w14:textId="77777777" w:rsidTr="00E26775">
        <w:trPr>
          <w:trHeight w:val="288"/>
        </w:trPr>
        <w:tc>
          <w:tcPr>
            <w:tcW w:w="5670" w:type="dxa"/>
          </w:tcPr>
          <w:p w14:paraId="7D74059C" w14:textId="77777777" w:rsidR="000E7277" w:rsidRPr="00C427EF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strike/>
                <w:u w:val="single"/>
              </w:rPr>
            </w:pPr>
            <w:r w:rsidRPr="00C427EF">
              <w:rPr>
                <w:strike/>
              </w:rPr>
              <w:t>Questions Due from Bidders</w:t>
            </w:r>
          </w:p>
        </w:tc>
        <w:tc>
          <w:tcPr>
            <w:tcW w:w="3690" w:type="dxa"/>
          </w:tcPr>
          <w:p w14:paraId="67081D57" w14:textId="77777777" w:rsidR="000E7277" w:rsidRPr="00C427EF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strike/>
              </w:rPr>
            </w:pPr>
            <w:r w:rsidRPr="00C427EF">
              <w:rPr>
                <w:strike/>
              </w:rPr>
              <w:t>November 2, 2018 – 2:00 PM</w:t>
            </w:r>
          </w:p>
        </w:tc>
      </w:tr>
      <w:tr w:rsidR="000E7277" w:rsidRPr="0033798F" w14:paraId="213BF3AC" w14:textId="77777777" w:rsidTr="00E26775">
        <w:trPr>
          <w:trHeight w:val="288"/>
        </w:trPr>
        <w:tc>
          <w:tcPr>
            <w:tcW w:w="5670" w:type="dxa"/>
          </w:tcPr>
          <w:p w14:paraId="56DB9F94" w14:textId="77777777" w:rsidR="000E7277" w:rsidRPr="00C427EF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strike/>
              </w:rPr>
            </w:pPr>
            <w:r w:rsidRPr="00C427EF">
              <w:rPr>
                <w:strike/>
              </w:rPr>
              <w:t xml:space="preserve">HCA Response to Answers </w:t>
            </w:r>
          </w:p>
        </w:tc>
        <w:tc>
          <w:tcPr>
            <w:tcW w:w="3690" w:type="dxa"/>
          </w:tcPr>
          <w:p w14:paraId="4285C74F" w14:textId="77777777" w:rsidR="000E7277" w:rsidRPr="00C427EF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strike/>
              </w:rPr>
            </w:pPr>
            <w:r w:rsidRPr="00C427EF">
              <w:rPr>
                <w:strike/>
              </w:rPr>
              <w:t>November 9, 2018</w:t>
            </w:r>
          </w:p>
        </w:tc>
      </w:tr>
      <w:tr w:rsidR="000E7277" w:rsidRPr="0033798F" w14:paraId="52C8DA9E" w14:textId="77777777" w:rsidTr="00E26775">
        <w:trPr>
          <w:trHeight w:val="764"/>
        </w:trPr>
        <w:tc>
          <w:tcPr>
            <w:tcW w:w="5670" w:type="dxa"/>
          </w:tcPr>
          <w:p w14:paraId="13FFDC63" w14:textId="77777777" w:rsidR="000E7277" w:rsidRPr="0010048F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b/>
                <w:strike/>
                <w:u w:val="single"/>
              </w:rPr>
            </w:pPr>
            <w:r w:rsidRPr="0010048F">
              <w:rPr>
                <w:b/>
                <w:strike/>
              </w:rPr>
              <w:t>Applications Submission Deadline</w:t>
            </w:r>
          </w:p>
        </w:tc>
        <w:tc>
          <w:tcPr>
            <w:tcW w:w="3690" w:type="dxa"/>
          </w:tcPr>
          <w:p w14:paraId="59B67FB4" w14:textId="77777777" w:rsidR="000E7277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/>
              <w:ind w:left="72"/>
              <w:rPr>
                <w:b/>
                <w:bCs/>
                <w:strike/>
              </w:rPr>
            </w:pPr>
            <w:r w:rsidRPr="00F008B1">
              <w:rPr>
                <w:b/>
                <w:bCs/>
                <w:strike/>
              </w:rPr>
              <w:t xml:space="preserve">November 22, 2018 – 2:00 PM </w:t>
            </w:r>
          </w:p>
          <w:p w14:paraId="494E1001" w14:textId="77777777" w:rsidR="000E7277" w:rsidRPr="0010048F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/>
              <w:ind w:left="72"/>
              <w:rPr>
                <w:b/>
                <w:bCs/>
                <w:strike/>
                <w:color w:val="FF0000"/>
                <w:u w:val="single"/>
              </w:rPr>
            </w:pPr>
            <w:r w:rsidRPr="0010048F">
              <w:rPr>
                <w:b/>
                <w:bCs/>
                <w:strike/>
                <w:color w:val="FF0000"/>
                <w:u w:val="single"/>
              </w:rPr>
              <w:t>December 5, 2018 – 2:00 PM</w:t>
            </w:r>
          </w:p>
        </w:tc>
      </w:tr>
      <w:tr w:rsidR="000E7277" w:rsidRPr="0033798F" w14:paraId="01093925" w14:textId="77777777" w:rsidTr="00E26775">
        <w:trPr>
          <w:trHeight w:val="719"/>
        </w:trPr>
        <w:tc>
          <w:tcPr>
            <w:tcW w:w="5670" w:type="dxa"/>
          </w:tcPr>
          <w:p w14:paraId="7E77BA95" w14:textId="77777777" w:rsidR="000E7277" w:rsidRPr="0010048F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strike/>
                <w:u w:val="single"/>
              </w:rPr>
            </w:pPr>
            <w:r w:rsidRPr="0010048F">
              <w:rPr>
                <w:strike/>
              </w:rPr>
              <w:t>Evaluate Applications</w:t>
            </w:r>
          </w:p>
        </w:tc>
        <w:tc>
          <w:tcPr>
            <w:tcW w:w="3690" w:type="dxa"/>
          </w:tcPr>
          <w:p w14:paraId="523DE881" w14:textId="77777777" w:rsidR="000E7277" w:rsidRPr="00F008B1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/>
              <w:ind w:left="72"/>
              <w:rPr>
                <w:strike/>
              </w:rPr>
            </w:pPr>
            <w:r w:rsidRPr="00F008B1">
              <w:rPr>
                <w:strike/>
              </w:rPr>
              <w:t>November 26 – December 3, 2018</w:t>
            </w:r>
          </w:p>
          <w:p w14:paraId="2C0D78CD" w14:textId="77777777" w:rsidR="000E7277" w:rsidRPr="000C65EC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/>
              <w:ind w:left="72"/>
              <w:rPr>
                <w:strike/>
              </w:rPr>
            </w:pPr>
            <w:r w:rsidRPr="000C65EC">
              <w:rPr>
                <w:strike/>
              </w:rPr>
              <w:t>December 6 – 13, 2018</w:t>
            </w:r>
          </w:p>
          <w:p w14:paraId="1BE02572" w14:textId="7198EF08" w:rsidR="000E7277" w:rsidRPr="00350FEE" w:rsidRDefault="009B170F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/>
              <w:ind w:left="72"/>
              <w:rPr>
                <w:b/>
              </w:rPr>
            </w:pPr>
            <w:r>
              <w:rPr>
                <w:b/>
                <w:color w:val="FF0000"/>
              </w:rPr>
              <w:t xml:space="preserve">Between </w:t>
            </w:r>
            <w:r w:rsidR="000E7277" w:rsidRPr="00350FEE">
              <w:rPr>
                <w:b/>
                <w:color w:val="FF0000"/>
              </w:rPr>
              <w:t>December 6 - 21, 2018</w:t>
            </w:r>
          </w:p>
        </w:tc>
      </w:tr>
      <w:tr w:rsidR="000E7277" w:rsidRPr="0033798F" w14:paraId="6A78A94A" w14:textId="77777777" w:rsidTr="00E26775">
        <w:trPr>
          <w:trHeight w:val="665"/>
        </w:trPr>
        <w:tc>
          <w:tcPr>
            <w:tcW w:w="5670" w:type="dxa"/>
          </w:tcPr>
          <w:p w14:paraId="59E1F2CB" w14:textId="77777777" w:rsidR="000E7277" w:rsidRPr="008D643D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 w:rsidRPr="008D643D">
              <w:t xml:space="preserve">Conduct </w:t>
            </w:r>
            <w:r>
              <w:t>O</w:t>
            </w:r>
            <w:r w:rsidRPr="008D643D">
              <w:t xml:space="preserve">ral </w:t>
            </w:r>
            <w:r>
              <w:t>I</w:t>
            </w:r>
            <w:r w:rsidRPr="008D643D">
              <w:t xml:space="preserve">nterviews with </w:t>
            </w:r>
            <w:r>
              <w:t>F</w:t>
            </w:r>
            <w:r w:rsidRPr="008D643D">
              <w:t>inalists, if required</w:t>
            </w:r>
          </w:p>
        </w:tc>
        <w:tc>
          <w:tcPr>
            <w:tcW w:w="3690" w:type="dxa"/>
          </w:tcPr>
          <w:p w14:paraId="4C2C31FC" w14:textId="77777777" w:rsidR="000E7277" w:rsidRPr="00F008B1" w:rsidRDefault="000E7277" w:rsidP="00E26775">
            <w:pPr>
              <w:spacing w:after="0" w:line="240" w:lineRule="auto"/>
              <w:ind w:left="72"/>
              <w:rPr>
                <w:strike/>
              </w:rPr>
            </w:pPr>
            <w:r w:rsidRPr="00F008B1">
              <w:rPr>
                <w:strike/>
              </w:rPr>
              <w:t>December 5 – 6, 2018</w:t>
            </w:r>
          </w:p>
          <w:p w14:paraId="5686667D" w14:textId="77777777" w:rsidR="000E7277" w:rsidRPr="005E3C8A" w:rsidRDefault="000E7277" w:rsidP="00E26775">
            <w:pPr>
              <w:spacing w:after="0" w:line="240" w:lineRule="auto"/>
              <w:ind w:left="72"/>
              <w:rPr>
                <w:strike/>
              </w:rPr>
            </w:pPr>
            <w:r w:rsidRPr="005E3C8A">
              <w:rPr>
                <w:strike/>
              </w:rPr>
              <w:t>December 17 – 21, 2018</w:t>
            </w:r>
          </w:p>
          <w:p w14:paraId="7D16B05C" w14:textId="17C8742B" w:rsidR="000E7277" w:rsidRPr="000C65EC" w:rsidRDefault="000E7277" w:rsidP="008E2A71">
            <w:pPr>
              <w:spacing w:after="0" w:line="240" w:lineRule="auto"/>
              <w:ind w:left="72"/>
              <w:rPr>
                <w:rFonts w:ascii="Calibri" w:hAnsi="Calibri" w:cs="Times New Roman"/>
                <w:b/>
              </w:rPr>
            </w:pPr>
            <w:r w:rsidRPr="000C65EC">
              <w:rPr>
                <w:b/>
                <w:color w:val="FF0000"/>
              </w:rPr>
              <w:t xml:space="preserve">Between January </w:t>
            </w:r>
            <w:r w:rsidR="008E2A71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 xml:space="preserve"> -</w:t>
            </w:r>
            <w:r w:rsidR="007324E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3</w:t>
            </w:r>
            <w:r w:rsidRPr="000C65EC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, 2019</w:t>
            </w:r>
          </w:p>
        </w:tc>
      </w:tr>
      <w:tr w:rsidR="000E7277" w:rsidRPr="0033798F" w14:paraId="41BD2BE5" w14:textId="77777777" w:rsidTr="00E26775">
        <w:trPr>
          <w:trHeight w:val="288"/>
        </w:trPr>
        <w:tc>
          <w:tcPr>
            <w:tcW w:w="5670" w:type="dxa"/>
          </w:tcPr>
          <w:p w14:paraId="32035D11" w14:textId="77777777" w:rsidR="000E7277" w:rsidRPr="008D643D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 w:rsidRPr="008D643D">
              <w:t>Announce “Apparent</w:t>
            </w:r>
            <w:r>
              <w:t>ly</w:t>
            </w:r>
            <w:r w:rsidRPr="008D643D">
              <w:t xml:space="preserve"> Successful </w:t>
            </w:r>
            <w:r>
              <w:t>Bidder</w:t>
            </w:r>
            <w:r w:rsidRPr="008D643D">
              <w:t>” and send notification via e-mail to unsuccessful Bidders</w:t>
            </w:r>
          </w:p>
        </w:tc>
        <w:tc>
          <w:tcPr>
            <w:tcW w:w="3690" w:type="dxa"/>
          </w:tcPr>
          <w:p w14:paraId="46161F34" w14:textId="77777777" w:rsidR="000E7277" w:rsidRPr="000C65EC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72"/>
              <w:rPr>
                <w:strike/>
              </w:rPr>
            </w:pPr>
            <w:r w:rsidRPr="000C65EC">
              <w:rPr>
                <w:strike/>
              </w:rPr>
              <w:t>December 10, 2018</w:t>
            </w:r>
          </w:p>
          <w:p w14:paraId="59B7F969" w14:textId="77777777" w:rsidR="000E7277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72"/>
              <w:rPr>
                <w:strike/>
              </w:rPr>
            </w:pPr>
            <w:r w:rsidRPr="000C65EC">
              <w:rPr>
                <w:strike/>
              </w:rPr>
              <w:t>December 28, 2018</w:t>
            </w:r>
          </w:p>
          <w:p w14:paraId="01E82417" w14:textId="77777777" w:rsidR="000E7277" w:rsidRPr="000C65EC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72"/>
              <w:rPr>
                <w:b/>
              </w:rPr>
            </w:pPr>
            <w:r>
              <w:rPr>
                <w:b/>
                <w:color w:val="FF0000"/>
              </w:rPr>
              <w:t>February 15, 2019</w:t>
            </w:r>
          </w:p>
        </w:tc>
      </w:tr>
      <w:tr w:rsidR="000E7277" w:rsidRPr="0033798F" w14:paraId="6E007CD8" w14:textId="77777777" w:rsidTr="00E26775">
        <w:trPr>
          <w:trHeight w:val="602"/>
        </w:trPr>
        <w:tc>
          <w:tcPr>
            <w:tcW w:w="5670" w:type="dxa"/>
          </w:tcPr>
          <w:p w14:paraId="1149CA1C" w14:textId="77777777" w:rsidR="000E7277" w:rsidRPr="008D643D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t>Debrief Request Deadline</w:t>
            </w:r>
          </w:p>
        </w:tc>
        <w:tc>
          <w:tcPr>
            <w:tcW w:w="3690" w:type="dxa"/>
          </w:tcPr>
          <w:p w14:paraId="56DB5D73" w14:textId="77777777" w:rsidR="000E7277" w:rsidRPr="000C65EC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72"/>
              <w:rPr>
                <w:strike/>
              </w:rPr>
            </w:pPr>
            <w:r w:rsidRPr="000C65EC">
              <w:rPr>
                <w:strike/>
              </w:rPr>
              <w:t xml:space="preserve">December 14, 2018 5:00 PM </w:t>
            </w:r>
          </w:p>
          <w:p w14:paraId="389CF758" w14:textId="77777777" w:rsidR="000E7277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72"/>
              <w:rPr>
                <w:strike/>
              </w:rPr>
            </w:pPr>
            <w:r w:rsidRPr="000C65EC">
              <w:rPr>
                <w:strike/>
              </w:rPr>
              <w:t>January 4, 2019 5:00 PM</w:t>
            </w:r>
          </w:p>
          <w:p w14:paraId="78C9BA64" w14:textId="77777777" w:rsidR="000E7277" w:rsidRPr="000C65EC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72"/>
              <w:rPr>
                <w:b/>
              </w:rPr>
            </w:pPr>
            <w:r>
              <w:rPr>
                <w:b/>
                <w:color w:val="FF0000"/>
              </w:rPr>
              <w:t>February 21, 2019 5:00 PM</w:t>
            </w:r>
          </w:p>
        </w:tc>
      </w:tr>
      <w:tr w:rsidR="000E7277" w:rsidRPr="0033798F" w14:paraId="50A9024E" w14:textId="77777777" w:rsidTr="00E26775">
        <w:trPr>
          <w:trHeight w:val="620"/>
        </w:trPr>
        <w:tc>
          <w:tcPr>
            <w:tcW w:w="5670" w:type="dxa"/>
          </w:tcPr>
          <w:p w14:paraId="23C267AD" w14:textId="77777777" w:rsidR="000E7277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>
              <w:lastRenderedPageBreak/>
              <w:t>Hold Debrief Conferences (if requested)</w:t>
            </w:r>
          </w:p>
        </w:tc>
        <w:tc>
          <w:tcPr>
            <w:tcW w:w="3690" w:type="dxa"/>
          </w:tcPr>
          <w:p w14:paraId="74101F67" w14:textId="77777777" w:rsidR="000E7277" w:rsidRPr="000C65EC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72"/>
              <w:rPr>
                <w:strike/>
              </w:rPr>
            </w:pPr>
            <w:r w:rsidRPr="000C65EC">
              <w:rPr>
                <w:strike/>
              </w:rPr>
              <w:t>December 17 – 18, 2018</w:t>
            </w:r>
          </w:p>
          <w:p w14:paraId="29919E2B" w14:textId="77777777" w:rsidR="000E7277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72"/>
              <w:rPr>
                <w:strike/>
              </w:rPr>
            </w:pPr>
            <w:r w:rsidRPr="000C65EC">
              <w:rPr>
                <w:strike/>
              </w:rPr>
              <w:t>January 8 – 11, 2019</w:t>
            </w:r>
          </w:p>
          <w:p w14:paraId="526D92E3" w14:textId="75653836" w:rsidR="000E7277" w:rsidRPr="000C65EC" w:rsidRDefault="009B170F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72"/>
              <w:rPr>
                <w:b/>
              </w:rPr>
            </w:pPr>
            <w:r>
              <w:rPr>
                <w:b/>
                <w:color w:val="FF0000"/>
              </w:rPr>
              <w:t xml:space="preserve">Between </w:t>
            </w:r>
            <w:r w:rsidR="000E7277" w:rsidRPr="000C65EC">
              <w:rPr>
                <w:b/>
                <w:color w:val="FF0000"/>
              </w:rPr>
              <w:t xml:space="preserve">February </w:t>
            </w:r>
            <w:r w:rsidR="000E7277">
              <w:rPr>
                <w:b/>
                <w:color w:val="FF0000"/>
              </w:rPr>
              <w:t>25 – 28,</w:t>
            </w:r>
            <w:r w:rsidR="000E7277" w:rsidRPr="000C65EC">
              <w:rPr>
                <w:b/>
                <w:color w:val="FF0000"/>
              </w:rPr>
              <w:t xml:space="preserve"> 2019  </w:t>
            </w:r>
          </w:p>
        </w:tc>
      </w:tr>
      <w:tr w:rsidR="000E7277" w:rsidRPr="0033798F" w14:paraId="69F4FDE6" w14:textId="77777777" w:rsidTr="00E26775">
        <w:trPr>
          <w:trHeight w:val="629"/>
        </w:trPr>
        <w:tc>
          <w:tcPr>
            <w:tcW w:w="5670" w:type="dxa"/>
          </w:tcPr>
          <w:p w14:paraId="7ECA3D21" w14:textId="77777777" w:rsidR="000E7277" w:rsidRPr="000618CD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  <w:rPr>
                <w:strike/>
              </w:rPr>
            </w:pPr>
            <w:r w:rsidRPr="000618CD">
              <w:rPr>
                <w:strike/>
              </w:rPr>
              <w:t>Signed MOU with HCA</w:t>
            </w:r>
          </w:p>
        </w:tc>
        <w:tc>
          <w:tcPr>
            <w:tcW w:w="3690" w:type="dxa"/>
          </w:tcPr>
          <w:p w14:paraId="2F98102D" w14:textId="77777777" w:rsidR="000E7277" w:rsidRPr="000C65EC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72"/>
              <w:rPr>
                <w:strike/>
              </w:rPr>
            </w:pPr>
            <w:r w:rsidRPr="000C65EC">
              <w:rPr>
                <w:strike/>
              </w:rPr>
              <w:t>December 19, 2018</w:t>
            </w:r>
          </w:p>
          <w:p w14:paraId="77B16B7B" w14:textId="77777777" w:rsidR="000E7277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72"/>
              <w:rPr>
                <w:strike/>
              </w:rPr>
            </w:pPr>
            <w:r w:rsidRPr="000C65EC">
              <w:rPr>
                <w:strike/>
              </w:rPr>
              <w:t>January 14, 2019</w:t>
            </w:r>
          </w:p>
          <w:p w14:paraId="6C75456B" w14:textId="77777777" w:rsidR="000E7277" w:rsidRPr="000C65EC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72"/>
              <w:rPr>
                <w:strike/>
              </w:rPr>
            </w:pPr>
          </w:p>
        </w:tc>
      </w:tr>
      <w:tr w:rsidR="000E7277" w:rsidRPr="0033798F" w14:paraId="0D5072ED" w14:textId="77777777" w:rsidTr="00E26775">
        <w:trPr>
          <w:trHeight w:val="288"/>
        </w:trPr>
        <w:tc>
          <w:tcPr>
            <w:tcW w:w="5670" w:type="dxa"/>
          </w:tcPr>
          <w:p w14:paraId="76BD4D46" w14:textId="77777777" w:rsidR="000E7277" w:rsidRPr="000618CD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ind w:left="72"/>
            </w:pPr>
            <w:r w:rsidRPr="000618CD">
              <w:t xml:space="preserve">Begin Co-Application Process for </w:t>
            </w:r>
            <w:proofErr w:type="spellStart"/>
            <w:r w:rsidRPr="000618CD">
              <w:t>InCK</w:t>
            </w:r>
            <w:proofErr w:type="spellEnd"/>
            <w:r w:rsidRPr="000618CD">
              <w:t xml:space="preserve"> Opportunity</w:t>
            </w:r>
            <w:r>
              <w:t xml:space="preserve">, Including signed MOU </w:t>
            </w:r>
            <w:r w:rsidRPr="000618CD">
              <w:t xml:space="preserve"> </w:t>
            </w:r>
          </w:p>
        </w:tc>
        <w:tc>
          <w:tcPr>
            <w:tcW w:w="3690" w:type="dxa"/>
          </w:tcPr>
          <w:p w14:paraId="574A65C6" w14:textId="77777777" w:rsidR="000E7277" w:rsidRPr="000C65EC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72"/>
              <w:rPr>
                <w:strike/>
              </w:rPr>
            </w:pPr>
            <w:r w:rsidRPr="000C65EC">
              <w:rPr>
                <w:strike/>
              </w:rPr>
              <w:t>December 20, 2018</w:t>
            </w:r>
          </w:p>
          <w:p w14:paraId="5C2F33C5" w14:textId="77777777" w:rsidR="000E7277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72"/>
              <w:rPr>
                <w:strike/>
              </w:rPr>
            </w:pPr>
            <w:r w:rsidRPr="000C65EC">
              <w:rPr>
                <w:strike/>
              </w:rPr>
              <w:t>January 15, 2019</w:t>
            </w:r>
          </w:p>
          <w:p w14:paraId="19E1FA6A" w14:textId="77777777" w:rsidR="000E7277" w:rsidRPr="000618CD" w:rsidRDefault="000E7277" w:rsidP="00E26775">
            <w:pPr>
              <w:tabs>
                <w:tab w:val="left" w:pos="-72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0" w:line="240" w:lineRule="auto"/>
              <w:ind w:left="72"/>
              <w:rPr>
                <w:b/>
              </w:rPr>
            </w:pPr>
            <w:r w:rsidRPr="000618CD">
              <w:rPr>
                <w:b/>
                <w:color w:val="FF0000"/>
              </w:rPr>
              <w:t>March 1, 2019</w:t>
            </w:r>
          </w:p>
        </w:tc>
      </w:tr>
    </w:tbl>
    <w:p w14:paraId="6AD5FC7A" w14:textId="77777777" w:rsidR="005E3D33" w:rsidRPr="005E3D33" w:rsidRDefault="005E3D33" w:rsidP="005E3D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E43C8E9" w14:textId="77777777" w:rsidR="005E3D33" w:rsidRPr="005E3D33" w:rsidRDefault="005E3D33" w:rsidP="005E3D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7F5E65" w14:textId="77777777" w:rsidR="005E3D33" w:rsidRPr="005E3D33" w:rsidRDefault="005E3D33" w:rsidP="005E3D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D33">
        <w:rPr>
          <w:rFonts w:ascii="Arial" w:eastAsia="Times New Roman" w:hAnsi="Arial" w:cs="Arial"/>
          <w:sz w:val="20"/>
          <w:szCs w:val="20"/>
        </w:rPr>
        <w:t>Thank you,</w:t>
      </w:r>
    </w:p>
    <w:p w14:paraId="26553B09" w14:textId="77777777" w:rsidR="005E3D33" w:rsidRPr="005E3D33" w:rsidRDefault="005E3D33" w:rsidP="005E3D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EC682F1" w14:textId="77777777" w:rsidR="005E3D33" w:rsidRPr="005E3D33" w:rsidRDefault="005E3D33" w:rsidP="005E3D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3D33">
        <w:rPr>
          <w:rFonts w:ascii="Arial" w:eastAsia="Times New Roman" w:hAnsi="Arial" w:cs="Arial"/>
          <w:sz w:val="20"/>
          <w:szCs w:val="20"/>
        </w:rPr>
        <w:t>Holly Jones</w:t>
      </w:r>
    </w:p>
    <w:p w14:paraId="109A13A6" w14:textId="4F05684B" w:rsidR="005E3D33" w:rsidRPr="005E3D33" w:rsidRDefault="005E3D33" w:rsidP="005E3D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RFA</w:t>
      </w:r>
      <w:r w:rsidRPr="005E3D33">
        <w:rPr>
          <w:rFonts w:ascii="Arial" w:eastAsia="Times New Roman" w:hAnsi="Arial" w:cs="Arial"/>
          <w:sz w:val="20"/>
          <w:szCs w:val="20"/>
        </w:rPr>
        <w:t xml:space="preserve"> Coordinator</w:t>
      </w:r>
    </w:p>
    <w:p w14:paraId="01F06E59" w14:textId="77777777" w:rsidR="005E3D33" w:rsidRPr="005E3D33" w:rsidRDefault="009445A7" w:rsidP="005E3D33">
      <w:pPr>
        <w:spacing w:after="0" w:line="240" w:lineRule="auto"/>
        <w:rPr>
          <w:rFonts w:ascii="Arial" w:eastAsia="Times New Roman" w:hAnsi="Arial" w:cs="Arial"/>
        </w:rPr>
      </w:pPr>
      <w:hyperlink r:id="rId9" w:history="1">
        <w:r w:rsidR="005E3D33" w:rsidRPr="005E3D3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contracts@hca.wa.gov</w:t>
        </w:r>
      </w:hyperlink>
      <w:r w:rsidR="005E3D33" w:rsidRPr="005E3D3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8AA8F32" w14:textId="09F56B1C" w:rsidR="005E3D33" w:rsidRDefault="005E3D33" w:rsidP="009445A7">
      <w:pPr>
        <w:rPr>
          <w:rFonts w:cstheme="minorHAnsi"/>
          <w:b/>
          <w:sz w:val="28"/>
          <w:szCs w:val="28"/>
        </w:rPr>
      </w:pPr>
    </w:p>
    <w:p w14:paraId="271ACDA4" w14:textId="44346630" w:rsidR="009445A7" w:rsidRDefault="009445A7" w:rsidP="009445A7">
      <w:pPr>
        <w:rPr>
          <w:rFonts w:cstheme="minorHAnsi"/>
          <w:b/>
          <w:sz w:val="28"/>
          <w:szCs w:val="28"/>
        </w:rPr>
      </w:pPr>
      <w:bookmarkStart w:id="3" w:name="_GoBack"/>
      <w:bookmarkEnd w:id="3"/>
    </w:p>
    <w:sectPr w:rsidR="00944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CDF90" w14:textId="77777777" w:rsidR="00E1085B" w:rsidRDefault="00E1085B" w:rsidP="000A2AB9">
      <w:pPr>
        <w:spacing w:after="0" w:line="240" w:lineRule="auto"/>
      </w:pPr>
      <w:r>
        <w:separator/>
      </w:r>
    </w:p>
  </w:endnote>
  <w:endnote w:type="continuationSeparator" w:id="0">
    <w:p w14:paraId="2F8CF91D" w14:textId="77777777" w:rsidR="00E1085B" w:rsidRDefault="00E1085B" w:rsidP="000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C629" w14:textId="77777777" w:rsidR="000A2AB9" w:rsidRDefault="000A2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589709"/>
      <w:docPartObj>
        <w:docPartGallery w:val="Page Numbers (Bottom of Page)"/>
        <w:docPartUnique/>
      </w:docPartObj>
    </w:sdtPr>
    <w:sdtEndPr/>
    <w:sdtContent>
      <w:sdt>
        <w:sdtPr>
          <w:id w:val="-1873910748"/>
          <w:docPartObj>
            <w:docPartGallery w:val="Page Numbers (Top of Page)"/>
            <w:docPartUnique/>
          </w:docPartObj>
        </w:sdtPr>
        <w:sdtEndPr/>
        <w:sdtContent>
          <w:p w14:paraId="62113BDF" w14:textId="012821CE" w:rsidR="000A2AB9" w:rsidRDefault="000A2AB9">
            <w:pPr>
              <w:pStyle w:val="Footer"/>
              <w:jc w:val="center"/>
            </w:pPr>
            <w:r>
              <w:t xml:space="preserve">Page </w:t>
            </w:r>
            <w:r w:rsidRPr="000A2AB9">
              <w:rPr>
                <w:bCs/>
                <w:sz w:val="24"/>
                <w:szCs w:val="24"/>
              </w:rPr>
              <w:fldChar w:fldCharType="begin"/>
            </w:r>
            <w:r w:rsidRPr="000A2AB9">
              <w:rPr>
                <w:bCs/>
              </w:rPr>
              <w:instrText xml:space="preserve"> PAGE </w:instrText>
            </w:r>
            <w:r w:rsidRPr="000A2AB9">
              <w:rPr>
                <w:bCs/>
                <w:sz w:val="24"/>
                <w:szCs w:val="24"/>
              </w:rPr>
              <w:fldChar w:fldCharType="separate"/>
            </w:r>
            <w:r w:rsidR="009445A7">
              <w:rPr>
                <w:bCs/>
                <w:noProof/>
              </w:rPr>
              <w:t>1</w:t>
            </w:r>
            <w:r w:rsidRPr="000A2AB9">
              <w:rPr>
                <w:bCs/>
                <w:sz w:val="24"/>
                <w:szCs w:val="24"/>
              </w:rPr>
              <w:fldChar w:fldCharType="end"/>
            </w:r>
            <w:r w:rsidRPr="000A2AB9">
              <w:t xml:space="preserve"> of </w:t>
            </w:r>
            <w:r w:rsidRPr="000A2AB9">
              <w:rPr>
                <w:bCs/>
                <w:sz w:val="24"/>
                <w:szCs w:val="24"/>
              </w:rPr>
              <w:fldChar w:fldCharType="begin"/>
            </w:r>
            <w:r w:rsidRPr="000A2AB9">
              <w:rPr>
                <w:bCs/>
              </w:rPr>
              <w:instrText xml:space="preserve"> NUMPAGES  </w:instrText>
            </w:r>
            <w:r w:rsidRPr="000A2AB9">
              <w:rPr>
                <w:bCs/>
                <w:sz w:val="24"/>
                <w:szCs w:val="24"/>
              </w:rPr>
              <w:fldChar w:fldCharType="separate"/>
            </w:r>
            <w:r w:rsidR="009445A7">
              <w:rPr>
                <w:bCs/>
                <w:noProof/>
              </w:rPr>
              <w:t>2</w:t>
            </w:r>
            <w:r w:rsidRPr="000A2AB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3A553B" w14:textId="77777777" w:rsidR="000A2AB9" w:rsidRDefault="000A2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F816" w14:textId="77777777" w:rsidR="000A2AB9" w:rsidRDefault="000A2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8229D" w14:textId="77777777" w:rsidR="00E1085B" w:rsidRDefault="00E1085B" w:rsidP="000A2AB9">
      <w:pPr>
        <w:spacing w:after="0" w:line="240" w:lineRule="auto"/>
      </w:pPr>
      <w:r>
        <w:separator/>
      </w:r>
    </w:p>
  </w:footnote>
  <w:footnote w:type="continuationSeparator" w:id="0">
    <w:p w14:paraId="69D28C61" w14:textId="77777777" w:rsidR="00E1085B" w:rsidRDefault="00E1085B" w:rsidP="000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AE408" w14:textId="77777777" w:rsidR="000A2AB9" w:rsidRDefault="000A2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252B" w14:textId="77777777" w:rsidR="000A2AB9" w:rsidRDefault="000A2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DFD64" w14:textId="77777777" w:rsidR="000A2AB9" w:rsidRDefault="000A2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2ED7"/>
    <w:multiLevelType w:val="hybridMultilevel"/>
    <w:tmpl w:val="53A4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185D"/>
    <w:multiLevelType w:val="hybridMultilevel"/>
    <w:tmpl w:val="654A453A"/>
    <w:lvl w:ilvl="0" w:tplc="052262E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673"/>
    <w:multiLevelType w:val="hybridMultilevel"/>
    <w:tmpl w:val="98127DF4"/>
    <w:lvl w:ilvl="0" w:tplc="FC9217A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7114"/>
    <w:multiLevelType w:val="hybridMultilevel"/>
    <w:tmpl w:val="8ACE6C78"/>
    <w:lvl w:ilvl="0" w:tplc="BB2066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7581"/>
    <w:multiLevelType w:val="hybridMultilevel"/>
    <w:tmpl w:val="684E1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F7EC1"/>
    <w:multiLevelType w:val="hybridMultilevel"/>
    <w:tmpl w:val="EABE2822"/>
    <w:lvl w:ilvl="0" w:tplc="1160D0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0EF"/>
    <w:multiLevelType w:val="hybridMultilevel"/>
    <w:tmpl w:val="470E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674BB"/>
    <w:multiLevelType w:val="hybridMultilevel"/>
    <w:tmpl w:val="B1243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696013"/>
    <w:multiLevelType w:val="hybridMultilevel"/>
    <w:tmpl w:val="BEEC0458"/>
    <w:lvl w:ilvl="0" w:tplc="969208D2">
      <w:start w:val="16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547F5EB1"/>
    <w:multiLevelType w:val="hybridMultilevel"/>
    <w:tmpl w:val="EA2051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D6E0B"/>
    <w:multiLevelType w:val="hybridMultilevel"/>
    <w:tmpl w:val="CFAEDB56"/>
    <w:lvl w:ilvl="0" w:tplc="BB2066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C3F09"/>
    <w:multiLevelType w:val="hybridMultilevel"/>
    <w:tmpl w:val="E344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15817"/>
    <w:multiLevelType w:val="multilevel"/>
    <w:tmpl w:val="A0BE446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58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F1530D"/>
    <w:multiLevelType w:val="hybridMultilevel"/>
    <w:tmpl w:val="685E7032"/>
    <w:lvl w:ilvl="0" w:tplc="AC98D8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A5B7C"/>
    <w:multiLevelType w:val="hybridMultilevel"/>
    <w:tmpl w:val="E1B0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C7"/>
    <w:rsid w:val="00016911"/>
    <w:rsid w:val="00033191"/>
    <w:rsid w:val="000352FE"/>
    <w:rsid w:val="00040E50"/>
    <w:rsid w:val="00043998"/>
    <w:rsid w:val="00051B1B"/>
    <w:rsid w:val="0008652F"/>
    <w:rsid w:val="000A2AB9"/>
    <w:rsid w:val="000D1955"/>
    <w:rsid w:val="000D6916"/>
    <w:rsid w:val="000E351B"/>
    <w:rsid w:val="000E7277"/>
    <w:rsid w:val="00110814"/>
    <w:rsid w:val="001461C5"/>
    <w:rsid w:val="00147C0D"/>
    <w:rsid w:val="001521C2"/>
    <w:rsid w:val="00156037"/>
    <w:rsid w:val="00157D9F"/>
    <w:rsid w:val="0016565E"/>
    <w:rsid w:val="00181EFE"/>
    <w:rsid w:val="001B2355"/>
    <w:rsid w:val="001C3055"/>
    <w:rsid w:val="001D0E81"/>
    <w:rsid w:val="001E0E89"/>
    <w:rsid w:val="001E1402"/>
    <w:rsid w:val="001F275A"/>
    <w:rsid w:val="001F4733"/>
    <w:rsid w:val="00204E25"/>
    <w:rsid w:val="00205C8B"/>
    <w:rsid w:val="0025035E"/>
    <w:rsid w:val="002B3610"/>
    <w:rsid w:val="002D0E7A"/>
    <w:rsid w:val="002E14B1"/>
    <w:rsid w:val="002E5F5E"/>
    <w:rsid w:val="00307E88"/>
    <w:rsid w:val="00350FEE"/>
    <w:rsid w:val="00353554"/>
    <w:rsid w:val="0036233D"/>
    <w:rsid w:val="00384F0E"/>
    <w:rsid w:val="00397C02"/>
    <w:rsid w:val="003C2958"/>
    <w:rsid w:val="003C5219"/>
    <w:rsid w:val="003C5966"/>
    <w:rsid w:val="003D7BB8"/>
    <w:rsid w:val="003E5C34"/>
    <w:rsid w:val="004156C2"/>
    <w:rsid w:val="00434AD5"/>
    <w:rsid w:val="00470829"/>
    <w:rsid w:val="004B11D4"/>
    <w:rsid w:val="004C62F7"/>
    <w:rsid w:val="004C6414"/>
    <w:rsid w:val="004C73D2"/>
    <w:rsid w:val="004E1C02"/>
    <w:rsid w:val="00503900"/>
    <w:rsid w:val="00544BC7"/>
    <w:rsid w:val="005551EF"/>
    <w:rsid w:val="0057520C"/>
    <w:rsid w:val="00594BBB"/>
    <w:rsid w:val="0059712E"/>
    <w:rsid w:val="005A1DD3"/>
    <w:rsid w:val="005B0B6E"/>
    <w:rsid w:val="005B445A"/>
    <w:rsid w:val="005C219A"/>
    <w:rsid w:val="005C2883"/>
    <w:rsid w:val="005C7BFE"/>
    <w:rsid w:val="005D1D5C"/>
    <w:rsid w:val="005E3D33"/>
    <w:rsid w:val="00615068"/>
    <w:rsid w:val="00635409"/>
    <w:rsid w:val="00646CF2"/>
    <w:rsid w:val="0069775A"/>
    <w:rsid w:val="006B1CAA"/>
    <w:rsid w:val="006E7E30"/>
    <w:rsid w:val="006F6ECD"/>
    <w:rsid w:val="00726953"/>
    <w:rsid w:val="007324E0"/>
    <w:rsid w:val="00754C56"/>
    <w:rsid w:val="00772307"/>
    <w:rsid w:val="007E3DB8"/>
    <w:rsid w:val="00805D50"/>
    <w:rsid w:val="0085341F"/>
    <w:rsid w:val="00855C8A"/>
    <w:rsid w:val="0088474C"/>
    <w:rsid w:val="00887B49"/>
    <w:rsid w:val="008A79E0"/>
    <w:rsid w:val="008E2A71"/>
    <w:rsid w:val="00914542"/>
    <w:rsid w:val="00917A7B"/>
    <w:rsid w:val="0093129F"/>
    <w:rsid w:val="009445A7"/>
    <w:rsid w:val="009A1F9C"/>
    <w:rsid w:val="009B170F"/>
    <w:rsid w:val="009C3096"/>
    <w:rsid w:val="00A11D86"/>
    <w:rsid w:val="00A24365"/>
    <w:rsid w:val="00A3330A"/>
    <w:rsid w:val="00A614B4"/>
    <w:rsid w:val="00A72CB6"/>
    <w:rsid w:val="00AC1B73"/>
    <w:rsid w:val="00AE0ABA"/>
    <w:rsid w:val="00AE3461"/>
    <w:rsid w:val="00AE77E1"/>
    <w:rsid w:val="00B12D4C"/>
    <w:rsid w:val="00B20309"/>
    <w:rsid w:val="00B42B53"/>
    <w:rsid w:val="00B541D4"/>
    <w:rsid w:val="00B60229"/>
    <w:rsid w:val="00B86189"/>
    <w:rsid w:val="00BA2803"/>
    <w:rsid w:val="00BC0A60"/>
    <w:rsid w:val="00BC251F"/>
    <w:rsid w:val="00BD68E9"/>
    <w:rsid w:val="00BE5101"/>
    <w:rsid w:val="00BE612C"/>
    <w:rsid w:val="00C27A92"/>
    <w:rsid w:val="00C4665E"/>
    <w:rsid w:val="00C66E03"/>
    <w:rsid w:val="00C90010"/>
    <w:rsid w:val="00C979C7"/>
    <w:rsid w:val="00CD23C3"/>
    <w:rsid w:val="00CD256C"/>
    <w:rsid w:val="00CE209E"/>
    <w:rsid w:val="00CE7FE8"/>
    <w:rsid w:val="00D90E8F"/>
    <w:rsid w:val="00DE7CB2"/>
    <w:rsid w:val="00E1085B"/>
    <w:rsid w:val="00E15823"/>
    <w:rsid w:val="00E212F8"/>
    <w:rsid w:val="00E23F68"/>
    <w:rsid w:val="00E52B53"/>
    <w:rsid w:val="00E6302F"/>
    <w:rsid w:val="00E71154"/>
    <w:rsid w:val="00E803FA"/>
    <w:rsid w:val="00E902D9"/>
    <w:rsid w:val="00EF3F91"/>
    <w:rsid w:val="00F243D2"/>
    <w:rsid w:val="00F249BA"/>
    <w:rsid w:val="00F4450C"/>
    <w:rsid w:val="00FB148C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D3FD"/>
  <w15:chartTrackingRefBased/>
  <w15:docId w15:val="{5598A28F-0A0E-45AB-B2DE-594F977E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93"/>
  </w:style>
  <w:style w:type="paragraph" w:styleId="Heading1">
    <w:name w:val="heading 1"/>
    <w:basedOn w:val="ListParagraph"/>
    <w:next w:val="Normal"/>
    <w:link w:val="Heading1Char"/>
    <w:qFormat/>
    <w:rsid w:val="0057520C"/>
    <w:pPr>
      <w:keepNext/>
      <w:numPr>
        <w:numId w:val="15"/>
      </w:numPr>
      <w:spacing w:after="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basedOn w:val="ListParagraph"/>
    <w:next w:val="Normal"/>
    <w:link w:val="Heading2Char"/>
    <w:unhideWhenUsed/>
    <w:qFormat/>
    <w:rsid w:val="0057520C"/>
    <w:pPr>
      <w:keepNext/>
      <w:numPr>
        <w:ilvl w:val="1"/>
        <w:numId w:val="15"/>
      </w:num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0" w:line="240" w:lineRule="auto"/>
      <w:contextualSpacing w:val="0"/>
      <w:jc w:val="both"/>
      <w:outlineLvl w:val="1"/>
    </w:pPr>
    <w:rPr>
      <w:rFonts w:ascii="Arial" w:eastAsia="Times New Roman" w:hAnsi="Arial" w:cs="Arial"/>
      <w:b/>
    </w:rPr>
  </w:style>
  <w:style w:type="paragraph" w:styleId="Heading3">
    <w:name w:val="heading 3"/>
    <w:aliases w:val="1.1.1 Heading 3"/>
    <w:basedOn w:val="Heading2"/>
    <w:next w:val="Normal"/>
    <w:link w:val="Heading3Char"/>
    <w:uiPriority w:val="9"/>
    <w:unhideWhenUsed/>
    <w:qFormat/>
    <w:rsid w:val="0057520C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  <w:spacing w:before="0"/>
      <w:outlineLvl w:val="2"/>
    </w:pPr>
    <w:rPr>
      <w:b w:val="0"/>
      <w:sz w:val="20"/>
    </w:rPr>
  </w:style>
  <w:style w:type="paragraph" w:styleId="Heading4">
    <w:name w:val="heading 4"/>
    <w:basedOn w:val="Heading3"/>
    <w:next w:val="Normal"/>
    <w:link w:val="Heading4Char"/>
    <w:unhideWhenUsed/>
    <w:qFormat/>
    <w:rsid w:val="0057520C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nhideWhenUsed/>
    <w:qFormat/>
    <w:rsid w:val="0057520C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CF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6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3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B9"/>
  </w:style>
  <w:style w:type="paragraph" w:styleId="Footer">
    <w:name w:val="footer"/>
    <w:basedOn w:val="Normal"/>
    <w:link w:val="FooterChar"/>
    <w:uiPriority w:val="99"/>
    <w:unhideWhenUsed/>
    <w:rsid w:val="000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B9"/>
  </w:style>
  <w:style w:type="character" w:customStyle="1" w:styleId="Heading1Char">
    <w:name w:val="Heading 1 Char"/>
    <w:basedOn w:val="DefaultParagraphFont"/>
    <w:link w:val="Heading1"/>
    <w:rsid w:val="0057520C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7520C"/>
    <w:rPr>
      <w:rFonts w:ascii="Arial" w:eastAsia="Times New Roman" w:hAnsi="Arial" w:cs="Arial"/>
      <w:b/>
      <w:shd w:val="clear" w:color="auto" w:fill="E6E6E6"/>
    </w:rPr>
  </w:style>
  <w:style w:type="character" w:customStyle="1" w:styleId="Heading3Char">
    <w:name w:val="Heading 3 Char"/>
    <w:aliases w:val="1.1.1 Heading 3 Char"/>
    <w:basedOn w:val="DefaultParagraphFont"/>
    <w:link w:val="Heading3"/>
    <w:uiPriority w:val="9"/>
    <w:rsid w:val="0057520C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Heading4Char">
    <w:name w:val="Heading 4 Char"/>
    <w:basedOn w:val="DefaultParagraphFont"/>
    <w:link w:val="Heading4"/>
    <w:rsid w:val="0057520C"/>
    <w:rPr>
      <w:rFonts w:ascii="Arial" w:eastAsia="Times New Roman" w:hAnsi="Arial" w:cs="Arial"/>
      <w:sz w:val="20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rsid w:val="0057520C"/>
    <w:rPr>
      <w:rFonts w:ascii="Arial" w:eastAsia="Times New Roman" w:hAnsi="Arial" w:cs="Arial"/>
      <w:sz w:val="20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acts@hca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5F97-AC6C-4FCE-8CC2-11106670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Holly J (HCA)</dc:creator>
  <cp:keywords/>
  <dc:description/>
  <cp:lastModifiedBy>Jones, Holly J (HCA)</cp:lastModifiedBy>
  <cp:revision>19</cp:revision>
  <cp:lastPrinted>2018-12-12T19:11:00Z</cp:lastPrinted>
  <dcterms:created xsi:type="dcterms:W3CDTF">2018-11-09T20:22:00Z</dcterms:created>
  <dcterms:modified xsi:type="dcterms:W3CDTF">2018-12-12T22:26:00Z</dcterms:modified>
</cp:coreProperties>
</file>