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38B82" w14:textId="3F937BED" w:rsidR="00F5656B" w:rsidRDefault="00F5656B" w:rsidP="00F5656B">
      <w:pPr>
        <w:tabs>
          <w:tab w:val="left" w:pos="3944"/>
        </w:tabs>
        <w:spacing w:after="0" w:line="240" w:lineRule="auto"/>
        <w:jc w:val="center"/>
        <w:rPr>
          <w:rFonts w:eastAsia="Times New Roman" w:cs="Arial"/>
          <w:b/>
          <w:kern w:val="32"/>
          <w:sz w:val="28"/>
          <w:szCs w:val="28"/>
        </w:rPr>
      </w:pPr>
    </w:p>
    <w:p w14:paraId="737BB963" w14:textId="36CAD8B2" w:rsidR="00F5656B" w:rsidRPr="00646DAA" w:rsidRDefault="00F5656B" w:rsidP="00F5656B">
      <w:pPr>
        <w:tabs>
          <w:tab w:val="left" w:pos="3944"/>
        </w:tabs>
        <w:spacing w:after="0" w:line="240" w:lineRule="auto"/>
        <w:jc w:val="center"/>
        <w:rPr>
          <w:rFonts w:eastAsia="Times New Roman" w:cs="Arial"/>
          <w:b/>
          <w:kern w:val="32"/>
          <w:sz w:val="28"/>
          <w:szCs w:val="28"/>
        </w:rPr>
      </w:pPr>
      <w:r w:rsidRPr="00646DAA">
        <w:rPr>
          <w:rFonts w:eastAsia="Times New Roman" w:cs="Arial"/>
          <w:b/>
          <w:kern w:val="32"/>
          <w:sz w:val="28"/>
          <w:szCs w:val="28"/>
        </w:rPr>
        <w:t xml:space="preserve">EXHIBIT </w:t>
      </w:r>
      <w:r w:rsidR="00F57E00">
        <w:rPr>
          <w:rFonts w:eastAsia="Times New Roman" w:cs="Arial"/>
          <w:b/>
          <w:kern w:val="32"/>
          <w:sz w:val="28"/>
          <w:szCs w:val="28"/>
        </w:rPr>
        <w:t>C</w:t>
      </w:r>
      <w:r w:rsidRPr="00646DAA">
        <w:rPr>
          <w:rFonts w:eastAsia="Times New Roman" w:cs="Arial"/>
          <w:b/>
          <w:kern w:val="32"/>
          <w:sz w:val="28"/>
          <w:szCs w:val="28"/>
        </w:rPr>
        <w:t xml:space="preserve">: </w:t>
      </w:r>
      <w:r w:rsidR="00832293">
        <w:rPr>
          <w:rFonts w:eastAsia="Times New Roman" w:cs="Arial"/>
          <w:b/>
          <w:kern w:val="32"/>
          <w:sz w:val="28"/>
          <w:szCs w:val="28"/>
        </w:rPr>
        <w:t>SAMPLE DRAFT CONTRACT</w:t>
      </w:r>
    </w:p>
    <w:p w14:paraId="6C840FE3" w14:textId="77777777" w:rsidR="00F5656B" w:rsidRPr="00646DAA" w:rsidRDefault="00F5656B" w:rsidP="00F5656B">
      <w:pPr>
        <w:tabs>
          <w:tab w:val="left" w:pos="3944"/>
        </w:tabs>
        <w:spacing w:after="0" w:line="240" w:lineRule="auto"/>
        <w:jc w:val="both"/>
        <w:rPr>
          <w:rFonts w:eastAsia="Times New Roman" w:cs="Arial"/>
          <w:b/>
          <w:kern w:val="32"/>
          <w:sz w:val="28"/>
          <w:szCs w:val="28"/>
        </w:rPr>
      </w:pPr>
    </w:p>
    <w:p w14:paraId="56E75CD4" w14:textId="1F53FDCB" w:rsidR="00AB1337" w:rsidRDefault="00F5656B" w:rsidP="002F475F">
      <w:pPr>
        <w:spacing w:after="0" w:line="240" w:lineRule="auto"/>
        <w:jc w:val="center"/>
        <w:rPr>
          <w:rFonts w:eastAsia="Times New Roman" w:cs="Arial"/>
          <w:b/>
          <w:sz w:val="28"/>
          <w:szCs w:val="28"/>
        </w:rPr>
      </w:pPr>
      <w:r w:rsidRPr="00646DAA">
        <w:rPr>
          <w:rFonts w:eastAsia="Times New Roman" w:cs="Arial"/>
          <w:b/>
          <w:sz w:val="28"/>
          <w:szCs w:val="28"/>
        </w:rPr>
        <w:t>RFA NO: 2026HCA</w:t>
      </w:r>
      <w:r w:rsidR="002F475F">
        <w:rPr>
          <w:rFonts w:eastAsia="Times New Roman" w:cs="Arial"/>
          <w:b/>
          <w:sz w:val="28"/>
          <w:szCs w:val="28"/>
        </w:rPr>
        <w:t>14</w:t>
      </w:r>
    </w:p>
    <w:p w14:paraId="42727212" w14:textId="77777777" w:rsidR="002F475F" w:rsidRPr="002F475F" w:rsidRDefault="002F475F" w:rsidP="002F475F">
      <w:pPr>
        <w:spacing w:after="0" w:line="240" w:lineRule="auto"/>
        <w:jc w:val="center"/>
        <w:rPr>
          <w:rFonts w:eastAsia="Times New Roman" w:cs="Arial"/>
          <w:b/>
          <w:sz w:val="28"/>
          <w:szCs w:val="28"/>
        </w:rPr>
      </w:pPr>
    </w:p>
    <w:p w14:paraId="04E10D2E" w14:textId="5522DE8C" w:rsidR="002F475F" w:rsidRPr="00377A1D" w:rsidRDefault="002F475F" w:rsidP="002F475F">
      <w:pPr>
        <w:rPr>
          <w:rFonts w:eastAsia="Times New Roman" w:cs="Arial"/>
          <w:b/>
          <w:bCs/>
          <w:u w:val="single"/>
        </w:rPr>
      </w:pPr>
      <w:r w:rsidRPr="00377A1D">
        <w:rPr>
          <w:rFonts w:eastAsia="Times New Roman" w:cs="Arial"/>
          <w:b/>
          <w:bCs/>
          <w:u w:val="single"/>
        </w:rPr>
        <w:t>Exhibit</w:t>
      </w:r>
      <w:r w:rsidR="00500D1C">
        <w:rPr>
          <w:rFonts w:eastAsia="Times New Roman" w:cs="Arial"/>
          <w:b/>
          <w:bCs/>
          <w:u w:val="single"/>
        </w:rPr>
        <w:t xml:space="preserve"> </w:t>
      </w:r>
      <w:r w:rsidR="00F57E00">
        <w:rPr>
          <w:rFonts w:eastAsia="Times New Roman" w:cs="Arial"/>
          <w:b/>
          <w:bCs/>
          <w:u w:val="single"/>
        </w:rPr>
        <w:t>C</w:t>
      </w:r>
      <w:r w:rsidRPr="00377A1D">
        <w:rPr>
          <w:rFonts w:eastAsia="Times New Roman" w:cs="Arial"/>
          <w:b/>
          <w:bCs/>
          <w:u w:val="single"/>
        </w:rPr>
        <w:t xml:space="preserve"> Instructions:</w:t>
      </w:r>
    </w:p>
    <w:p w14:paraId="48C36139" w14:textId="77777777" w:rsidR="002F475F" w:rsidRPr="00BE1CF9" w:rsidRDefault="002F475F" w:rsidP="002F475F">
      <w:pPr>
        <w:spacing w:before="240" w:after="0" w:line="240" w:lineRule="auto"/>
      </w:pPr>
      <w:r w:rsidRPr="00BE1CF9">
        <w:rPr>
          <w:b/>
          <w:bCs/>
        </w:rPr>
        <w:t>If providing redline request for changes</w:t>
      </w:r>
      <w:r w:rsidRPr="00BE1CF9">
        <w:t xml:space="preserve"> to the Contract terms, this document must be submitted as a Word document (PDF not accepted) with track changes enabled showing the edits requested. You must select the appropriate checkbox in Section 2 of the Exhibit A: Applicant Forms and Certifications, indicating that the Applicant has the “Redlined document attached”.</w:t>
      </w:r>
    </w:p>
    <w:p w14:paraId="0A759470" w14:textId="77777777" w:rsidR="002F475F" w:rsidRPr="00BE1CF9" w:rsidRDefault="002F475F" w:rsidP="002F475F">
      <w:pPr>
        <w:spacing w:before="240" w:after="0" w:line="240" w:lineRule="auto"/>
      </w:pPr>
      <w:r w:rsidRPr="00BE1CF9">
        <w:rPr>
          <w:b/>
          <w:bCs/>
        </w:rPr>
        <w:t>If no changes are being made</w:t>
      </w:r>
      <w:r w:rsidRPr="00BE1CF9">
        <w:t xml:space="preserve">, you must select the appropriate checkbox in Section 2 of </w:t>
      </w:r>
      <w:proofErr w:type="gramStart"/>
      <w:r w:rsidRPr="00BE1CF9">
        <w:t>the Exhibit</w:t>
      </w:r>
      <w:proofErr w:type="gramEnd"/>
      <w:r w:rsidRPr="00BE1CF9">
        <w:t xml:space="preserve"> A: Applicant Forms and Certifications. If the “Accepting” box is checked, this document does not need to be attached to the Applicant’s packet.</w:t>
      </w:r>
    </w:p>
    <w:p w14:paraId="1288E6F6" w14:textId="43F0F0FE" w:rsidR="002F475F" w:rsidRPr="00AB1337" w:rsidRDefault="002F475F" w:rsidP="00AB1337">
      <w:pPr>
        <w:rPr>
          <w:rFonts w:eastAsia="Times New Roman" w:cs="Arial"/>
          <w:sz w:val="28"/>
          <w:szCs w:val="28"/>
        </w:rPr>
        <w:sectPr w:rsidR="002F475F" w:rsidRPr="00AB1337" w:rsidSect="00E9382C">
          <w:footerReference w:type="first" r:id="rId11"/>
          <w:pgSz w:w="12240" w:h="15840" w:code="1"/>
          <w:pgMar w:top="1008" w:right="1152" w:bottom="1008" w:left="1152" w:header="432" w:footer="432" w:gutter="0"/>
          <w:cols w:space="720"/>
          <w:titlePg/>
          <w:docGrid w:linePitch="360"/>
        </w:sectPr>
      </w:pPr>
    </w:p>
    <w:tbl>
      <w:tblPr>
        <w:tblW w:w="10890" w:type="dxa"/>
        <w:tblInd w:w="-432" w:type="dxa"/>
        <w:tblLayout w:type="fixed"/>
        <w:tblLook w:val="0000" w:firstRow="0" w:lastRow="0" w:firstColumn="0" w:lastColumn="0" w:noHBand="0" w:noVBand="0"/>
      </w:tblPr>
      <w:tblGrid>
        <w:gridCol w:w="2520"/>
        <w:gridCol w:w="1057"/>
        <w:gridCol w:w="20"/>
        <w:gridCol w:w="1159"/>
        <w:gridCol w:w="824"/>
        <w:gridCol w:w="90"/>
        <w:gridCol w:w="337"/>
        <w:gridCol w:w="1170"/>
        <w:gridCol w:w="23"/>
        <w:gridCol w:w="1170"/>
        <w:gridCol w:w="180"/>
        <w:gridCol w:w="810"/>
        <w:gridCol w:w="36"/>
        <w:gridCol w:w="1494"/>
      </w:tblGrid>
      <w:tr w:rsidR="003B5F17" w:rsidRPr="0096300B" w14:paraId="137E4CFA" w14:textId="77777777" w:rsidTr="0083712A">
        <w:trPr>
          <w:trHeight w:val="1335"/>
        </w:trPr>
        <w:tc>
          <w:tcPr>
            <w:tcW w:w="3597" w:type="dxa"/>
            <w:gridSpan w:val="3"/>
            <w:tcBorders>
              <w:top w:val="single" w:sz="4" w:space="0" w:color="auto"/>
              <w:left w:val="single" w:sz="4" w:space="0" w:color="auto"/>
              <w:bottom w:val="single" w:sz="4" w:space="0" w:color="auto"/>
              <w:right w:val="single" w:sz="4" w:space="0" w:color="auto"/>
            </w:tcBorders>
            <w:vAlign w:val="center"/>
          </w:tcPr>
          <w:p w14:paraId="57E83AE6" w14:textId="56BA1C9E" w:rsidR="003B5F17" w:rsidRPr="0096300B" w:rsidRDefault="003B5F17" w:rsidP="0083712A">
            <w:pPr>
              <w:pStyle w:val="TableTitle"/>
              <w:spacing w:before="60" w:after="60"/>
              <w:rPr>
                <w:sz w:val="20"/>
                <w:szCs w:val="20"/>
              </w:rPr>
            </w:pPr>
            <w:r w:rsidRPr="004405B7">
              <w:rPr>
                <w:noProof/>
              </w:rPr>
              <w:lastRenderedPageBreak/>
              <w:drawing>
                <wp:inline distT="0" distB="0" distL="0" distR="0" wp14:anchorId="214269CC" wp14:editId="45D087A7">
                  <wp:extent cx="1962150" cy="522368"/>
                  <wp:effectExtent l="0" t="0" r="0" b="0"/>
                  <wp:docPr id="1" name="Picture 1" descr="Washington State Health Care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ashington State Health Care Authority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1104" cy="540725"/>
                          </a:xfrm>
                          <a:prstGeom prst="rect">
                            <a:avLst/>
                          </a:prstGeom>
                          <a:noFill/>
                          <a:ln>
                            <a:noFill/>
                          </a:ln>
                        </pic:spPr>
                      </pic:pic>
                    </a:graphicData>
                  </a:graphic>
                </wp:inline>
              </w:drawing>
            </w:r>
          </w:p>
        </w:tc>
        <w:tc>
          <w:tcPr>
            <w:tcW w:w="3603" w:type="dxa"/>
            <w:gridSpan w:val="6"/>
            <w:tcBorders>
              <w:top w:val="single" w:sz="4" w:space="0" w:color="auto"/>
              <w:left w:val="single" w:sz="4" w:space="0" w:color="auto"/>
              <w:bottom w:val="single" w:sz="4" w:space="0" w:color="auto"/>
              <w:right w:val="single" w:sz="4" w:space="0" w:color="auto"/>
            </w:tcBorders>
            <w:vAlign w:val="center"/>
          </w:tcPr>
          <w:p w14:paraId="032876A8" w14:textId="77777777" w:rsidR="003B5F17" w:rsidRPr="008D7045" w:rsidRDefault="003B5F17" w:rsidP="0083712A">
            <w:pPr>
              <w:pStyle w:val="TableTitle"/>
              <w:spacing w:before="60" w:after="60" w:line="240" w:lineRule="auto"/>
            </w:pPr>
            <w:r w:rsidRPr="008D7045">
              <w:t>PROFESSIONAL SERVICES CONTRACT for</w:t>
            </w:r>
          </w:p>
          <w:p w14:paraId="425CAA20" w14:textId="2B9E16C5" w:rsidR="003E2308" w:rsidRPr="000B3482" w:rsidRDefault="00563B2D" w:rsidP="0083712A">
            <w:pPr>
              <w:pStyle w:val="TableTitle"/>
              <w:spacing w:before="60" w:after="60"/>
              <w:rPr>
                <w:b w:val="0"/>
              </w:rPr>
            </w:pPr>
            <w:r>
              <w:rPr>
                <w:b w:val="0"/>
              </w:rPr>
              <w:t>Provider Technology Fund</w:t>
            </w:r>
          </w:p>
        </w:tc>
        <w:tc>
          <w:tcPr>
            <w:tcW w:w="3690" w:type="dxa"/>
            <w:gridSpan w:val="5"/>
            <w:tcBorders>
              <w:top w:val="single" w:sz="6" w:space="0" w:color="auto"/>
              <w:left w:val="single" w:sz="4" w:space="0" w:color="auto"/>
              <w:bottom w:val="single" w:sz="4" w:space="0" w:color="auto"/>
              <w:right w:val="single" w:sz="6" w:space="0" w:color="auto"/>
            </w:tcBorders>
            <w:vAlign w:val="center"/>
          </w:tcPr>
          <w:p w14:paraId="77F77613" w14:textId="3054C613" w:rsidR="003B5F17" w:rsidRPr="00180793" w:rsidRDefault="003B5F17" w:rsidP="0083712A">
            <w:pPr>
              <w:pStyle w:val="TableNormal0"/>
              <w:spacing w:before="60" w:after="60"/>
              <w:rPr>
                <w:b/>
              </w:rPr>
            </w:pPr>
            <w:r w:rsidRPr="0096300B">
              <w:t xml:space="preserve">HCA </w:t>
            </w:r>
            <w:r w:rsidRPr="00180793">
              <w:t xml:space="preserve">Contract Number: </w:t>
            </w:r>
            <w:r w:rsidR="003E2308">
              <w:t>K</w:t>
            </w:r>
            <w:r w:rsidR="007E3751">
              <w:fldChar w:fldCharType="begin">
                <w:ffData>
                  <w:name w:val="KNumber"/>
                  <w:enabled/>
                  <w:calcOnExit/>
                  <w:textInput/>
                </w:ffData>
              </w:fldChar>
            </w:r>
            <w:bookmarkStart w:id="0" w:name="KNumber"/>
            <w:r w:rsidR="007E3751">
              <w:instrText xml:space="preserve"> FORMTEXT </w:instrText>
            </w:r>
            <w:r w:rsidR="007E3751">
              <w:fldChar w:fldCharType="separate"/>
            </w:r>
            <w:r w:rsidR="008F6914">
              <w:rPr>
                <w:noProof/>
              </w:rPr>
              <w:t> </w:t>
            </w:r>
            <w:r w:rsidR="008F6914">
              <w:rPr>
                <w:noProof/>
              </w:rPr>
              <w:t> </w:t>
            </w:r>
            <w:r w:rsidR="008F6914">
              <w:rPr>
                <w:noProof/>
              </w:rPr>
              <w:t> </w:t>
            </w:r>
            <w:r w:rsidR="008F6914">
              <w:rPr>
                <w:noProof/>
              </w:rPr>
              <w:t> </w:t>
            </w:r>
            <w:r w:rsidR="008F6914">
              <w:rPr>
                <w:noProof/>
              </w:rPr>
              <w:t> </w:t>
            </w:r>
            <w:r w:rsidR="007E3751">
              <w:fldChar w:fldCharType="end"/>
            </w:r>
            <w:bookmarkEnd w:id="0"/>
          </w:p>
          <w:p w14:paraId="6B79AFAF" w14:textId="243BC829" w:rsidR="003B5F17" w:rsidRDefault="003B5F17" w:rsidP="0083712A">
            <w:pPr>
              <w:pStyle w:val="TableNormal0"/>
              <w:spacing w:before="60" w:after="60"/>
            </w:pPr>
            <w:r w:rsidRPr="00180793">
              <w:t>Resulting from Solicitation Number:</w:t>
            </w:r>
            <w:r w:rsidR="009E3C92">
              <w:t xml:space="preserve"> 2026HCA</w:t>
            </w:r>
            <w:r w:rsidR="002F475F">
              <w:t>14</w:t>
            </w:r>
          </w:p>
          <w:p w14:paraId="3655C549" w14:textId="77777777" w:rsidR="003B5F17" w:rsidRPr="00FD4BA4" w:rsidRDefault="003B5F17" w:rsidP="0083712A">
            <w:pPr>
              <w:pStyle w:val="TableNormal0"/>
              <w:spacing w:before="60" w:after="60"/>
              <w:rPr>
                <w:b/>
              </w:rPr>
            </w:pPr>
            <w:r w:rsidRPr="00180793">
              <w:t xml:space="preserve">Contractor/Vendor Contract Number: </w:t>
            </w:r>
          </w:p>
        </w:tc>
      </w:tr>
      <w:tr w:rsidR="003B5F17" w:rsidRPr="0096300B" w14:paraId="2E51C91A" w14:textId="77777777" w:rsidTr="0083712A">
        <w:tc>
          <w:tcPr>
            <w:tcW w:w="10890" w:type="dxa"/>
            <w:gridSpan w:val="14"/>
            <w:tcBorders>
              <w:top w:val="single" w:sz="4" w:space="0" w:color="auto"/>
              <w:bottom w:val="single" w:sz="18" w:space="0" w:color="auto"/>
            </w:tcBorders>
            <w:vAlign w:val="center"/>
          </w:tcPr>
          <w:p w14:paraId="6F5BC2EC" w14:textId="52403112" w:rsidR="003B5F17" w:rsidRPr="0096300B" w:rsidRDefault="003B5F17" w:rsidP="000B3482">
            <w:pPr>
              <w:spacing w:before="60" w:after="60" w:line="240" w:lineRule="auto"/>
            </w:pPr>
            <w:r w:rsidRPr="0096300B">
              <w:rPr>
                <w:b/>
              </w:rPr>
              <w:t xml:space="preserve">THIS </w:t>
            </w:r>
            <w:r w:rsidR="00AA3584">
              <w:rPr>
                <w:b/>
              </w:rPr>
              <w:t>CONTRACT</w:t>
            </w:r>
            <w:r w:rsidRPr="0096300B">
              <w:t xml:space="preserve"> </w:t>
            </w:r>
            <w:r>
              <w:t xml:space="preserve">is </w:t>
            </w:r>
            <w:r w:rsidRPr="0096300B">
              <w:t xml:space="preserve">made by and between </w:t>
            </w:r>
            <w:r w:rsidR="00B22A63">
              <w:t xml:space="preserve">the </w:t>
            </w:r>
            <w:r w:rsidRPr="0096300B">
              <w:t xml:space="preserve">Washington State Health Care Authority </w:t>
            </w:r>
            <w:r w:rsidR="00AA3584">
              <w:t>(HCA)</w:t>
            </w:r>
            <w:r w:rsidR="003F1E0A">
              <w:t xml:space="preserve"> and </w:t>
            </w:r>
            <w:r w:rsidR="00A81522">
              <w:fldChar w:fldCharType="begin">
                <w:ffData>
                  <w:name w:val="Text10"/>
                  <w:enabled/>
                  <w:calcOnExit w:val="0"/>
                  <w:textInput/>
                </w:ffData>
              </w:fldChar>
            </w:r>
            <w:bookmarkStart w:id="1" w:name="Text10"/>
            <w:r w:rsidR="00A81522">
              <w:instrText xml:space="preserve"> FORMTEXT </w:instrText>
            </w:r>
            <w:r w:rsidR="00A81522">
              <w:fldChar w:fldCharType="separate"/>
            </w:r>
            <w:r w:rsidR="008F6914">
              <w:rPr>
                <w:noProof/>
              </w:rPr>
              <w:t> </w:t>
            </w:r>
            <w:r w:rsidR="008F6914">
              <w:rPr>
                <w:noProof/>
              </w:rPr>
              <w:t> </w:t>
            </w:r>
            <w:r w:rsidR="008F6914">
              <w:rPr>
                <w:noProof/>
              </w:rPr>
              <w:t> </w:t>
            </w:r>
            <w:r w:rsidR="008F6914">
              <w:rPr>
                <w:noProof/>
              </w:rPr>
              <w:t> </w:t>
            </w:r>
            <w:r w:rsidR="008F6914">
              <w:rPr>
                <w:noProof/>
              </w:rPr>
              <w:t> </w:t>
            </w:r>
            <w:r w:rsidR="00A81522">
              <w:fldChar w:fldCharType="end"/>
            </w:r>
            <w:bookmarkEnd w:id="1"/>
            <w:r w:rsidRPr="0096300B">
              <w:t xml:space="preserve"> </w:t>
            </w:r>
            <w:r w:rsidR="00AA3584">
              <w:t>(Contractor).</w:t>
            </w:r>
          </w:p>
        </w:tc>
      </w:tr>
      <w:tr w:rsidR="003B5F17" w:rsidRPr="0096300B" w14:paraId="4A8A5508" w14:textId="77777777" w:rsidTr="00437FD7">
        <w:trPr>
          <w:trHeight w:hRule="exact" w:val="225"/>
        </w:trPr>
        <w:tc>
          <w:tcPr>
            <w:tcW w:w="5580" w:type="dxa"/>
            <w:gridSpan w:val="5"/>
            <w:tcBorders>
              <w:top w:val="single" w:sz="18" w:space="0" w:color="auto"/>
              <w:left w:val="single" w:sz="18" w:space="0" w:color="auto"/>
              <w:right w:val="single" w:sz="6" w:space="0" w:color="auto"/>
            </w:tcBorders>
            <w:vAlign w:val="center"/>
          </w:tcPr>
          <w:p w14:paraId="129CBD8B" w14:textId="77777777" w:rsidR="003B5F17" w:rsidRPr="004651D1" w:rsidRDefault="003B5F17" w:rsidP="0083712A">
            <w:pPr>
              <w:pStyle w:val="TableDescriptor"/>
              <w:spacing w:after="0"/>
            </w:pPr>
            <w:r w:rsidRPr="00C802D7">
              <w:t>CONTRACTOR NAME</w:t>
            </w:r>
          </w:p>
        </w:tc>
        <w:tc>
          <w:tcPr>
            <w:tcW w:w="5310" w:type="dxa"/>
            <w:gridSpan w:val="9"/>
            <w:tcBorders>
              <w:top w:val="single" w:sz="18" w:space="0" w:color="auto"/>
              <w:left w:val="single" w:sz="6" w:space="0" w:color="auto"/>
              <w:right w:val="single" w:sz="18" w:space="0" w:color="auto"/>
            </w:tcBorders>
            <w:vAlign w:val="center"/>
          </w:tcPr>
          <w:p w14:paraId="222041D5" w14:textId="77777777" w:rsidR="003B5F17" w:rsidRPr="004651D1" w:rsidRDefault="003B5F17" w:rsidP="0083712A">
            <w:pPr>
              <w:pStyle w:val="TableDescriptor"/>
              <w:spacing w:after="0"/>
              <w:rPr>
                <w:sz w:val="16"/>
                <w:szCs w:val="24"/>
              </w:rPr>
            </w:pPr>
            <w:r w:rsidRPr="00C802D7">
              <w:t xml:space="preserve">CONTRACTOR </w:t>
            </w:r>
            <w:r w:rsidRPr="004651D1">
              <w:rPr>
                <w:caps/>
              </w:rPr>
              <w:t>doing business as</w:t>
            </w:r>
            <w:r w:rsidRPr="00C802D7">
              <w:t xml:space="preserve"> (DBA</w:t>
            </w:r>
            <w:r w:rsidRPr="00C802D7">
              <w:rPr>
                <w:sz w:val="16"/>
                <w:szCs w:val="24"/>
              </w:rPr>
              <w:t>)</w:t>
            </w:r>
          </w:p>
        </w:tc>
      </w:tr>
      <w:tr w:rsidR="003B5F17" w:rsidRPr="0096300B" w14:paraId="374DC302" w14:textId="77777777" w:rsidTr="00437FD7">
        <w:trPr>
          <w:trHeight w:val="405"/>
        </w:trPr>
        <w:tc>
          <w:tcPr>
            <w:tcW w:w="5580" w:type="dxa"/>
            <w:gridSpan w:val="5"/>
            <w:tcBorders>
              <w:left w:val="single" w:sz="18" w:space="0" w:color="auto"/>
              <w:bottom w:val="single" w:sz="6" w:space="0" w:color="auto"/>
              <w:right w:val="single" w:sz="6" w:space="0" w:color="auto"/>
            </w:tcBorders>
            <w:vAlign w:val="center"/>
          </w:tcPr>
          <w:p w14:paraId="37ECE6C7" w14:textId="2928FEDB" w:rsidR="003B5F17" w:rsidRPr="00944697" w:rsidRDefault="00493266" w:rsidP="0083712A">
            <w:pPr>
              <w:pStyle w:val="TableNormal0"/>
              <w:spacing w:before="60" w:after="60" w:line="240" w:lineRule="auto"/>
            </w:pPr>
            <w:r w:rsidRPr="00944697">
              <w:fldChar w:fldCharType="begin">
                <w:ffData>
                  <w:name w:val="ContractorName"/>
                  <w:enabled/>
                  <w:calcOnExit/>
                  <w:textInput/>
                </w:ffData>
              </w:fldChar>
            </w:r>
            <w:bookmarkStart w:id="2" w:name="ContractorName"/>
            <w:r w:rsidRPr="00944697">
              <w:instrText xml:space="preserve"> FORMTEXT </w:instrText>
            </w:r>
            <w:r w:rsidRPr="00944697">
              <w:fldChar w:fldCharType="separate"/>
            </w:r>
            <w:r w:rsidR="008F6914">
              <w:rPr>
                <w:noProof/>
              </w:rPr>
              <w:t> </w:t>
            </w:r>
            <w:r w:rsidR="008F6914">
              <w:rPr>
                <w:noProof/>
              </w:rPr>
              <w:t> </w:t>
            </w:r>
            <w:r w:rsidR="008F6914">
              <w:rPr>
                <w:noProof/>
              </w:rPr>
              <w:t> </w:t>
            </w:r>
            <w:r w:rsidR="008F6914">
              <w:rPr>
                <w:noProof/>
              </w:rPr>
              <w:t> </w:t>
            </w:r>
            <w:r w:rsidR="008F6914">
              <w:rPr>
                <w:noProof/>
              </w:rPr>
              <w:t> </w:t>
            </w:r>
            <w:r w:rsidRPr="00944697">
              <w:fldChar w:fldCharType="end"/>
            </w:r>
            <w:bookmarkEnd w:id="2"/>
          </w:p>
        </w:tc>
        <w:tc>
          <w:tcPr>
            <w:tcW w:w="5310" w:type="dxa"/>
            <w:gridSpan w:val="9"/>
            <w:tcBorders>
              <w:left w:val="single" w:sz="6" w:space="0" w:color="auto"/>
              <w:bottom w:val="single" w:sz="6" w:space="0" w:color="auto"/>
              <w:right w:val="single" w:sz="18" w:space="0" w:color="auto"/>
            </w:tcBorders>
            <w:vAlign w:val="center"/>
          </w:tcPr>
          <w:p w14:paraId="165E3617" w14:textId="33D769D3" w:rsidR="003B5F17" w:rsidRPr="00F7624A" w:rsidRDefault="000B3482" w:rsidP="0083712A">
            <w:pPr>
              <w:pStyle w:val="TableNormal0"/>
              <w:spacing w:before="60" w:after="60" w:line="240" w:lineRule="auto"/>
              <w:rPr>
                <w:noProof/>
              </w:rPr>
            </w:pPr>
            <w:r>
              <w:rPr>
                <w:noProof/>
              </w:rPr>
              <w:fldChar w:fldCharType="begin">
                <w:ffData>
                  <w:name w:val="Text4"/>
                  <w:enabled/>
                  <w:calcOnExit w:val="0"/>
                  <w:textInput/>
                </w:ffData>
              </w:fldChar>
            </w:r>
            <w:bookmarkStart w:id="3" w:name="Text4"/>
            <w:r>
              <w:rPr>
                <w:noProof/>
              </w:rPr>
              <w:instrText xml:space="preserve"> FORMTEXT </w:instrText>
            </w:r>
            <w:r>
              <w:rPr>
                <w:noProof/>
              </w:rPr>
            </w:r>
            <w:r>
              <w:rPr>
                <w:noProof/>
              </w:rPr>
              <w:fldChar w:fldCharType="separate"/>
            </w:r>
            <w:r w:rsidR="008F6914">
              <w:rPr>
                <w:noProof/>
              </w:rPr>
              <w:t> </w:t>
            </w:r>
            <w:r w:rsidR="008F6914">
              <w:rPr>
                <w:noProof/>
              </w:rPr>
              <w:t> </w:t>
            </w:r>
            <w:r w:rsidR="008F6914">
              <w:rPr>
                <w:noProof/>
              </w:rPr>
              <w:t> </w:t>
            </w:r>
            <w:r w:rsidR="008F6914">
              <w:rPr>
                <w:noProof/>
              </w:rPr>
              <w:t> </w:t>
            </w:r>
            <w:r w:rsidR="008F6914">
              <w:rPr>
                <w:noProof/>
              </w:rPr>
              <w:t> </w:t>
            </w:r>
            <w:r>
              <w:rPr>
                <w:noProof/>
              </w:rPr>
              <w:fldChar w:fldCharType="end"/>
            </w:r>
            <w:bookmarkEnd w:id="3"/>
          </w:p>
        </w:tc>
      </w:tr>
      <w:tr w:rsidR="003B5F17" w:rsidRPr="0096300B" w14:paraId="714CF658" w14:textId="77777777" w:rsidTr="0083712A">
        <w:trPr>
          <w:trHeight w:hRule="exact" w:val="216"/>
        </w:trPr>
        <w:tc>
          <w:tcPr>
            <w:tcW w:w="2520" w:type="dxa"/>
            <w:tcBorders>
              <w:top w:val="single" w:sz="6" w:space="0" w:color="auto"/>
              <w:left w:val="single" w:sz="18" w:space="0" w:color="auto"/>
              <w:right w:val="single" w:sz="2" w:space="0" w:color="auto"/>
            </w:tcBorders>
            <w:vAlign w:val="center"/>
          </w:tcPr>
          <w:p w14:paraId="3D3EF579" w14:textId="77777777" w:rsidR="003B5F17" w:rsidRPr="0096300B" w:rsidRDefault="003B5F17" w:rsidP="0083712A">
            <w:pPr>
              <w:pStyle w:val="TableDescriptor"/>
              <w:spacing w:after="0"/>
              <w:rPr>
                <w:sz w:val="20"/>
                <w:szCs w:val="24"/>
              </w:rPr>
            </w:pPr>
            <w:r w:rsidRPr="00C802D7">
              <w:t>CONTRACTOR ADDRESS</w:t>
            </w:r>
          </w:p>
        </w:tc>
        <w:tc>
          <w:tcPr>
            <w:tcW w:w="3060" w:type="dxa"/>
            <w:gridSpan w:val="4"/>
            <w:tcBorders>
              <w:top w:val="single" w:sz="6" w:space="0" w:color="auto"/>
              <w:left w:val="single" w:sz="2" w:space="0" w:color="auto"/>
              <w:right w:val="single" w:sz="2" w:space="0" w:color="auto"/>
            </w:tcBorders>
            <w:vAlign w:val="center"/>
          </w:tcPr>
          <w:p w14:paraId="335C0351" w14:textId="77777777" w:rsidR="003B5F17" w:rsidRPr="00A56F56" w:rsidRDefault="003B5F17" w:rsidP="0083712A">
            <w:pPr>
              <w:pStyle w:val="TableDescriptor"/>
              <w:spacing w:after="0"/>
              <w:rPr>
                <w:sz w:val="20"/>
                <w:szCs w:val="24"/>
              </w:rPr>
            </w:pPr>
            <w:r w:rsidRPr="00A56F56">
              <w:t>Street</w:t>
            </w:r>
          </w:p>
        </w:tc>
        <w:tc>
          <w:tcPr>
            <w:tcW w:w="2790" w:type="dxa"/>
            <w:gridSpan w:val="5"/>
            <w:tcBorders>
              <w:top w:val="single" w:sz="6" w:space="0" w:color="auto"/>
              <w:left w:val="single" w:sz="2" w:space="0" w:color="auto"/>
              <w:right w:val="single" w:sz="2" w:space="0" w:color="auto"/>
            </w:tcBorders>
            <w:vAlign w:val="center"/>
          </w:tcPr>
          <w:p w14:paraId="6BF80487" w14:textId="77777777" w:rsidR="003B5F17" w:rsidRPr="00A56F56" w:rsidRDefault="003B5F17" w:rsidP="0083712A">
            <w:pPr>
              <w:pStyle w:val="TableDescriptor"/>
              <w:spacing w:after="0"/>
              <w:rPr>
                <w:sz w:val="20"/>
                <w:szCs w:val="24"/>
              </w:rPr>
            </w:pPr>
            <w:r w:rsidRPr="00A56F56">
              <w:t>City</w:t>
            </w:r>
          </w:p>
        </w:tc>
        <w:tc>
          <w:tcPr>
            <w:tcW w:w="990" w:type="dxa"/>
            <w:gridSpan w:val="2"/>
            <w:tcBorders>
              <w:top w:val="single" w:sz="6" w:space="0" w:color="auto"/>
              <w:left w:val="single" w:sz="2" w:space="0" w:color="auto"/>
              <w:right w:val="single" w:sz="2" w:space="0" w:color="auto"/>
            </w:tcBorders>
            <w:vAlign w:val="center"/>
          </w:tcPr>
          <w:p w14:paraId="24D2A189" w14:textId="77777777" w:rsidR="003B5F17" w:rsidRPr="00A56F56" w:rsidRDefault="003B5F17" w:rsidP="0083712A">
            <w:pPr>
              <w:pStyle w:val="TableDescriptor"/>
              <w:spacing w:after="0"/>
              <w:rPr>
                <w:sz w:val="20"/>
                <w:szCs w:val="24"/>
              </w:rPr>
            </w:pPr>
            <w:r w:rsidRPr="00A56F56">
              <w:t>State</w:t>
            </w:r>
          </w:p>
        </w:tc>
        <w:tc>
          <w:tcPr>
            <w:tcW w:w="1530" w:type="dxa"/>
            <w:gridSpan w:val="2"/>
            <w:tcBorders>
              <w:top w:val="single" w:sz="6" w:space="0" w:color="auto"/>
              <w:left w:val="single" w:sz="2" w:space="0" w:color="auto"/>
              <w:right w:val="single" w:sz="18" w:space="0" w:color="auto"/>
            </w:tcBorders>
            <w:vAlign w:val="center"/>
          </w:tcPr>
          <w:p w14:paraId="3F8BCD3A" w14:textId="77777777" w:rsidR="003B5F17" w:rsidRPr="00A56F56" w:rsidRDefault="003B5F17" w:rsidP="0083712A">
            <w:pPr>
              <w:pStyle w:val="TableDescriptor"/>
              <w:spacing w:after="0"/>
              <w:rPr>
                <w:sz w:val="20"/>
                <w:szCs w:val="24"/>
              </w:rPr>
            </w:pPr>
            <w:r w:rsidRPr="00A56F56">
              <w:t>Zip Code</w:t>
            </w:r>
          </w:p>
        </w:tc>
      </w:tr>
      <w:tr w:rsidR="003E2308" w:rsidRPr="0096300B" w14:paraId="74E4B1D9" w14:textId="77777777" w:rsidTr="00437FD7">
        <w:trPr>
          <w:trHeight w:val="405"/>
        </w:trPr>
        <w:tc>
          <w:tcPr>
            <w:tcW w:w="5580" w:type="dxa"/>
            <w:gridSpan w:val="5"/>
            <w:tcBorders>
              <w:left w:val="single" w:sz="18" w:space="0" w:color="auto"/>
              <w:bottom w:val="single" w:sz="6" w:space="0" w:color="auto"/>
              <w:right w:val="single" w:sz="2" w:space="0" w:color="auto"/>
            </w:tcBorders>
            <w:vAlign w:val="center"/>
          </w:tcPr>
          <w:p w14:paraId="30938ABA" w14:textId="74D06065" w:rsidR="003E2308" w:rsidRPr="00A56F56" w:rsidRDefault="003E2308" w:rsidP="0083712A">
            <w:pPr>
              <w:pStyle w:val="TableNormal0"/>
              <w:spacing w:before="60" w:after="60" w:line="240" w:lineRule="auto"/>
              <w:rPr>
                <w:caps/>
                <w:sz w:val="18"/>
                <w:szCs w:val="18"/>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c>
          <w:tcPr>
            <w:tcW w:w="2790" w:type="dxa"/>
            <w:gridSpan w:val="5"/>
            <w:tcBorders>
              <w:left w:val="single" w:sz="2" w:space="0" w:color="auto"/>
              <w:bottom w:val="single" w:sz="6" w:space="0" w:color="auto"/>
              <w:right w:val="single" w:sz="2" w:space="0" w:color="auto"/>
            </w:tcBorders>
            <w:vAlign w:val="center"/>
          </w:tcPr>
          <w:p w14:paraId="273DC5AF" w14:textId="4C542687" w:rsidR="003E2308" w:rsidRPr="00A56F56" w:rsidRDefault="003E2308" w:rsidP="0083712A">
            <w:pPr>
              <w:pStyle w:val="TableNormal0"/>
              <w:spacing w:before="60" w:after="60" w:line="240" w:lineRule="auto"/>
              <w:rPr>
                <w:caps/>
                <w:sz w:val="18"/>
                <w:szCs w:val="18"/>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c>
          <w:tcPr>
            <w:tcW w:w="990" w:type="dxa"/>
            <w:gridSpan w:val="2"/>
            <w:tcBorders>
              <w:left w:val="single" w:sz="2" w:space="0" w:color="auto"/>
              <w:bottom w:val="single" w:sz="6" w:space="0" w:color="auto"/>
              <w:right w:val="single" w:sz="2" w:space="0" w:color="auto"/>
            </w:tcBorders>
            <w:vAlign w:val="center"/>
          </w:tcPr>
          <w:p w14:paraId="07D58253" w14:textId="465954A3" w:rsidR="003E2308" w:rsidRPr="00A56F56" w:rsidRDefault="003E2308" w:rsidP="0083712A">
            <w:pPr>
              <w:pStyle w:val="TableNormal0"/>
              <w:spacing w:before="60" w:after="60" w:line="240" w:lineRule="auto"/>
              <w:rPr>
                <w:caps/>
                <w:sz w:val="18"/>
                <w:szCs w:val="18"/>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c>
          <w:tcPr>
            <w:tcW w:w="1530" w:type="dxa"/>
            <w:gridSpan w:val="2"/>
            <w:tcBorders>
              <w:left w:val="single" w:sz="2" w:space="0" w:color="auto"/>
              <w:bottom w:val="single" w:sz="6" w:space="0" w:color="auto"/>
              <w:right w:val="single" w:sz="18" w:space="0" w:color="auto"/>
            </w:tcBorders>
            <w:vAlign w:val="center"/>
          </w:tcPr>
          <w:p w14:paraId="24F56306" w14:textId="5B5BE8FB" w:rsidR="003E2308" w:rsidRPr="00A56F56" w:rsidRDefault="003E2308" w:rsidP="0083712A">
            <w:pPr>
              <w:pStyle w:val="TableNormal0"/>
              <w:spacing w:before="60" w:after="60" w:line="240" w:lineRule="auto"/>
              <w:rPr>
                <w:caps/>
                <w:sz w:val="18"/>
                <w:szCs w:val="18"/>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r>
      <w:tr w:rsidR="003B5F17" w:rsidRPr="0096300B" w14:paraId="14BD1A36" w14:textId="77777777" w:rsidTr="0000760A">
        <w:trPr>
          <w:trHeight w:hRule="exact" w:val="216"/>
        </w:trPr>
        <w:tc>
          <w:tcPr>
            <w:tcW w:w="3577" w:type="dxa"/>
            <w:gridSpan w:val="2"/>
            <w:tcBorders>
              <w:top w:val="single" w:sz="6" w:space="0" w:color="auto"/>
              <w:left w:val="single" w:sz="18" w:space="0" w:color="auto"/>
              <w:right w:val="single" w:sz="6" w:space="0" w:color="auto"/>
            </w:tcBorders>
            <w:vAlign w:val="center"/>
          </w:tcPr>
          <w:p w14:paraId="0487B56A" w14:textId="77777777" w:rsidR="003B5F17" w:rsidRPr="00C802D7" w:rsidRDefault="003B5F17" w:rsidP="0083712A">
            <w:pPr>
              <w:pStyle w:val="TableDescriptor"/>
              <w:spacing w:after="0"/>
              <w:rPr>
                <w:sz w:val="20"/>
                <w:szCs w:val="24"/>
              </w:rPr>
            </w:pPr>
            <w:r w:rsidRPr="00C802D7">
              <w:t>CONTRACTOR CONTACT</w:t>
            </w:r>
          </w:p>
        </w:tc>
        <w:tc>
          <w:tcPr>
            <w:tcW w:w="3623" w:type="dxa"/>
            <w:gridSpan w:val="7"/>
            <w:tcBorders>
              <w:top w:val="single" w:sz="6" w:space="0" w:color="auto"/>
              <w:left w:val="nil"/>
              <w:right w:val="single" w:sz="6" w:space="0" w:color="auto"/>
            </w:tcBorders>
            <w:vAlign w:val="center"/>
          </w:tcPr>
          <w:p w14:paraId="6547666B" w14:textId="77777777" w:rsidR="003B5F17" w:rsidRPr="00C802D7" w:rsidRDefault="003B5F17" w:rsidP="0083712A">
            <w:pPr>
              <w:pStyle w:val="TableDescriptor"/>
              <w:spacing w:after="0"/>
              <w:rPr>
                <w:sz w:val="20"/>
                <w:szCs w:val="24"/>
              </w:rPr>
            </w:pPr>
            <w:r w:rsidRPr="00C802D7">
              <w:t>CONTRACTOR TELEPHONE</w:t>
            </w:r>
          </w:p>
        </w:tc>
        <w:tc>
          <w:tcPr>
            <w:tcW w:w="3690" w:type="dxa"/>
            <w:gridSpan w:val="5"/>
            <w:tcBorders>
              <w:top w:val="single" w:sz="6" w:space="0" w:color="auto"/>
              <w:left w:val="nil"/>
              <w:right w:val="single" w:sz="18" w:space="0" w:color="auto"/>
            </w:tcBorders>
            <w:vAlign w:val="center"/>
          </w:tcPr>
          <w:p w14:paraId="7F30F893" w14:textId="77777777" w:rsidR="003B5F17" w:rsidRPr="0096300B" w:rsidRDefault="003B5F17" w:rsidP="0083712A">
            <w:pPr>
              <w:pStyle w:val="TableDescriptor"/>
              <w:spacing w:after="0"/>
              <w:rPr>
                <w:sz w:val="20"/>
                <w:szCs w:val="24"/>
              </w:rPr>
            </w:pPr>
            <w:r w:rsidRPr="0096300B">
              <w:t>CONTRACTOR E-MAIL ADDRESS</w:t>
            </w:r>
          </w:p>
        </w:tc>
      </w:tr>
      <w:tr w:rsidR="003B5F17" w:rsidRPr="0096300B" w14:paraId="156236E1" w14:textId="77777777" w:rsidTr="00437FD7">
        <w:trPr>
          <w:trHeight w:val="423"/>
        </w:trPr>
        <w:tc>
          <w:tcPr>
            <w:tcW w:w="3577" w:type="dxa"/>
            <w:gridSpan w:val="2"/>
            <w:tcBorders>
              <w:left w:val="single" w:sz="18" w:space="0" w:color="auto"/>
              <w:bottom w:val="single" w:sz="18" w:space="0" w:color="auto"/>
              <w:right w:val="single" w:sz="6" w:space="0" w:color="auto"/>
            </w:tcBorders>
            <w:vAlign w:val="center"/>
          </w:tcPr>
          <w:p w14:paraId="35A3585E" w14:textId="29780418" w:rsidR="003B5F17" w:rsidRPr="00C802D7" w:rsidRDefault="003E2308" w:rsidP="0083712A">
            <w:pPr>
              <w:pStyle w:val="TableNormal0"/>
              <w:spacing w:before="60" w:after="60" w:line="240" w:lineRule="auto"/>
              <w:rPr>
                <w:sz w:val="18"/>
                <w:szCs w:val="18"/>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c>
          <w:tcPr>
            <w:tcW w:w="3623" w:type="dxa"/>
            <w:gridSpan w:val="7"/>
            <w:tcBorders>
              <w:left w:val="nil"/>
              <w:bottom w:val="single" w:sz="18" w:space="0" w:color="auto"/>
              <w:right w:val="single" w:sz="6" w:space="0" w:color="auto"/>
            </w:tcBorders>
            <w:vAlign w:val="center"/>
          </w:tcPr>
          <w:p w14:paraId="5681E451" w14:textId="01F58A26" w:rsidR="003B5F17" w:rsidRPr="00C802D7" w:rsidRDefault="003E2308" w:rsidP="0083712A">
            <w:pPr>
              <w:pStyle w:val="TableNormal0"/>
              <w:spacing w:before="60" w:after="60" w:line="240" w:lineRule="auto"/>
              <w:rPr>
                <w:sz w:val="18"/>
                <w:szCs w:val="18"/>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c>
          <w:tcPr>
            <w:tcW w:w="3690" w:type="dxa"/>
            <w:gridSpan w:val="5"/>
            <w:tcBorders>
              <w:left w:val="nil"/>
              <w:bottom w:val="single" w:sz="18" w:space="0" w:color="auto"/>
              <w:right w:val="single" w:sz="18" w:space="0" w:color="auto"/>
            </w:tcBorders>
            <w:vAlign w:val="center"/>
          </w:tcPr>
          <w:p w14:paraId="5020CCEB" w14:textId="73F6953D" w:rsidR="003B5F17" w:rsidRPr="0096300B" w:rsidRDefault="003E2308" w:rsidP="0083712A">
            <w:pPr>
              <w:pStyle w:val="TableNormal0"/>
              <w:spacing w:before="60" w:after="60" w:line="240" w:lineRule="auto"/>
              <w:rPr>
                <w:sz w:val="18"/>
                <w:szCs w:val="18"/>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r>
      <w:tr w:rsidR="003B5F17" w:rsidRPr="0096300B" w14:paraId="3E7E3833" w14:textId="77777777" w:rsidTr="0083712A">
        <w:trPr>
          <w:trHeight w:hRule="exact" w:val="324"/>
        </w:trPr>
        <w:tc>
          <w:tcPr>
            <w:tcW w:w="5670" w:type="dxa"/>
            <w:gridSpan w:val="6"/>
            <w:tcBorders>
              <w:top w:val="single" w:sz="18" w:space="0" w:color="auto"/>
              <w:left w:val="single" w:sz="6" w:space="0" w:color="auto"/>
            </w:tcBorders>
            <w:vAlign w:val="center"/>
          </w:tcPr>
          <w:p w14:paraId="73E0119A" w14:textId="77777777" w:rsidR="003B5F17" w:rsidRPr="0096300B" w:rsidRDefault="003B5F17" w:rsidP="0083712A">
            <w:pPr>
              <w:pStyle w:val="TableDescriptor"/>
              <w:spacing w:after="0"/>
              <w:rPr>
                <w:sz w:val="16"/>
                <w:szCs w:val="24"/>
              </w:rPr>
            </w:pPr>
            <w:r w:rsidRPr="004651D1">
              <w:t xml:space="preserve">Is Contractor a </w:t>
            </w:r>
            <w:r w:rsidR="00B209C4">
              <w:t>Subrecipient</w:t>
            </w:r>
            <w:r w:rsidRPr="004651D1">
              <w:t xml:space="preserve"> under this Contract</w:t>
            </w:r>
            <w:r>
              <w:t>?</w:t>
            </w:r>
          </w:p>
        </w:tc>
        <w:tc>
          <w:tcPr>
            <w:tcW w:w="2880" w:type="dxa"/>
            <w:gridSpan w:val="5"/>
            <w:tcBorders>
              <w:top w:val="single" w:sz="18" w:space="0" w:color="auto"/>
            </w:tcBorders>
            <w:vAlign w:val="center"/>
          </w:tcPr>
          <w:p w14:paraId="7610462A" w14:textId="77777777" w:rsidR="003B5F17" w:rsidRPr="0096300B" w:rsidRDefault="003B5F17" w:rsidP="0083712A">
            <w:pPr>
              <w:pStyle w:val="TableDescriptor"/>
              <w:spacing w:after="0"/>
              <w:rPr>
                <w:sz w:val="16"/>
                <w:szCs w:val="24"/>
              </w:rPr>
            </w:pPr>
          </w:p>
        </w:tc>
        <w:tc>
          <w:tcPr>
            <w:tcW w:w="2340" w:type="dxa"/>
            <w:gridSpan w:val="3"/>
            <w:tcBorders>
              <w:top w:val="single" w:sz="18" w:space="0" w:color="auto"/>
              <w:right w:val="single" w:sz="6" w:space="0" w:color="auto"/>
            </w:tcBorders>
            <w:vAlign w:val="center"/>
          </w:tcPr>
          <w:p w14:paraId="6960B7F6" w14:textId="77777777" w:rsidR="003B5F17" w:rsidRPr="0096300B" w:rsidRDefault="003B5F17" w:rsidP="0083712A">
            <w:pPr>
              <w:pStyle w:val="TableDescriptor"/>
              <w:spacing w:after="0"/>
              <w:rPr>
                <w:sz w:val="16"/>
                <w:szCs w:val="24"/>
              </w:rPr>
            </w:pPr>
          </w:p>
        </w:tc>
      </w:tr>
      <w:tr w:rsidR="003B5F17" w:rsidRPr="002962BD" w14:paraId="56F1EC7C" w14:textId="77777777" w:rsidTr="0083712A">
        <w:trPr>
          <w:trHeight w:hRule="exact" w:val="324"/>
        </w:trPr>
        <w:tc>
          <w:tcPr>
            <w:tcW w:w="5670" w:type="dxa"/>
            <w:gridSpan w:val="6"/>
            <w:tcBorders>
              <w:left w:val="single" w:sz="6" w:space="0" w:color="auto"/>
              <w:bottom w:val="single" w:sz="6" w:space="0" w:color="auto"/>
            </w:tcBorders>
            <w:vAlign w:val="center"/>
          </w:tcPr>
          <w:p w14:paraId="0B3EE295" w14:textId="16704655" w:rsidR="003B5F17" w:rsidRPr="002962BD" w:rsidRDefault="00A81522" w:rsidP="0083712A">
            <w:pPr>
              <w:pStyle w:val="TableDescriptor"/>
              <w:spacing w:before="60" w:after="60" w:line="240" w:lineRule="auto"/>
            </w:pPr>
            <w:r>
              <w:t xml:space="preserve"> </w:t>
            </w:r>
            <w:r w:rsidR="003B5F17" w:rsidRPr="002962BD">
              <w:fldChar w:fldCharType="begin">
                <w:ffData>
                  <w:name w:val=""/>
                  <w:enabled/>
                  <w:calcOnExit w:val="0"/>
                  <w:checkBox>
                    <w:sizeAuto/>
                    <w:default w:val="0"/>
                  </w:checkBox>
                </w:ffData>
              </w:fldChar>
            </w:r>
            <w:r w:rsidR="003B5F17" w:rsidRPr="002962BD">
              <w:instrText xml:space="preserve"> FORMCHECKBOX </w:instrText>
            </w:r>
            <w:r w:rsidR="003B5F17" w:rsidRPr="002962BD">
              <w:fldChar w:fldCharType="separate"/>
            </w:r>
            <w:r w:rsidR="003B5F17" w:rsidRPr="002962BD">
              <w:fldChar w:fldCharType="end"/>
            </w:r>
            <w:r w:rsidR="003B5F17" w:rsidRPr="002962BD">
              <w:t>YES</w:t>
            </w:r>
            <w:r>
              <w:t xml:space="preserve"> </w:t>
            </w:r>
            <w:r w:rsidR="009E3C92">
              <w:fldChar w:fldCharType="begin">
                <w:ffData>
                  <w:name w:val=""/>
                  <w:enabled/>
                  <w:calcOnExit w:val="0"/>
                  <w:checkBox>
                    <w:sizeAuto/>
                    <w:default w:val="1"/>
                  </w:checkBox>
                </w:ffData>
              </w:fldChar>
            </w:r>
            <w:r w:rsidR="009E3C92">
              <w:instrText xml:space="preserve"> FORMCHECKBOX </w:instrText>
            </w:r>
            <w:r w:rsidR="009E3C92">
              <w:fldChar w:fldCharType="separate"/>
            </w:r>
            <w:r w:rsidR="009E3C92">
              <w:fldChar w:fldCharType="end"/>
            </w:r>
            <w:r w:rsidR="003B5F17" w:rsidRPr="002962BD">
              <w:t>NO</w:t>
            </w:r>
          </w:p>
        </w:tc>
        <w:tc>
          <w:tcPr>
            <w:tcW w:w="2880" w:type="dxa"/>
            <w:gridSpan w:val="5"/>
            <w:tcBorders>
              <w:bottom w:val="single" w:sz="6" w:space="0" w:color="auto"/>
            </w:tcBorders>
            <w:vAlign w:val="center"/>
          </w:tcPr>
          <w:p w14:paraId="068730BE" w14:textId="77777777" w:rsidR="003B5F17" w:rsidRPr="002962BD" w:rsidRDefault="003B5F17" w:rsidP="0083712A">
            <w:pPr>
              <w:pStyle w:val="TableDescriptor"/>
              <w:spacing w:before="60" w:after="60" w:line="240" w:lineRule="auto"/>
            </w:pPr>
          </w:p>
        </w:tc>
        <w:tc>
          <w:tcPr>
            <w:tcW w:w="2340" w:type="dxa"/>
            <w:gridSpan w:val="3"/>
            <w:tcBorders>
              <w:bottom w:val="single" w:sz="6" w:space="0" w:color="auto"/>
              <w:right w:val="single" w:sz="6" w:space="0" w:color="auto"/>
            </w:tcBorders>
            <w:vAlign w:val="center"/>
          </w:tcPr>
          <w:p w14:paraId="0B65AEDC" w14:textId="77777777" w:rsidR="003B5F17" w:rsidRPr="002962BD" w:rsidRDefault="003B5F17" w:rsidP="0083712A">
            <w:pPr>
              <w:pStyle w:val="TableDescriptor"/>
              <w:spacing w:before="60" w:after="60" w:line="240" w:lineRule="auto"/>
            </w:pPr>
          </w:p>
        </w:tc>
      </w:tr>
      <w:tr w:rsidR="003B5F17" w:rsidRPr="0096300B" w14:paraId="782EB099" w14:textId="77777777" w:rsidTr="0000760A">
        <w:trPr>
          <w:trHeight w:hRule="exact" w:val="216"/>
        </w:trPr>
        <w:tc>
          <w:tcPr>
            <w:tcW w:w="6007" w:type="dxa"/>
            <w:gridSpan w:val="7"/>
            <w:tcBorders>
              <w:top w:val="single" w:sz="6" w:space="0" w:color="auto"/>
              <w:bottom w:val="single" w:sz="18" w:space="0" w:color="auto"/>
            </w:tcBorders>
            <w:vAlign w:val="center"/>
          </w:tcPr>
          <w:p w14:paraId="1A0A4497" w14:textId="77777777" w:rsidR="003B5F17" w:rsidRPr="00C802D7" w:rsidRDefault="003B5F17" w:rsidP="008F79CC">
            <w:pPr>
              <w:pStyle w:val="TableDescriptor"/>
            </w:pPr>
          </w:p>
        </w:tc>
        <w:tc>
          <w:tcPr>
            <w:tcW w:w="4883" w:type="dxa"/>
            <w:gridSpan w:val="7"/>
            <w:tcBorders>
              <w:top w:val="single" w:sz="6" w:space="0" w:color="auto"/>
              <w:bottom w:val="single" w:sz="18" w:space="0" w:color="auto"/>
            </w:tcBorders>
            <w:vAlign w:val="center"/>
          </w:tcPr>
          <w:p w14:paraId="16F60BC8" w14:textId="77777777" w:rsidR="003B5F17" w:rsidRPr="00C802D7" w:rsidRDefault="003B5F17" w:rsidP="008F79CC">
            <w:pPr>
              <w:pStyle w:val="TableDescriptor"/>
            </w:pPr>
          </w:p>
        </w:tc>
      </w:tr>
      <w:tr w:rsidR="003B5F17" w:rsidRPr="0096300B" w14:paraId="3A94E1F0" w14:textId="77777777" w:rsidTr="00437FD7">
        <w:trPr>
          <w:trHeight w:hRule="exact" w:val="261"/>
        </w:trPr>
        <w:tc>
          <w:tcPr>
            <w:tcW w:w="6007" w:type="dxa"/>
            <w:gridSpan w:val="7"/>
            <w:tcBorders>
              <w:top w:val="single" w:sz="18" w:space="0" w:color="auto"/>
              <w:left w:val="single" w:sz="18" w:space="0" w:color="auto"/>
            </w:tcBorders>
            <w:vAlign w:val="center"/>
          </w:tcPr>
          <w:p w14:paraId="3239DF95" w14:textId="77777777" w:rsidR="003B5F17" w:rsidRPr="00C802D7" w:rsidRDefault="003B5F17" w:rsidP="0083712A">
            <w:pPr>
              <w:pStyle w:val="TableDescriptor"/>
              <w:spacing w:after="0"/>
              <w:rPr>
                <w:sz w:val="20"/>
                <w:szCs w:val="24"/>
              </w:rPr>
            </w:pPr>
            <w:r w:rsidRPr="00C802D7">
              <w:t xml:space="preserve">HCA PROGRAM </w:t>
            </w:r>
          </w:p>
        </w:tc>
        <w:tc>
          <w:tcPr>
            <w:tcW w:w="4883" w:type="dxa"/>
            <w:gridSpan w:val="7"/>
            <w:tcBorders>
              <w:top w:val="single" w:sz="18" w:space="0" w:color="auto"/>
              <w:left w:val="single" w:sz="6" w:space="0" w:color="auto"/>
              <w:right w:val="single" w:sz="18" w:space="0" w:color="auto"/>
            </w:tcBorders>
            <w:vAlign w:val="center"/>
          </w:tcPr>
          <w:p w14:paraId="714336A9" w14:textId="77777777" w:rsidR="003B5F17" w:rsidRPr="00C802D7" w:rsidRDefault="003B5F17" w:rsidP="0083712A">
            <w:pPr>
              <w:pStyle w:val="TableDescriptor"/>
              <w:spacing w:after="0"/>
              <w:rPr>
                <w:sz w:val="20"/>
                <w:szCs w:val="24"/>
              </w:rPr>
            </w:pPr>
            <w:r w:rsidRPr="00C802D7">
              <w:t>HCA DIVISION/SECTION</w:t>
            </w:r>
          </w:p>
        </w:tc>
      </w:tr>
      <w:tr w:rsidR="003B5F17" w:rsidRPr="0096300B" w14:paraId="502FD524" w14:textId="77777777" w:rsidTr="00437FD7">
        <w:trPr>
          <w:trHeight w:val="405"/>
        </w:trPr>
        <w:tc>
          <w:tcPr>
            <w:tcW w:w="6007" w:type="dxa"/>
            <w:gridSpan w:val="7"/>
            <w:tcBorders>
              <w:left w:val="single" w:sz="18" w:space="0" w:color="auto"/>
              <w:bottom w:val="single" w:sz="6" w:space="0" w:color="auto"/>
            </w:tcBorders>
            <w:vAlign w:val="center"/>
          </w:tcPr>
          <w:p w14:paraId="7CAC876E" w14:textId="042B818E" w:rsidR="003B5F17" w:rsidRPr="00C802D7" w:rsidRDefault="00D7605F" w:rsidP="0083712A">
            <w:pPr>
              <w:pStyle w:val="TableNormal0"/>
              <w:spacing w:before="60" w:after="60" w:line="240" w:lineRule="auto"/>
              <w:rPr>
                <w:sz w:val="18"/>
                <w:szCs w:val="18"/>
              </w:rPr>
            </w:pPr>
            <w:r>
              <w:t>Rural Health Transformation Program</w:t>
            </w:r>
          </w:p>
        </w:tc>
        <w:tc>
          <w:tcPr>
            <w:tcW w:w="4883" w:type="dxa"/>
            <w:gridSpan w:val="7"/>
            <w:tcBorders>
              <w:left w:val="single" w:sz="6" w:space="0" w:color="auto"/>
              <w:bottom w:val="single" w:sz="6" w:space="0" w:color="auto"/>
              <w:right w:val="single" w:sz="18" w:space="0" w:color="auto"/>
            </w:tcBorders>
            <w:vAlign w:val="center"/>
          </w:tcPr>
          <w:p w14:paraId="01D47F9A" w14:textId="03B392AA" w:rsidR="003B5F17" w:rsidRPr="00C802D7" w:rsidRDefault="00D7605F" w:rsidP="0083712A">
            <w:pPr>
              <w:pStyle w:val="TableNormal0"/>
              <w:spacing w:before="60" w:after="60" w:line="240" w:lineRule="auto"/>
              <w:rPr>
                <w:sz w:val="18"/>
                <w:szCs w:val="18"/>
              </w:rPr>
            </w:pPr>
            <w:r>
              <w:t>SPI</w:t>
            </w:r>
          </w:p>
        </w:tc>
      </w:tr>
      <w:tr w:rsidR="003B5F17" w:rsidRPr="0096300B" w14:paraId="780EAE6B" w14:textId="77777777" w:rsidTr="0000760A">
        <w:trPr>
          <w:trHeight w:hRule="exact" w:val="216"/>
        </w:trPr>
        <w:tc>
          <w:tcPr>
            <w:tcW w:w="6007" w:type="dxa"/>
            <w:gridSpan w:val="7"/>
            <w:tcBorders>
              <w:top w:val="single" w:sz="6" w:space="0" w:color="auto"/>
              <w:left w:val="single" w:sz="18" w:space="0" w:color="auto"/>
            </w:tcBorders>
            <w:vAlign w:val="center"/>
          </w:tcPr>
          <w:p w14:paraId="5610A7A3" w14:textId="77777777" w:rsidR="003B5F17" w:rsidRPr="00C802D7" w:rsidRDefault="003B5F17" w:rsidP="0083712A">
            <w:pPr>
              <w:pStyle w:val="TableDescriptor"/>
              <w:spacing w:after="0"/>
              <w:rPr>
                <w:sz w:val="20"/>
                <w:szCs w:val="24"/>
              </w:rPr>
            </w:pPr>
            <w:r w:rsidRPr="00C802D7">
              <w:t xml:space="preserve">HCA CONTACT NAME AND TITLE </w:t>
            </w:r>
          </w:p>
        </w:tc>
        <w:tc>
          <w:tcPr>
            <w:tcW w:w="4883" w:type="dxa"/>
            <w:gridSpan w:val="7"/>
            <w:tcBorders>
              <w:top w:val="single" w:sz="6" w:space="0" w:color="auto"/>
              <w:left w:val="single" w:sz="6" w:space="0" w:color="auto"/>
              <w:right w:val="single" w:sz="18" w:space="0" w:color="auto"/>
            </w:tcBorders>
            <w:vAlign w:val="center"/>
          </w:tcPr>
          <w:p w14:paraId="57FBF5B9" w14:textId="77777777" w:rsidR="003B5F17" w:rsidRPr="00C802D7" w:rsidRDefault="003B5F17" w:rsidP="0083712A">
            <w:pPr>
              <w:pStyle w:val="TableDescriptor"/>
              <w:spacing w:after="0"/>
              <w:rPr>
                <w:sz w:val="16"/>
                <w:szCs w:val="24"/>
              </w:rPr>
            </w:pPr>
            <w:r w:rsidRPr="00C802D7">
              <w:t>HCA CONTACT ADDRESS</w:t>
            </w:r>
          </w:p>
        </w:tc>
      </w:tr>
      <w:tr w:rsidR="003B5F17" w:rsidRPr="0096300B" w14:paraId="6B2C5135" w14:textId="77777777" w:rsidTr="0000760A">
        <w:tc>
          <w:tcPr>
            <w:tcW w:w="6007" w:type="dxa"/>
            <w:gridSpan w:val="7"/>
            <w:tcBorders>
              <w:left w:val="single" w:sz="18" w:space="0" w:color="auto"/>
              <w:bottom w:val="single" w:sz="6" w:space="0" w:color="auto"/>
            </w:tcBorders>
            <w:vAlign w:val="center"/>
          </w:tcPr>
          <w:p w14:paraId="66463482" w14:textId="5CA6CC56" w:rsidR="003B5F17" w:rsidRPr="00C802D7" w:rsidRDefault="003E2308" w:rsidP="0083712A">
            <w:pPr>
              <w:pStyle w:val="TableNormal0"/>
              <w:spacing w:before="60" w:after="60" w:line="240" w:lineRule="auto"/>
              <w:rPr>
                <w:szCs w:val="24"/>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r>
              <w:t xml:space="preserve">, </w:t>
            </w: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p w14:paraId="2E593FF6" w14:textId="77777777" w:rsidR="003B5F17" w:rsidRPr="00C802D7" w:rsidRDefault="003B5F17" w:rsidP="0083712A">
            <w:pPr>
              <w:pStyle w:val="TableNormal0"/>
              <w:spacing w:before="60" w:after="60"/>
            </w:pPr>
          </w:p>
        </w:tc>
        <w:tc>
          <w:tcPr>
            <w:tcW w:w="4883" w:type="dxa"/>
            <w:gridSpan w:val="7"/>
            <w:tcBorders>
              <w:left w:val="single" w:sz="6" w:space="0" w:color="auto"/>
              <w:bottom w:val="single" w:sz="6" w:space="0" w:color="auto"/>
              <w:right w:val="single" w:sz="18" w:space="0" w:color="auto"/>
            </w:tcBorders>
            <w:vAlign w:val="center"/>
          </w:tcPr>
          <w:p w14:paraId="30F786F3" w14:textId="77777777" w:rsidR="000B3482" w:rsidRDefault="003B5F17" w:rsidP="0000760A">
            <w:pPr>
              <w:pStyle w:val="TableNormal0"/>
              <w:spacing w:before="60" w:after="0" w:line="240" w:lineRule="auto"/>
            </w:pPr>
            <w:r w:rsidRPr="00C802D7">
              <w:t>Health Care Authority</w:t>
            </w:r>
          </w:p>
          <w:p w14:paraId="76F07395" w14:textId="542C1CF1" w:rsidR="000B3482" w:rsidRPr="00C802D7" w:rsidRDefault="003B5F17" w:rsidP="00437FD7">
            <w:pPr>
              <w:pStyle w:val="TableNormal0"/>
              <w:spacing w:after="0" w:line="240" w:lineRule="auto"/>
            </w:pPr>
            <w:r w:rsidRPr="00C802D7">
              <w:t>626 8th Avenue SE</w:t>
            </w:r>
          </w:p>
          <w:p w14:paraId="018F2287" w14:textId="0845A92A" w:rsidR="003B5F17" w:rsidRPr="00C802D7" w:rsidRDefault="003B5F17" w:rsidP="00437FD7">
            <w:pPr>
              <w:pStyle w:val="TableNormal0"/>
              <w:spacing w:after="60" w:line="240" w:lineRule="auto"/>
            </w:pPr>
            <w:r>
              <w:t>Olympia, WA 98504</w:t>
            </w:r>
          </w:p>
        </w:tc>
      </w:tr>
      <w:tr w:rsidR="003B5F17" w:rsidRPr="008D2E1D" w14:paraId="08A091CE" w14:textId="77777777" w:rsidTr="0000760A">
        <w:trPr>
          <w:trHeight w:hRule="exact" w:val="216"/>
        </w:trPr>
        <w:tc>
          <w:tcPr>
            <w:tcW w:w="6007" w:type="dxa"/>
            <w:gridSpan w:val="7"/>
            <w:tcBorders>
              <w:top w:val="single" w:sz="6" w:space="0" w:color="auto"/>
              <w:left w:val="single" w:sz="18" w:space="0" w:color="auto"/>
              <w:right w:val="single" w:sz="6" w:space="0" w:color="auto"/>
            </w:tcBorders>
            <w:vAlign w:val="center"/>
          </w:tcPr>
          <w:p w14:paraId="1E3458FD" w14:textId="77777777" w:rsidR="003B5F17" w:rsidRPr="008D2E1D" w:rsidRDefault="003B5F17" w:rsidP="0083712A">
            <w:pPr>
              <w:pStyle w:val="TableDescriptor"/>
              <w:spacing w:after="0"/>
            </w:pPr>
            <w:r w:rsidRPr="008D2E1D">
              <w:t xml:space="preserve">HCA CONTACT TELEPHONE </w:t>
            </w:r>
          </w:p>
        </w:tc>
        <w:tc>
          <w:tcPr>
            <w:tcW w:w="4883" w:type="dxa"/>
            <w:gridSpan w:val="7"/>
            <w:tcBorders>
              <w:top w:val="single" w:sz="6" w:space="0" w:color="auto"/>
              <w:left w:val="single" w:sz="6" w:space="0" w:color="auto"/>
              <w:right w:val="single" w:sz="18" w:space="0" w:color="auto"/>
            </w:tcBorders>
            <w:vAlign w:val="center"/>
          </w:tcPr>
          <w:p w14:paraId="5946B527" w14:textId="77777777" w:rsidR="003B5F17" w:rsidRPr="008D2E1D" w:rsidRDefault="003B5F17" w:rsidP="0083712A">
            <w:pPr>
              <w:pStyle w:val="TableDescriptor"/>
              <w:spacing w:after="0"/>
            </w:pPr>
            <w:r w:rsidRPr="008D2E1D">
              <w:t>HCA CONTACT E-MAIL ADDRESS</w:t>
            </w:r>
          </w:p>
        </w:tc>
      </w:tr>
      <w:tr w:rsidR="003B5F17" w:rsidRPr="0096300B" w14:paraId="0953CDFB" w14:textId="77777777" w:rsidTr="0000760A">
        <w:trPr>
          <w:trHeight w:val="468"/>
        </w:trPr>
        <w:tc>
          <w:tcPr>
            <w:tcW w:w="6007" w:type="dxa"/>
            <w:gridSpan w:val="7"/>
            <w:tcBorders>
              <w:left w:val="single" w:sz="18" w:space="0" w:color="auto"/>
              <w:bottom w:val="single" w:sz="18" w:space="0" w:color="auto"/>
              <w:right w:val="single" w:sz="6" w:space="0" w:color="auto"/>
            </w:tcBorders>
            <w:vAlign w:val="center"/>
          </w:tcPr>
          <w:p w14:paraId="13065040" w14:textId="5D126BE9" w:rsidR="003B5F17" w:rsidRPr="00C802D7" w:rsidRDefault="003E2308" w:rsidP="0083712A">
            <w:pPr>
              <w:pStyle w:val="TableNormal0"/>
              <w:spacing w:before="60" w:after="60" w:line="240" w:lineRule="auto"/>
              <w:rPr>
                <w:sz w:val="16"/>
                <w:szCs w:val="24"/>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c>
          <w:tcPr>
            <w:tcW w:w="4883" w:type="dxa"/>
            <w:gridSpan w:val="7"/>
            <w:tcBorders>
              <w:left w:val="single" w:sz="6" w:space="0" w:color="auto"/>
              <w:bottom w:val="single" w:sz="18" w:space="0" w:color="auto"/>
              <w:right w:val="single" w:sz="18" w:space="0" w:color="auto"/>
            </w:tcBorders>
            <w:vAlign w:val="center"/>
          </w:tcPr>
          <w:p w14:paraId="74415481" w14:textId="17DAD19F" w:rsidR="003B5F17" w:rsidRPr="0096300B" w:rsidRDefault="003E2308" w:rsidP="0083712A">
            <w:pPr>
              <w:pStyle w:val="TableNormal0"/>
              <w:spacing w:before="60" w:after="60" w:line="240" w:lineRule="auto"/>
              <w:rPr>
                <w:sz w:val="16"/>
                <w:szCs w:val="24"/>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r>
      <w:tr w:rsidR="003B5F17" w:rsidRPr="0096300B" w14:paraId="6B13E9E8" w14:textId="77777777" w:rsidTr="0000760A">
        <w:trPr>
          <w:trHeight w:hRule="exact" w:val="216"/>
        </w:trPr>
        <w:tc>
          <w:tcPr>
            <w:tcW w:w="3577" w:type="dxa"/>
            <w:gridSpan w:val="2"/>
            <w:tcBorders>
              <w:top w:val="single" w:sz="18" w:space="0" w:color="auto"/>
              <w:bottom w:val="single" w:sz="18" w:space="0" w:color="auto"/>
            </w:tcBorders>
            <w:vAlign w:val="center"/>
          </w:tcPr>
          <w:p w14:paraId="6F11C60F" w14:textId="77777777" w:rsidR="003B5F17" w:rsidRPr="00C802D7" w:rsidRDefault="003B5F17" w:rsidP="008F79CC"/>
        </w:tc>
        <w:tc>
          <w:tcPr>
            <w:tcW w:w="3600" w:type="dxa"/>
            <w:gridSpan w:val="6"/>
            <w:tcBorders>
              <w:top w:val="single" w:sz="18" w:space="0" w:color="auto"/>
              <w:bottom w:val="single" w:sz="18" w:space="0" w:color="auto"/>
            </w:tcBorders>
            <w:vAlign w:val="center"/>
          </w:tcPr>
          <w:p w14:paraId="17E83047" w14:textId="77777777" w:rsidR="003B5F17" w:rsidRPr="00C802D7" w:rsidRDefault="003B5F17" w:rsidP="008F79CC"/>
        </w:tc>
        <w:tc>
          <w:tcPr>
            <w:tcW w:w="3713" w:type="dxa"/>
            <w:gridSpan w:val="6"/>
            <w:tcBorders>
              <w:top w:val="single" w:sz="18" w:space="0" w:color="auto"/>
              <w:bottom w:val="single" w:sz="18" w:space="0" w:color="auto"/>
            </w:tcBorders>
            <w:vAlign w:val="center"/>
          </w:tcPr>
          <w:p w14:paraId="4190CCF7" w14:textId="77777777" w:rsidR="003B5F17" w:rsidRPr="00C802D7" w:rsidRDefault="003B5F17" w:rsidP="008F79CC"/>
        </w:tc>
      </w:tr>
      <w:tr w:rsidR="003B5F17" w:rsidRPr="0096300B" w14:paraId="45464289" w14:textId="77777777" w:rsidTr="0000760A">
        <w:trPr>
          <w:trHeight w:hRule="exact" w:val="306"/>
        </w:trPr>
        <w:tc>
          <w:tcPr>
            <w:tcW w:w="3577" w:type="dxa"/>
            <w:gridSpan w:val="2"/>
            <w:tcBorders>
              <w:top w:val="single" w:sz="18" w:space="0" w:color="auto"/>
              <w:left w:val="single" w:sz="18" w:space="0" w:color="auto"/>
              <w:right w:val="single" w:sz="6" w:space="0" w:color="auto"/>
            </w:tcBorders>
            <w:vAlign w:val="center"/>
          </w:tcPr>
          <w:p w14:paraId="760162BD" w14:textId="77777777" w:rsidR="003B5F17" w:rsidRPr="00C802D7" w:rsidRDefault="003B5F17" w:rsidP="0083712A">
            <w:pPr>
              <w:pStyle w:val="TableDescriptor"/>
              <w:spacing w:after="0"/>
              <w:rPr>
                <w:bCs/>
                <w:sz w:val="20"/>
                <w:szCs w:val="24"/>
              </w:rPr>
            </w:pPr>
            <w:r w:rsidRPr="00C802D7">
              <w:t>CONTRACT START DATE</w:t>
            </w:r>
          </w:p>
        </w:tc>
        <w:tc>
          <w:tcPr>
            <w:tcW w:w="3600" w:type="dxa"/>
            <w:gridSpan w:val="6"/>
            <w:tcBorders>
              <w:top w:val="single" w:sz="18" w:space="0" w:color="auto"/>
              <w:left w:val="single" w:sz="6" w:space="0" w:color="auto"/>
              <w:right w:val="single" w:sz="6" w:space="0" w:color="auto"/>
            </w:tcBorders>
            <w:vAlign w:val="center"/>
          </w:tcPr>
          <w:p w14:paraId="2E35D76F" w14:textId="77777777" w:rsidR="003B5F17" w:rsidRPr="00C802D7" w:rsidRDefault="003B5F17" w:rsidP="0083712A">
            <w:pPr>
              <w:pStyle w:val="TableDescriptor"/>
              <w:spacing w:after="0"/>
              <w:rPr>
                <w:sz w:val="20"/>
                <w:szCs w:val="24"/>
              </w:rPr>
            </w:pPr>
            <w:r w:rsidRPr="00C802D7">
              <w:t xml:space="preserve">CONTRACT END DATE </w:t>
            </w:r>
          </w:p>
        </w:tc>
        <w:tc>
          <w:tcPr>
            <w:tcW w:w="3713" w:type="dxa"/>
            <w:gridSpan w:val="6"/>
            <w:tcBorders>
              <w:top w:val="single" w:sz="18" w:space="0" w:color="auto"/>
              <w:left w:val="single" w:sz="6" w:space="0" w:color="auto"/>
              <w:right w:val="single" w:sz="18" w:space="0" w:color="auto"/>
            </w:tcBorders>
            <w:vAlign w:val="center"/>
          </w:tcPr>
          <w:p w14:paraId="62969104" w14:textId="77777777" w:rsidR="003B5F17" w:rsidRPr="00C802D7" w:rsidRDefault="003B5F17" w:rsidP="0083712A">
            <w:pPr>
              <w:pStyle w:val="TableDescriptor"/>
              <w:spacing w:after="0"/>
              <w:rPr>
                <w:bCs/>
                <w:sz w:val="20"/>
              </w:rPr>
            </w:pPr>
            <w:r w:rsidRPr="00C802D7">
              <w:t>TOTAL MAXIMUM CONTRACT AMOUNT</w:t>
            </w:r>
          </w:p>
        </w:tc>
      </w:tr>
      <w:tr w:rsidR="003B5F17" w:rsidRPr="0096300B" w14:paraId="7193508E" w14:textId="77777777" w:rsidTr="0000760A">
        <w:trPr>
          <w:trHeight w:hRule="exact" w:val="720"/>
        </w:trPr>
        <w:tc>
          <w:tcPr>
            <w:tcW w:w="3577" w:type="dxa"/>
            <w:gridSpan w:val="2"/>
            <w:tcBorders>
              <w:left w:val="single" w:sz="18" w:space="0" w:color="auto"/>
              <w:bottom w:val="single" w:sz="18" w:space="0" w:color="auto"/>
              <w:right w:val="single" w:sz="6" w:space="0" w:color="auto"/>
            </w:tcBorders>
            <w:vAlign w:val="center"/>
          </w:tcPr>
          <w:p w14:paraId="337353D1" w14:textId="1B8E222B" w:rsidR="003B5F17" w:rsidRPr="00C802D7" w:rsidRDefault="003E2308" w:rsidP="0083712A">
            <w:pPr>
              <w:pStyle w:val="TableNormal0"/>
              <w:spacing w:before="60" w:after="60" w:line="240" w:lineRule="auto"/>
              <w:rPr>
                <w:b/>
                <w:sz w:val="18"/>
                <w:szCs w:val="18"/>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c>
          <w:tcPr>
            <w:tcW w:w="3600" w:type="dxa"/>
            <w:gridSpan w:val="6"/>
            <w:tcBorders>
              <w:left w:val="single" w:sz="6" w:space="0" w:color="auto"/>
              <w:bottom w:val="single" w:sz="18" w:space="0" w:color="auto"/>
              <w:right w:val="single" w:sz="6" w:space="0" w:color="auto"/>
            </w:tcBorders>
            <w:vAlign w:val="center"/>
          </w:tcPr>
          <w:p w14:paraId="6A634ECB" w14:textId="757BE526" w:rsidR="003B5F17" w:rsidRPr="00C802D7" w:rsidRDefault="00D7605F" w:rsidP="0083712A">
            <w:pPr>
              <w:pStyle w:val="TableNormal0"/>
              <w:spacing w:before="60" w:after="60" w:line="240" w:lineRule="auto"/>
              <w:rPr>
                <w:b/>
                <w:sz w:val="18"/>
                <w:szCs w:val="18"/>
              </w:rPr>
            </w:pPr>
            <w:r>
              <w:t>September 30, 2028</w:t>
            </w:r>
          </w:p>
        </w:tc>
        <w:tc>
          <w:tcPr>
            <w:tcW w:w="3713" w:type="dxa"/>
            <w:gridSpan w:val="6"/>
            <w:tcBorders>
              <w:left w:val="single" w:sz="6" w:space="0" w:color="auto"/>
              <w:bottom w:val="single" w:sz="18" w:space="0" w:color="auto"/>
              <w:right w:val="single" w:sz="18" w:space="0" w:color="auto"/>
            </w:tcBorders>
            <w:vAlign w:val="center"/>
          </w:tcPr>
          <w:p w14:paraId="7ED2A1BA" w14:textId="3A1B7DE6" w:rsidR="003B5F17" w:rsidRPr="00C802D7" w:rsidRDefault="003E2308" w:rsidP="0083712A">
            <w:pPr>
              <w:pStyle w:val="TableNormal0"/>
              <w:spacing w:before="60" w:after="60" w:line="240" w:lineRule="auto"/>
              <w:rPr>
                <w:b/>
                <w:sz w:val="18"/>
                <w:szCs w:val="18"/>
              </w:rPr>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r>
      <w:tr w:rsidR="003E2308" w:rsidRPr="0096300B" w14:paraId="6593FF17" w14:textId="77777777" w:rsidTr="0000760A">
        <w:trPr>
          <w:trHeight w:hRule="exact" w:val="216"/>
        </w:trPr>
        <w:tc>
          <w:tcPr>
            <w:tcW w:w="3577" w:type="dxa"/>
            <w:gridSpan w:val="2"/>
            <w:tcBorders>
              <w:top w:val="single" w:sz="18" w:space="0" w:color="auto"/>
              <w:left w:val="single" w:sz="18" w:space="0" w:color="auto"/>
            </w:tcBorders>
            <w:vAlign w:val="center"/>
          </w:tcPr>
          <w:p w14:paraId="3B865EAF" w14:textId="77777777" w:rsidR="003E2308" w:rsidRPr="003E2308" w:rsidRDefault="003E2308" w:rsidP="0083712A">
            <w:pPr>
              <w:pStyle w:val="TableDescriptor"/>
              <w:spacing w:after="0"/>
            </w:pPr>
            <w:r>
              <w:t>PURPOSE OF CONTRACT:</w:t>
            </w:r>
          </w:p>
        </w:tc>
        <w:tc>
          <w:tcPr>
            <w:tcW w:w="3600" w:type="dxa"/>
            <w:gridSpan w:val="6"/>
            <w:tcBorders>
              <w:top w:val="single" w:sz="18" w:space="0" w:color="auto"/>
            </w:tcBorders>
            <w:vAlign w:val="center"/>
          </w:tcPr>
          <w:p w14:paraId="2CEB263C" w14:textId="77777777" w:rsidR="003E2308" w:rsidRPr="00C802D7" w:rsidRDefault="003E2308" w:rsidP="0083712A">
            <w:pPr>
              <w:pStyle w:val="TableDescriptor"/>
              <w:spacing w:after="0"/>
            </w:pPr>
          </w:p>
        </w:tc>
        <w:tc>
          <w:tcPr>
            <w:tcW w:w="3713" w:type="dxa"/>
            <w:gridSpan w:val="6"/>
            <w:tcBorders>
              <w:top w:val="single" w:sz="18" w:space="0" w:color="auto"/>
              <w:right w:val="single" w:sz="18" w:space="0" w:color="auto"/>
            </w:tcBorders>
            <w:vAlign w:val="center"/>
          </w:tcPr>
          <w:p w14:paraId="54268A49" w14:textId="77777777" w:rsidR="003E2308" w:rsidRPr="00C802D7" w:rsidRDefault="003E2308" w:rsidP="0083712A">
            <w:pPr>
              <w:pStyle w:val="TableDescriptor"/>
              <w:spacing w:after="0"/>
            </w:pPr>
          </w:p>
        </w:tc>
      </w:tr>
      <w:tr w:rsidR="003B5F17" w:rsidRPr="0096300B" w14:paraId="21E075C7" w14:textId="77777777" w:rsidTr="0083712A">
        <w:trPr>
          <w:trHeight w:hRule="exact" w:val="720"/>
        </w:trPr>
        <w:tc>
          <w:tcPr>
            <w:tcW w:w="10890" w:type="dxa"/>
            <w:gridSpan w:val="14"/>
            <w:tcBorders>
              <w:left w:val="single" w:sz="18" w:space="0" w:color="auto"/>
              <w:bottom w:val="single" w:sz="18" w:space="0" w:color="auto"/>
              <w:right w:val="single" w:sz="18" w:space="0" w:color="auto"/>
            </w:tcBorders>
            <w:vAlign w:val="center"/>
          </w:tcPr>
          <w:p w14:paraId="79ADF6C2" w14:textId="2E3C315B" w:rsidR="003B5F17" w:rsidRPr="00C802D7" w:rsidRDefault="003E2308" w:rsidP="0083712A">
            <w:pPr>
              <w:pStyle w:val="TableNormal0"/>
              <w:spacing w:before="60" w:after="60" w:line="240" w:lineRule="auto"/>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r>
      <w:tr w:rsidR="008D7045" w:rsidRPr="0096300B" w14:paraId="18ABD40D" w14:textId="77777777" w:rsidTr="0000760A">
        <w:trPr>
          <w:trHeight w:hRule="exact" w:val="216"/>
        </w:trPr>
        <w:tc>
          <w:tcPr>
            <w:tcW w:w="3577" w:type="dxa"/>
            <w:gridSpan w:val="2"/>
            <w:tcBorders>
              <w:top w:val="single" w:sz="18" w:space="0" w:color="auto"/>
            </w:tcBorders>
            <w:vAlign w:val="center"/>
          </w:tcPr>
          <w:p w14:paraId="3B130C2A" w14:textId="77777777" w:rsidR="008D7045" w:rsidRPr="00C802D7" w:rsidRDefault="008D7045" w:rsidP="008F79CC"/>
        </w:tc>
        <w:tc>
          <w:tcPr>
            <w:tcW w:w="3600" w:type="dxa"/>
            <w:gridSpan w:val="6"/>
            <w:tcBorders>
              <w:top w:val="single" w:sz="18" w:space="0" w:color="auto"/>
            </w:tcBorders>
            <w:vAlign w:val="center"/>
          </w:tcPr>
          <w:p w14:paraId="64C67BED" w14:textId="77777777" w:rsidR="008D7045" w:rsidRPr="00C802D7" w:rsidRDefault="008D7045" w:rsidP="008F79CC"/>
        </w:tc>
        <w:tc>
          <w:tcPr>
            <w:tcW w:w="3713" w:type="dxa"/>
            <w:gridSpan w:val="6"/>
            <w:tcBorders>
              <w:top w:val="single" w:sz="18" w:space="0" w:color="auto"/>
            </w:tcBorders>
            <w:vAlign w:val="center"/>
          </w:tcPr>
          <w:p w14:paraId="2D8D16AE" w14:textId="77777777" w:rsidR="008D7045" w:rsidRPr="00C802D7" w:rsidRDefault="008D7045" w:rsidP="008F79CC"/>
        </w:tc>
      </w:tr>
      <w:tr w:rsidR="003B5F17" w:rsidRPr="0096300B" w14:paraId="029AB6A7" w14:textId="77777777" w:rsidTr="0083712A">
        <w:tc>
          <w:tcPr>
            <w:tcW w:w="10890" w:type="dxa"/>
            <w:gridSpan w:val="14"/>
            <w:tcBorders>
              <w:bottom w:val="single" w:sz="12" w:space="0" w:color="auto"/>
            </w:tcBorders>
            <w:vAlign w:val="center"/>
          </w:tcPr>
          <w:p w14:paraId="12F2AB1A" w14:textId="77777777" w:rsidR="003B5F17" w:rsidRPr="0038582C" w:rsidRDefault="003B5F17" w:rsidP="00437FD7">
            <w:pPr>
              <w:spacing w:after="120"/>
            </w:pPr>
            <w:r w:rsidRPr="0038582C">
              <w:t xml:space="preserve">The parties signing below warrant that they have read and understand this </w:t>
            </w:r>
            <w:r w:rsidR="00AA55CB" w:rsidRPr="0038582C">
              <w:t>Contract and</w:t>
            </w:r>
            <w:r w:rsidRPr="0038582C">
              <w:t xml:space="preserve"> have autho</w:t>
            </w:r>
            <w:r>
              <w:t xml:space="preserve">rity to execute this Contract. </w:t>
            </w:r>
            <w:r w:rsidRPr="0038582C">
              <w:t xml:space="preserve">This Contract </w:t>
            </w:r>
            <w:r>
              <w:t>will</w:t>
            </w:r>
            <w:r w:rsidR="00C03D75">
              <w:t xml:space="preserve"> only</w:t>
            </w:r>
            <w:r w:rsidRPr="0038582C">
              <w:t xml:space="preserve"> be binding </w:t>
            </w:r>
            <w:r w:rsidR="008222BD">
              <w:t>upon signature by both parties</w:t>
            </w:r>
            <w:r w:rsidRPr="0038582C">
              <w:t>.</w:t>
            </w:r>
            <w:r w:rsidR="00C03D75">
              <w:t xml:space="preserve"> </w:t>
            </w:r>
            <w:r w:rsidR="00C03D75" w:rsidRPr="00C03D75">
              <w:t xml:space="preserve">The parties may execute this contract </w:t>
            </w:r>
            <w:proofErr w:type="gramStart"/>
            <w:r w:rsidR="00C03D75" w:rsidRPr="00C03D75">
              <w:t>in</w:t>
            </w:r>
            <w:proofErr w:type="gramEnd"/>
            <w:r w:rsidR="00C03D75" w:rsidRPr="00C03D75">
              <w:t xml:space="preserve"> multiple counterparts, each of which is deemed </w:t>
            </w:r>
            <w:proofErr w:type="gramStart"/>
            <w:r w:rsidR="00C03D75" w:rsidRPr="00C03D75">
              <w:t>an original</w:t>
            </w:r>
            <w:proofErr w:type="gramEnd"/>
            <w:r w:rsidR="00C03D75" w:rsidRPr="00C03D75">
              <w:t xml:space="preserve"> and all of which constitute only one agreement.  E-mail transmission of a signed copy of this contract shall be the same as delivery of an original.</w:t>
            </w:r>
          </w:p>
        </w:tc>
      </w:tr>
      <w:tr w:rsidR="003B5F17" w:rsidRPr="0096300B" w14:paraId="26E8396C" w14:textId="77777777" w:rsidTr="0083712A">
        <w:trPr>
          <w:trHeight w:hRule="exact" w:val="210"/>
        </w:trPr>
        <w:tc>
          <w:tcPr>
            <w:tcW w:w="4756" w:type="dxa"/>
            <w:gridSpan w:val="4"/>
            <w:tcBorders>
              <w:top w:val="single" w:sz="12" w:space="0" w:color="auto"/>
              <w:left w:val="single" w:sz="12" w:space="0" w:color="auto"/>
              <w:right w:val="single" w:sz="12" w:space="0" w:color="auto"/>
            </w:tcBorders>
            <w:vAlign w:val="center"/>
          </w:tcPr>
          <w:p w14:paraId="045DCC9C" w14:textId="77777777" w:rsidR="003B5F17" w:rsidRPr="0096300B" w:rsidRDefault="003B5F17" w:rsidP="0083712A">
            <w:pPr>
              <w:pStyle w:val="TableDescriptor"/>
              <w:spacing w:after="0"/>
              <w:rPr>
                <w:b/>
                <w:bCs/>
                <w:sz w:val="32"/>
              </w:rPr>
            </w:pPr>
            <w:r w:rsidRPr="0096300B">
              <w:t>CONTRACTOR SIGNATURE</w:t>
            </w:r>
          </w:p>
        </w:tc>
        <w:tc>
          <w:tcPr>
            <w:tcW w:w="4640" w:type="dxa"/>
            <w:gridSpan w:val="9"/>
            <w:tcBorders>
              <w:top w:val="single" w:sz="12" w:space="0" w:color="auto"/>
              <w:left w:val="single" w:sz="12" w:space="0" w:color="auto"/>
              <w:right w:val="single" w:sz="12" w:space="0" w:color="auto"/>
            </w:tcBorders>
            <w:vAlign w:val="center"/>
          </w:tcPr>
          <w:p w14:paraId="1D7F2909" w14:textId="77777777" w:rsidR="003B5F17" w:rsidRPr="0096300B" w:rsidRDefault="003B5F17" w:rsidP="0083712A">
            <w:pPr>
              <w:pStyle w:val="TableDescriptor"/>
              <w:spacing w:after="0"/>
              <w:rPr>
                <w:sz w:val="20"/>
              </w:rPr>
            </w:pPr>
            <w:r w:rsidRPr="0096300B">
              <w:t>PRINTED NAME AND TITLE</w:t>
            </w:r>
          </w:p>
        </w:tc>
        <w:tc>
          <w:tcPr>
            <w:tcW w:w="1494" w:type="dxa"/>
            <w:tcBorders>
              <w:top w:val="single" w:sz="12" w:space="0" w:color="auto"/>
              <w:left w:val="single" w:sz="12" w:space="0" w:color="auto"/>
              <w:right w:val="single" w:sz="12" w:space="0" w:color="auto"/>
            </w:tcBorders>
            <w:vAlign w:val="center"/>
          </w:tcPr>
          <w:p w14:paraId="3255F6C2" w14:textId="77777777" w:rsidR="003B5F17" w:rsidRPr="0096300B" w:rsidRDefault="003B5F17" w:rsidP="0083712A">
            <w:pPr>
              <w:pStyle w:val="TableDescriptor"/>
              <w:spacing w:after="0"/>
            </w:pPr>
            <w:r w:rsidRPr="0096300B">
              <w:t>DATE SIGNED</w:t>
            </w:r>
          </w:p>
        </w:tc>
      </w:tr>
      <w:tr w:rsidR="003B5F17" w:rsidRPr="0096300B" w14:paraId="0DD06C30" w14:textId="77777777" w:rsidTr="0083712A">
        <w:trPr>
          <w:trHeight w:val="693"/>
        </w:trPr>
        <w:tc>
          <w:tcPr>
            <w:tcW w:w="4756" w:type="dxa"/>
            <w:gridSpan w:val="4"/>
            <w:tcBorders>
              <w:left w:val="single" w:sz="12" w:space="0" w:color="auto"/>
              <w:bottom w:val="single" w:sz="12" w:space="0" w:color="auto"/>
              <w:right w:val="single" w:sz="12" w:space="0" w:color="auto"/>
            </w:tcBorders>
            <w:vAlign w:val="center"/>
          </w:tcPr>
          <w:p w14:paraId="35EFA443" w14:textId="77777777" w:rsidR="003B5F17" w:rsidRPr="0096300B" w:rsidRDefault="003B5F17" w:rsidP="0083712A">
            <w:pPr>
              <w:pStyle w:val="TableNormal0"/>
              <w:spacing w:before="60" w:after="60"/>
            </w:pPr>
          </w:p>
        </w:tc>
        <w:tc>
          <w:tcPr>
            <w:tcW w:w="4640" w:type="dxa"/>
            <w:gridSpan w:val="9"/>
            <w:tcBorders>
              <w:left w:val="single" w:sz="12" w:space="0" w:color="auto"/>
              <w:bottom w:val="single" w:sz="12" w:space="0" w:color="auto"/>
              <w:right w:val="single" w:sz="12" w:space="0" w:color="auto"/>
            </w:tcBorders>
            <w:vAlign w:val="center"/>
          </w:tcPr>
          <w:p w14:paraId="457D6D20" w14:textId="2F552657" w:rsidR="003B5F17" w:rsidRPr="0096300B" w:rsidRDefault="003E2308" w:rsidP="0083712A">
            <w:pPr>
              <w:pStyle w:val="TableNormal0"/>
              <w:spacing w:before="60" w:after="60" w:line="240" w:lineRule="auto"/>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c>
          <w:tcPr>
            <w:tcW w:w="1494" w:type="dxa"/>
            <w:tcBorders>
              <w:left w:val="single" w:sz="12" w:space="0" w:color="auto"/>
              <w:bottom w:val="single" w:sz="12" w:space="0" w:color="auto"/>
              <w:right w:val="single" w:sz="12" w:space="0" w:color="auto"/>
            </w:tcBorders>
            <w:vAlign w:val="center"/>
          </w:tcPr>
          <w:p w14:paraId="77D0516B" w14:textId="77777777" w:rsidR="003B5F17" w:rsidRPr="0096300B" w:rsidRDefault="003B5F17" w:rsidP="0083712A">
            <w:pPr>
              <w:pStyle w:val="TableNormal0"/>
              <w:spacing w:before="60" w:after="60" w:line="240" w:lineRule="auto"/>
            </w:pPr>
          </w:p>
        </w:tc>
      </w:tr>
      <w:tr w:rsidR="003B5F17" w:rsidRPr="0096300B" w14:paraId="73439CB4" w14:textId="77777777" w:rsidTr="0083712A">
        <w:trPr>
          <w:trHeight w:hRule="exact" w:val="201"/>
        </w:trPr>
        <w:tc>
          <w:tcPr>
            <w:tcW w:w="4756" w:type="dxa"/>
            <w:gridSpan w:val="4"/>
            <w:tcBorders>
              <w:top w:val="single" w:sz="12" w:space="0" w:color="auto"/>
              <w:left w:val="single" w:sz="12" w:space="0" w:color="auto"/>
              <w:right w:val="single" w:sz="12" w:space="0" w:color="auto"/>
            </w:tcBorders>
            <w:vAlign w:val="center"/>
          </w:tcPr>
          <w:p w14:paraId="0FD319B9" w14:textId="77777777" w:rsidR="003B5F17" w:rsidRPr="0096300B" w:rsidRDefault="003B5F17" w:rsidP="0083712A">
            <w:pPr>
              <w:pStyle w:val="TableDescriptor"/>
              <w:spacing w:after="0"/>
            </w:pPr>
            <w:r w:rsidRPr="0096300B">
              <w:t>HCA SIGNATURE</w:t>
            </w:r>
          </w:p>
        </w:tc>
        <w:tc>
          <w:tcPr>
            <w:tcW w:w="4640" w:type="dxa"/>
            <w:gridSpan w:val="9"/>
            <w:tcBorders>
              <w:top w:val="single" w:sz="12" w:space="0" w:color="auto"/>
              <w:left w:val="single" w:sz="12" w:space="0" w:color="auto"/>
              <w:right w:val="single" w:sz="12" w:space="0" w:color="auto"/>
            </w:tcBorders>
            <w:vAlign w:val="center"/>
          </w:tcPr>
          <w:p w14:paraId="308E8F19" w14:textId="77777777" w:rsidR="003B5F17" w:rsidRPr="0096300B" w:rsidRDefault="003B5F17" w:rsidP="0083712A">
            <w:pPr>
              <w:pStyle w:val="TableDescriptor"/>
              <w:spacing w:after="0"/>
              <w:rPr>
                <w:sz w:val="20"/>
              </w:rPr>
            </w:pPr>
            <w:r w:rsidRPr="0096300B">
              <w:t>PRINTED NAME AND TITLE</w:t>
            </w:r>
          </w:p>
        </w:tc>
        <w:tc>
          <w:tcPr>
            <w:tcW w:w="1494" w:type="dxa"/>
            <w:tcBorders>
              <w:top w:val="single" w:sz="12" w:space="0" w:color="auto"/>
              <w:left w:val="single" w:sz="12" w:space="0" w:color="auto"/>
              <w:right w:val="single" w:sz="12" w:space="0" w:color="auto"/>
            </w:tcBorders>
            <w:vAlign w:val="center"/>
          </w:tcPr>
          <w:p w14:paraId="68147118" w14:textId="77777777" w:rsidR="003B5F17" w:rsidRPr="0096300B" w:rsidRDefault="003B5F17" w:rsidP="0083712A">
            <w:pPr>
              <w:pStyle w:val="TableDescriptor"/>
              <w:spacing w:after="0"/>
            </w:pPr>
            <w:r w:rsidRPr="0096300B">
              <w:t>DATE SIGNED</w:t>
            </w:r>
          </w:p>
        </w:tc>
      </w:tr>
      <w:tr w:rsidR="008D7045" w:rsidRPr="0096300B" w14:paraId="04CFA7E1" w14:textId="77777777" w:rsidTr="0083712A">
        <w:trPr>
          <w:trHeight w:val="693"/>
        </w:trPr>
        <w:tc>
          <w:tcPr>
            <w:tcW w:w="4756" w:type="dxa"/>
            <w:gridSpan w:val="4"/>
            <w:tcBorders>
              <w:left w:val="single" w:sz="12" w:space="0" w:color="auto"/>
              <w:bottom w:val="single" w:sz="12" w:space="0" w:color="auto"/>
              <w:right w:val="single" w:sz="12" w:space="0" w:color="auto"/>
            </w:tcBorders>
            <w:vAlign w:val="center"/>
          </w:tcPr>
          <w:p w14:paraId="03DF9051" w14:textId="77777777" w:rsidR="008D7045" w:rsidRPr="0096300B" w:rsidRDefault="008D7045" w:rsidP="0083712A">
            <w:pPr>
              <w:pStyle w:val="TableNormal0"/>
              <w:spacing w:before="60" w:after="60"/>
            </w:pPr>
          </w:p>
        </w:tc>
        <w:tc>
          <w:tcPr>
            <w:tcW w:w="4640" w:type="dxa"/>
            <w:gridSpan w:val="9"/>
            <w:tcBorders>
              <w:left w:val="single" w:sz="12" w:space="0" w:color="auto"/>
              <w:bottom w:val="single" w:sz="12" w:space="0" w:color="auto"/>
              <w:right w:val="single" w:sz="12" w:space="0" w:color="auto"/>
            </w:tcBorders>
            <w:vAlign w:val="center"/>
          </w:tcPr>
          <w:p w14:paraId="32B02EB2" w14:textId="28E17976" w:rsidR="008D7045" w:rsidRPr="0096300B" w:rsidRDefault="008D7045" w:rsidP="0083712A">
            <w:pPr>
              <w:pStyle w:val="TableNormal0"/>
              <w:spacing w:before="60" w:after="60" w:line="240" w:lineRule="auto"/>
            </w:pPr>
            <w:r w:rsidRPr="006E0A45">
              <w:fldChar w:fldCharType="begin">
                <w:ffData>
                  <w:name w:val="Text2"/>
                  <w:enabled/>
                  <w:calcOnExit w:val="0"/>
                  <w:textInput/>
                </w:ffData>
              </w:fldChar>
            </w:r>
            <w:r w:rsidRPr="006E0A45">
              <w:instrText xml:space="preserve"> FORMTEXT </w:instrText>
            </w:r>
            <w:r w:rsidRPr="006E0A45">
              <w:fldChar w:fldCharType="separate"/>
            </w:r>
            <w:r w:rsidR="008F6914">
              <w:rPr>
                <w:noProof/>
              </w:rPr>
              <w:t> </w:t>
            </w:r>
            <w:r w:rsidR="008F6914">
              <w:rPr>
                <w:noProof/>
              </w:rPr>
              <w:t> </w:t>
            </w:r>
            <w:r w:rsidR="008F6914">
              <w:rPr>
                <w:noProof/>
              </w:rPr>
              <w:t> </w:t>
            </w:r>
            <w:r w:rsidR="008F6914">
              <w:rPr>
                <w:noProof/>
              </w:rPr>
              <w:t> </w:t>
            </w:r>
            <w:r w:rsidR="008F6914">
              <w:rPr>
                <w:noProof/>
              </w:rPr>
              <w:t> </w:t>
            </w:r>
            <w:r w:rsidRPr="006E0A45">
              <w:fldChar w:fldCharType="end"/>
            </w:r>
          </w:p>
        </w:tc>
        <w:tc>
          <w:tcPr>
            <w:tcW w:w="1494" w:type="dxa"/>
            <w:tcBorders>
              <w:left w:val="single" w:sz="12" w:space="0" w:color="auto"/>
              <w:bottom w:val="single" w:sz="12" w:space="0" w:color="auto"/>
              <w:right w:val="single" w:sz="12" w:space="0" w:color="auto"/>
            </w:tcBorders>
            <w:vAlign w:val="center"/>
          </w:tcPr>
          <w:p w14:paraId="2BFC3024" w14:textId="77777777" w:rsidR="008D7045" w:rsidRPr="0096300B" w:rsidRDefault="008D7045" w:rsidP="0083712A">
            <w:pPr>
              <w:pStyle w:val="TableNormal0"/>
              <w:spacing w:before="60" w:after="60" w:line="240" w:lineRule="auto"/>
            </w:pPr>
          </w:p>
        </w:tc>
      </w:tr>
    </w:tbl>
    <w:p w14:paraId="2D680B33" w14:textId="77777777" w:rsidR="003B5F17" w:rsidRDefault="003B5F17" w:rsidP="008F79CC"/>
    <w:p w14:paraId="0B8280AB" w14:textId="77777777" w:rsidR="00E53238" w:rsidRDefault="00E53238" w:rsidP="008F79CC">
      <w:pPr>
        <w:sectPr w:rsidR="00E53238" w:rsidSect="00E9382C">
          <w:headerReference w:type="even" r:id="rId13"/>
          <w:headerReference w:type="default" r:id="rId14"/>
          <w:headerReference w:type="first" r:id="rId15"/>
          <w:footerReference w:type="first" r:id="rId16"/>
          <w:pgSz w:w="12240" w:h="15840" w:code="1"/>
          <w:pgMar w:top="1008" w:right="1152" w:bottom="1008" w:left="1152" w:header="432" w:footer="432" w:gutter="0"/>
          <w:cols w:space="720"/>
          <w:titlePg/>
          <w:docGrid w:linePitch="360"/>
        </w:sectPr>
      </w:pPr>
    </w:p>
    <w:p w14:paraId="288ECB22" w14:textId="77777777" w:rsidR="006E16C9" w:rsidRDefault="006E16C9" w:rsidP="008F79CC">
      <w:pPr>
        <w:pStyle w:val="Title"/>
      </w:pPr>
      <w:r w:rsidRPr="00AE592F">
        <w:lastRenderedPageBreak/>
        <w:t>TABLE OF CONTENTS</w:t>
      </w:r>
    </w:p>
    <w:p w14:paraId="23D6B6E0" w14:textId="3F3F3775" w:rsidR="008F6914" w:rsidRDefault="004247D4">
      <w:pPr>
        <w:pStyle w:val="TOC1"/>
        <w:rPr>
          <w:rFonts w:asciiTheme="minorHAnsi" w:eastAsiaTheme="minorEastAsia" w:hAnsiTheme="minorHAnsi" w:cstheme="minorBidi"/>
          <w:b w:val="0"/>
          <w:kern w:val="2"/>
          <w:sz w:val="24"/>
          <w:szCs w:val="24"/>
          <w14:ligatures w14:val="standardContextual"/>
        </w:rPr>
      </w:pPr>
      <w:r>
        <w:fldChar w:fldCharType="begin"/>
      </w:r>
      <w:r>
        <w:instrText xml:space="preserve"> TOC \o "2-2" \h \z \t "Heading 1,1" </w:instrText>
      </w:r>
      <w:r>
        <w:fldChar w:fldCharType="separate"/>
      </w:r>
      <w:hyperlink w:anchor="_Toc234497719" w:history="1">
        <w:r w:rsidR="008F6914" w:rsidRPr="00FC6988">
          <w:rPr>
            <w:rStyle w:val="Hyperlink"/>
          </w:rPr>
          <w:t>1.</w:t>
        </w:r>
        <w:r w:rsidR="008F6914">
          <w:rPr>
            <w:rFonts w:asciiTheme="minorHAnsi" w:eastAsiaTheme="minorEastAsia" w:hAnsiTheme="minorHAnsi" w:cstheme="minorBidi"/>
            <w:b w:val="0"/>
            <w:kern w:val="2"/>
            <w:sz w:val="24"/>
            <w:szCs w:val="24"/>
            <w14:ligatures w14:val="standardContextual"/>
          </w:rPr>
          <w:tab/>
        </w:r>
        <w:r w:rsidR="008F6914" w:rsidRPr="00FC6988">
          <w:rPr>
            <w:rStyle w:val="Hyperlink"/>
          </w:rPr>
          <w:t>Statement of Work (SOW)</w:t>
        </w:r>
        <w:r w:rsidR="008F6914">
          <w:rPr>
            <w:webHidden/>
          </w:rPr>
          <w:tab/>
        </w:r>
        <w:r w:rsidR="008F6914">
          <w:rPr>
            <w:webHidden/>
          </w:rPr>
          <w:fldChar w:fldCharType="begin"/>
        </w:r>
        <w:r w:rsidR="008F6914">
          <w:rPr>
            <w:webHidden/>
          </w:rPr>
          <w:instrText xml:space="preserve"> PAGEREF _Toc234497719 \h </w:instrText>
        </w:r>
        <w:r w:rsidR="008F6914">
          <w:rPr>
            <w:webHidden/>
          </w:rPr>
        </w:r>
        <w:r w:rsidR="008F6914">
          <w:rPr>
            <w:webHidden/>
          </w:rPr>
          <w:fldChar w:fldCharType="separate"/>
        </w:r>
        <w:r w:rsidR="008F6914">
          <w:rPr>
            <w:webHidden/>
          </w:rPr>
          <w:t>5</w:t>
        </w:r>
        <w:r w:rsidR="008F6914">
          <w:rPr>
            <w:webHidden/>
          </w:rPr>
          <w:fldChar w:fldCharType="end"/>
        </w:r>
      </w:hyperlink>
    </w:p>
    <w:p w14:paraId="7F327FD8" w14:textId="561A9D0F" w:rsidR="008F6914" w:rsidRDefault="008F6914">
      <w:pPr>
        <w:pStyle w:val="TOC1"/>
        <w:rPr>
          <w:rFonts w:asciiTheme="minorHAnsi" w:eastAsiaTheme="minorEastAsia" w:hAnsiTheme="minorHAnsi" w:cstheme="minorBidi"/>
          <w:b w:val="0"/>
          <w:kern w:val="2"/>
          <w:sz w:val="24"/>
          <w:szCs w:val="24"/>
          <w14:ligatures w14:val="standardContextual"/>
        </w:rPr>
      </w:pPr>
      <w:hyperlink w:anchor="_Toc234497720" w:history="1">
        <w:r w:rsidRPr="00FC6988">
          <w:rPr>
            <w:rStyle w:val="Hyperlink"/>
          </w:rPr>
          <w:t>2.</w:t>
        </w:r>
        <w:r>
          <w:rPr>
            <w:rFonts w:asciiTheme="minorHAnsi" w:eastAsiaTheme="minorEastAsia" w:hAnsiTheme="minorHAnsi" w:cstheme="minorBidi"/>
            <w:b w:val="0"/>
            <w:kern w:val="2"/>
            <w:sz w:val="24"/>
            <w:szCs w:val="24"/>
            <w14:ligatures w14:val="standardContextual"/>
          </w:rPr>
          <w:tab/>
        </w:r>
        <w:r w:rsidRPr="00FC6988">
          <w:rPr>
            <w:rStyle w:val="Hyperlink"/>
          </w:rPr>
          <w:t>Work Order (WO)</w:t>
        </w:r>
        <w:r>
          <w:rPr>
            <w:webHidden/>
          </w:rPr>
          <w:tab/>
        </w:r>
        <w:r>
          <w:rPr>
            <w:webHidden/>
          </w:rPr>
          <w:fldChar w:fldCharType="begin"/>
        </w:r>
        <w:r>
          <w:rPr>
            <w:webHidden/>
          </w:rPr>
          <w:instrText xml:space="preserve"> PAGEREF _Toc234497720 \h </w:instrText>
        </w:r>
        <w:r>
          <w:rPr>
            <w:webHidden/>
          </w:rPr>
        </w:r>
        <w:r>
          <w:rPr>
            <w:webHidden/>
          </w:rPr>
          <w:fldChar w:fldCharType="separate"/>
        </w:r>
        <w:r>
          <w:rPr>
            <w:webHidden/>
          </w:rPr>
          <w:t>5</w:t>
        </w:r>
        <w:r>
          <w:rPr>
            <w:webHidden/>
          </w:rPr>
          <w:fldChar w:fldCharType="end"/>
        </w:r>
      </w:hyperlink>
    </w:p>
    <w:p w14:paraId="4F5F84D1" w14:textId="152E937C" w:rsidR="008F6914" w:rsidRDefault="008F6914">
      <w:pPr>
        <w:pStyle w:val="TOC1"/>
        <w:rPr>
          <w:rFonts w:asciiTheme="minorHAnsi" w:eastAsiaTheme="minorEastAsia" w:hAnsiTheme="minorHAnsi" w:cstheme="minorBidi"/>
          <w:b w:val="0"/>
          <w:kern w:val="2"/>
          <w:sz w:val="24"/>
          <w:szCs w:val="24"/>
          <w14:ligatures w14:val="standardContextual"/>
        </w:rPr>
      </w:pPr>
      <w:hyperlink w:anchor="_Toc234497721" w:history="1">
        <w:r w:rsidRPr="00FC6988">
          <w:rPr>
            <w:rStyle w:val="Hyperlink"/>
          </w:rPr>
          <w:t>3.</w:t>
        </w:r>
        <w:r>
          <w:rPr>
            <w:rFonts w:asciiTheme="minorHAnsi" w:eastAsiaTheme="minorEastAsia" w:hAnsiTheme="minorHAnsi" w:cstheme="minorBidi"/>
            <w:b w:val="0"/>
            <w:kern w:val="2"/>
            <w:sz w:val="24"/>
            <w:szCs w:val="24"/>
            <w14:ligatures w14:val="standardContextual"/>
          </w:rPr>
          <w:tab/>
        </w:r>
        <w:r w:rsidRPr="00FC6988">
          <w:rPr>
            <w:rStyle w:val="Hyperlink"/>
          </w:rPr>
          <w:t>Definitions</w:t>
        </w:r>
        <w:r>
          <w:rPr>
            <w:webHidden/>
          </w:rPr>
          <w:tab/>
        </w:r>
        <w:r>
          <w:rPr>
            <w:webHidden/>
          </w:rPr>
          <w:fldChar w:fldCharType="begin"/>
        </w:r>
        <w:r>
          <w:rPr>
            <w:webHidden/>
          </w:rPr>
          <w:instrText xml:space="preserve"> PAGEREF _Toc234497721 \h </w:instrText>
        </w:r>
        <w:r>
          <w:rPr>
            <w:webHidden/>
          </w:rPr>
        </w:r>
        <w:r>
          <w:rPr>
            <w:webHidden/>
          </w:rPr>
          <w:fldChar w:fldCharType="separate"/>
        </w:r>
        <w:r>
          <w:rPr>
            <w:webHidden/>
          </w:rPr>
          <w:t>5</w:t>
        </w:r>
        <w:r>
          <w:rPr>
            <w:webHidden/>
          </w:rPr>
          <w:fldChar w:fldCharType="end"/>
        </w:r>
      </w:hyperlink>
    </w:p>
    <w:p w14:paraId="1E772FCD" w14:textId="4A9FC0DA" w:rsidR="008F6914" w:rsidRDefault="008F6914">
      <w:pPr>
        <w:pStyle w:val="TOC1"/>
        <w:rPr>
          <w:rFonts w:asciiTheme="minorHAnsi" w:eastAsiaTheme="minorEastAsia" w:hAnsiTheme="minorHAnsi" w:cstheme="minorBidi"/>
          <w:b w:val="0"/>
          <w:kern w:val="2"/>
          <w:sz w:val="24"/>
          <w:szCs w:val="24"/>
          <w14:ligatures w14:val="standardContextual"/>
        </w:rPr>
      </w:pPr>
      <w:hyperlink w:anchor="_Toc234497722" w:history="1">
        <w:r w:rsidRPr="00FC6988">
          <w:rPr>
            <w:rStyle w:val="Hyperlink"/>
          </w:rPr>
          <w:t>4.</w:t>
        </w:r>
        <w:r>
          <w:rPr>
            <w:rFonts w:asciiTheme="minorHAnsi" w:eastAsiaTheme="minorEastAsia" w:hAnsiTheme="minorHAnsi" w:cstheme="minorBidi"/>
            <w:b w:val="0"/>
            <w:kern w:val="2"/>
            <w:sz w:val="24"/>
            <w:szCs w:val="24"/>
            <w14:ligatures w14:val="standardContextual"/>
          </w:rPr>
          <w:tab/>
        </w:r>
        <w:r w:rsidRPr="00FC6988">
          <w:rPr>
            <w:rStyle w:val="Hyperlink"/>
          </w:rPr>
          <w:t>Special Terms and Conditions</w:t>
        </w:r>
        <w:r>
          <w:rPr>
            <w:webHidden/>
          </w:rPr>
          <w:tab/>
        </w:r>
        <w:r>
          <w:rPr>
            <w:webHidden/>
          </w:rPr>
          <w:fldChar w:fldCharType="begin"/>
        </w:r>
        <w:r>
          <w:rPr>
            <w:webHidden/>
          </w:rPr>
          <w:instrText xml:space="preserve"> PAGEREF _Toc234497722 \h </w:instrText>
        </w:r>
        <w:r>
          <w:rPr>
            <w:webHidden/>
          </w:rPr>
        </w:r>
        <w:r>
          <w:rPr>
            <w:webHidden/>
          </w:rPr>
          <w:fldChar w:fldCharType="separate"/>
        </w:r>
        <w:r>
          <w:rPr>
            <w:webHidden/>
          </w:rPr>
          <w:t>8</w:t>
        </w:r>
        <w:r>
          <w:rPr>
            <w:webHidden/>
          </w:rPr>
          <w:fldChar w:fldCharType="end"/>
        </w:r>
      </w:hyperlink>
    </w:p>
    <w:p w14:paraId="5D719833" w14:textId="05C52D76" w:rsidR="008F6914" w:rsidRDefault="008F6914">
      <w:pPr>
        <w:pStyle w:val="TOC2"/>
        <w:rPr>
          <w:rFonts w:asciiTheme="minorHAnsi" w:eastAsiaTheme="minorEastAsia" w:hAnsiTheme="minorHAnsi" w:cstheme="minorBidi"/>
          <w:kern w:val="2"/>
          <w:sz w:val="24"/>
          <w:szCs w:val="24"/>
          <w14:ligatures w14:val="standardContextual"/>
        </w:rPr>
      </w:pPr>
      <w:hyperlink w:anchor="_Toc234497723" w:history="1">
        <w:r w:rsidRPr="00FC6988">
          <w:rPr>
            <w:rStyle w:val="Hyperlink"/>
          </w:rPr>
          <w:t>4.1</w:t>
        </w:r>
        <w:r>
          <w:rPr>
            <w:rFonts w:asciiTheme="minorHAnsi" w:eastAsiaTheme="minorEastAsia" w:hAnsiTheme="minorHAnsi" w:cstheme="minorBidi"/>
            <w:kern w:val="2"/>
            <w:sz w:val="24"/>
            <w:szCs w:val="24"/>
            <w14:ligatures w14:val="standardContextual"/>
          </w:rPr>
          <w:tab/>
        </w:r>
        <w:r w:rsidRPr="00FC6988">
          <w:rPr>
            <w:rStyle w:val="Hyperlink"/>
          </w:rPr>
          <w:t>Performance Expectations</w:t>
        </w:r>
        <w:r>
          <w:rPr>
            <w:webHidden/>
          </w:rPr>
          <w:tab/>
        </w:r>
        <w:r>
          <w:rPr>
            <w:webHidden/>
          </w:rPr>
          <w:fldChar w:fldCharType="begin"/>
        </w:r>
        <w:r>
          <w:rPr>
            <w:webHidden/>
          </w:rPr>
          <w:instrText xml:space="preserve"> PAGEREF _Toc234497723 \h </w:instrText>
        </w:r>
        <w:r>
          <w:rPr>
            <w:webHidden/>
          </w:rPr>
        </w:r>
        <w:r>
          <w:rPr>
            <w:webHidden/>
          </w:rPr>
          <w:fldChar w:fldCharType="separate"/>
        </w:r>
        <w:r>
          <w:rPr>
            <w:webHidden/>
          </w:rPr>
          <w:t>8</w:t>
        </w:r>
        <w:r>
          <w:rPr>
            <w:webHidden/>
          </w:rPr>
          <w:fldChar w:fldCharType="end"/>
        </w:r>
      </w:hyperlink>
    </w:p>
    <w:p w14:paraId="69E8B65D" w14:textId="247F733B" w:rsidR="008F6914" w:rsidRDefault="008F6914">
      <w:pPr>
        <w:pStyle w:val="TOC2"/>
        <w:rPr>
          <w:rFonts w:asciiTheme="minorHAnsi" w:eastAsiaTheme="minorEastAsia" w:hAnsiTheme="minorHAnsi" w:cstheme="minorBidi"/>
          <w:kern w:val="2"/>
          <w:sz w:val="24"/>
          <w:szCs w:val="24"/>
          <w14:ligatures w14:val="standardContextual"/>
        </w:rPr>
      </w:pPr>
      <w:hyperlink w:anchor="_Toc234497724" w:history="1">
        <w:r w:rsidRPr="00FC6988">
          <w:rPr>
            <w:rStyle w:val="Hyperlink"/>
          </w:rPr>
          <w:t>4.2</w:t>
        </w:r>
        <w:r>
          <w:rPr>
            <w:rFonts w:asciiTheme="minorHAnsi" w:eastAsiaTheme="minorEastAsia" w:hAnsiTheme="minorHAnsi" w:cstheme="minorBidi"/>
            <w:kern w:val="2"/>
            <w:sz w:val="24"/>
            <w:szCs w:val="24"/>
            <w14:ligatures w14:val="standardContextual"/>
          </w:rPr>
          <w:tab/>
        </w:r>
        <w:r w:rsidRPr="00FC6988">
          <w:rPr>
            <w:rStyle w:val="Hyperlink"/>
          </w:rPr>
          <w:t>Term</w:t>
        </w:r>
        <w:r>
          <w:rPr>
            <w:webHidden/>
          </w:rPr>
          <w:tab/>
        </w:r>
        <w:r>
          <w:rPr>
            <w:webHidden/>
          </w:rPr>
          <w:fldChar w:fldCharType="begin"/>
        </w:r>
        <w:r>
          <w:rPr>
            <w:webHidden/>
          </w:rPr>
          <w:instrText xml:space="preserve"> PAGEREF _Toc234497724 \h </w:instrText>
        </w:r>
        <w:r>
          <w:rPr>
            <w:webHidden/>
          </w:rPr>
        </w:r>
        <w:r>
          <w:rPr>
            <w:webHidden/>
          </w:rPr>
          <w:fldChar w:fldCharType="separate"/>
        </w:r>
        <w:r>
          <w:rPr>
            <w:webHidden/>
          </w:rPr>
          <w:t>9</w:t>
        </w:r>
        <w:r>
          <w:rPr>
            <w:webHidden/>
          </w:rPr>
          <w:fldChar w:fldCharType="end"/>
        </w:r>
      </w:hyperlink>
    </w:p>
    <w:p w14:paraId="1FA905D3" w14:textId="32462002" w:rsidR="008F6914" w:rsidRDefault="008F6914">
      <w:pPr>
        <w:pStyle w:val="TOC2"/>
        <w:rPr>
          <w:rFonts w:asciiTheme="minorHAnsi" w:eastAsiaTheme="minorEastAsia" w:hAnsiTheme="minorHAnsi" w:cstheme="minorBidi"/>
          <w:kern w:val="2"/>
          <w:sz w:val="24"/>
          <w:szCs w:val="24"/>
          <w14:ligatures w14:val="standardContextual"/>
        </w:rPr>
      </w:pPr>
      <w:hyperlink w:anchor="_Toc234497725" w:history="1">
        <w:r w:rsidRPr="00FC6988">
          <w:rPr>
            <w:rStyle w:val="Hyperlink"/>
          </w:rPr>
          <w:t>4.3</w:t>
        </w:r>
        <w:r>
          <w:rPr>
            <w:rFonts w:asciiTheme="minorHAnsi" w:eastAsiaTheme="minorEastAsia" w:hAnsiTheme="minorHAnsi" w:cstheme="minorBidi"/>
            <w:kern w:val="2"/>
            <w:sz w:val="24"/>
            <w:szCs w:val="24"/>
            <w14:ligatures w14:val="standardContextual"/>
          </w:rPr>
          <w:tab/>
        </w:r>
        <w:r w:rsidRPr="00FC6988">
          <w:rPr>
            <w:rStyle w:val="Hyperlink"/>
          </w:rPr>
          <w:t>Compensation</w:t>
        </w:r>
        <w:r>
          <w:rPr>
            <w:webHidden/>
          </w:rPr>
          <w:tab/>
        </w:r>
        <w:r>
          <w:rPr>
            <w:webHidden/>
          </w:rPr>
          <w:fldChar w:fldCharType="begin"/>
        </w:r>
        <w:r>
          <w:rPr>
            <w:webHidden/>
          </w:rPr>
          <w:instrText xml:space="preserve"> PAGEREF _Toc234497725 \h </w:instrText>
        </w:r>
        <w:r>
          <w:rPr>
            <w:webHidden/>
          </w:rPr>
        </w:r>
        <w:r>
          <w:rPr>
            <w:webHidden/>
          </w:rPr>
          <w:fldChar w:fldCharType="separate"/>
        </w:r>
        <w:r>
          <w:rPr>
            <w:webHidden/>
          </w:rPr>
          <w:t>9</w:t>
        </w:r>
        <w:r>
          <w:rPr>
            <w:webHidden/>
          </w:rPr>
          <w:fldChar w:fldCharType="end"/>
        </w:r>
      </w:hyperlink>
    </w:p>
    <w:p w14:paraId="325122AE" w14:textId="7CF26BBF" w:rsidR="008F6914" w:rsidRDefault="008F6914">
      <w:pPr>
        <w:pStyle w:val="TOC2"/>
        <w:rPr>
          <w:rFonts w:asciiTheme="minorHAnsi" w:eastAsiaTheme="minorEastAsia" w:hAnsiTheme="minorHAnsi" w:cstheme="minorBidi"/>
          <w:kern w:val="2"/>
          <w:sz w:val="24"/>
          <w:szCs w:val="24"/>
          <w14:ligatures w14:val="standardContextual"/>
        </w:rPr>
      </w:pPr>
      <w:hyperlink w:anchor="_Toc234497726" w:history="1">
        <w:r w:rsidRPr="00FC6988">
          <w:rPr>
            <w:rStyle w:val="Hyperlink"/>
          </w:rPr>
          <w:t>4.4</w:t>
        </w:r>
        <w:r>
          <w:rPr>
            <w:rFonts w:asciiTheme="minorHAnsi" w:eastAsiaTheme="minorEastAsia" w:hAnsiTheme="minorHAnsi" w:cstheme="minorBidi"/>
            <w:kern w:val="2"/>
            <w:sz w:val="24"/>
            <w:szCs w:val="24"/>
            <w14:ligatures w14:val="standardContextual"/>
          </w:rPr>
          <w:tab/>
        </w:r>
        <w:r w:rsidRPr="00FC6988">
          <w:rPr>
            <w:rStyle w:val="Hyperlink"/>
          </w:rPr>
          <w:t>Invoice and Payment</w:t>
        </w:r>
        <w:r>
          <w:rPr>
            <w:webHidden/>
          </w:rPr>
          <w:tab/>
        </w:r>
        <w:r>
          <w:rPr>
            <w:webHidden/>
          </w:rPr>
          <w:fldChar w:fldCharType="begin"/>
        </w:r>
        <w:r>
          <w:rPr>
            <w:webHidden/>
          </w:rPr>
          <w:instrText xml:space="preserve"> PAGEREF _Toc234497726 \h </w:instrText>
        </w:r>
        <w:r>
          <w:rPr>
            <w:webHidden/>
          </w:rPr>
        </w:r>
        <w:r>
          <w:rPr>
            <w:webHidden/>
          </w:rPr>
          <w:fldChar w:fldCharType="separate"/>
        </w:r>
        <w:r>
          <w:rPr>
            <w:webHidden/>
          </w:rPr>
          <w:t>9</w:t>
        </w:r>
        <w:r>
          <w:rPr>
            <w:webHidden/>
          </w:rPr>
          <w:fldChar w:fldCharType="end"/>
        </w:r>
      </w:hyperlink>
    </w:p>
    <w:p w14:paraId="6DAC3B6F" w14:textId="0F53B70E" w:rsidR="008F6914" w:rsidRDefault="008F6914">
      <w:pPr>
        <w:pStyle w:val="TOC2"/>
        <w:rPr>
          <w:rFonts w:asciiTheme="minorHAnsi" w:eastAsiaTheme="minorEastAsia" w:hAnsiTheme="minorHAnsi" w:cstheme="minorBidi"/>
          <w:kern w:val="2"/>
          <w:sz w:val="24"/>
          <w:szCs w:val="24"/>
          <w14:ligatures w14:val="standardContextual"/>
        </w:rPr>
      </w:pPr>
      <w:hyperlink w:anchor="_Toc234497727" w:history="1">
        <w:r w:rsidRPr="00FC6988">
          <w:rPr>
            <w:rStyle w:val="Hyperlink"/>
          </w:rPr>
          <w:t>4.5</w:t>
        </w:r>
        <w:r>
          <w:rPr>
            <w:rFonts w:asciiTheme="minorHAnsi" w:eastAsiaTheme="minorEastAsia" w:hAnsiTheme="minorHAnsi" w:cstheme="minorBidi"/>
            <w:kern w:val="2"/>
            <w:sz w:val="24"/>
            <w:szCs w:val="24"/>
            <w14:ligatures w14:val="standardContextual"/>
          </w:rPr>
          <w:tab/>
        </w:r>
        <w:r w:rsidRPr="00FC6988">
          <w:rPr>
            <w:rStyle w:val="Hyperlink"/>
          </w:rPr>
          <w:t>Recoupment</w:t>
        </w:r>
        <w:r>
          <w:rPr>
            <w:webHidden/>
          </w:rPr>
          <w:tab/>
        </w:r>
        <w:r>
          <w:rPr>
            <w:webHidden/>
          </w:rPr>
          <w:fldChar w:fldCharType="begin"/>
        </w:r>
        <w:r>
          <w:rPr>
            <w:webHidden/>
          </w:rPr>
          <w:instrText xml:space="preserve"> PAGEREF _Toc234497727 \h </w:instrText>
        </w:r>
        <w:r>
          <w:rPr>
            <w:webHidden/>
          </w:rPr>
        </w:r>
        <w:r>
          <w:rPr>
            <w:webHidden/>
          </w:rPr>
          <w:fldChar w:fldCharType="separate"/>
        </w:r>
        <w:r>
          <w:rPr>
            <w:webHidden/>
          </w:rPr>
          <w:t>10</w:t>
        </w:r>
        <w:r>
          <w:rPr>
            <w:webHidden/>
          </w:rPr>
          <w:fldChar w:fldCharType="end"/>
        </w:r>
      </w:hyperlink>
    </w:p>
    <w:p w14:paraId="03710372" w14:textId="00F3B8C0" w:rsidR="008F6914" w:rsidRDefault="008F6914">
      <w:pPr>
        <w:pStyle w:val="TOC2"/>
        <w:rPr>
          <w:rFonts w:asciiTheme="minorHAnsi" w:eastAsiaTheme="minorEastAsia" w:hAnsiTheme="minorHAnsi" w:cstheme="minorBidi"/>
          <w:kern w:val="2"/>
          <w:sz w:val="24"/>
          <w:szCs w:val="24"/>
          <w14:ligatures w14:val="standardContextual"/>
        </w:rPr>
      </w:pPr>
      <w:hyperlink w:anchor="_Toc234497728" w:history="1">
        <w:r w:rsidRPr="00FC6988">
          <w:rPr>
            <w:rStyle w:val="Hyperlink"/>
          </w:rPr>
          <w:t>4.6</w:t>
        </w:r>
        <w:r>
          <w:rPr>
            <w:rFonts w:asciiTheme="minorHAnsi" w:eastAsiaTheme="minorEastAsia" w:hAnsiTheme="minorHAnsi" w:cstheme="minorBidi"/>
            <w:kern w:val="2"/>
            <w:sz w:val="24"/>
            <w:szCs w:val="24"/>
            <w14:ligatures w14:val="standardContextual"/>
          </w:rPr>
          <w:tab/>
        </w:r>
        <w:r w:rsidRPr="00FC6988">
          <w:rPr>
            <w:rStyle w:val="Hyperlink"/>
          </w:rPr>
          <w:t>Contractor and HCA Contract Managers</w:t>
        </w:r>
        <w:r>
          <w:rPr>
            <w:webHidden/>
          </w:rPr>
          <w:tab/>
        </w:r>
        <w:r>
          <w:rPr>
            <w:webHidden/>
          </w:rPr>
          <w:fldChar w:fldCharType="begin"/>
        </w:r>
        <w:r>
          <w:rPr>
            <w:webHidden/>
          </w:rPr>
          <w:instrText xml:space="preserve"> PAGEREF _Toc234497728 \h </w:instrText>
        </w:r>
        <w:r>
          <w:rPr>
            <w:webHidden/>
          </w:rPr>
        </w:r>
        <w:r>
          <w:rPr>
            <w:webHidden/>
          </w:rPr>
          <w:fldChar w:fldCharType="separate"/>
        </w:r>
        <w:r>
          <w:rPr>
            <w:webHidden/>
          </w:rPr>
          <w:t>11</w:t>
        </w:r>
        <w:r>
          <w:rPr>
            <w:webHidden/>
          </w:rPr>
          <w:fldChar w:fldCharType="end"/>
        </w:r>
      </w:hyperlink>
    </w:p>
    <w:p w14:paraId="219DD21B" w14:textId="140E5540" w:rsidR="008F6914" w:rsidRDefault="008F6914">
      <w:pPr>
        <w:pStyle w:val="TOC2"/>
        <w:rPr>
          <w:rFonts w:asciiTheme="minorHAnsi" w:eastAsiaTheme="minorEastAsia" w:hAnsiTheme="minorHAnsi" w:cstheme="minorBidi"/>
          <w:kern w:val="2"/>
          <w:sz w:val="24"/>
          <w:szCs w:val="24"/>
          <w14:ligatures w14:val="standardContextual"/>
        </w:rPr>
      </w:pPr>
      <w:hyperlink w:anchor="_Toc234497729" w:history="1">
        <w:r w:rsidRPr="00FC6988">
          <w:rPr>
            <w:rStyle w:val="Hyperlink"/>
          </w:rPr>
          <w:t>4.7</w:t>
        </w:r>
        <w:r>
          <w:rPr>
            <w:rFonts w:asciiTheme="minorHAnsi" w:eastAsiaTheme="minorEastAsia" w:hAnsiTheme="minorHAnsi" w:cstheme="minorBidi"/>
            <w:kern w:val="2"/>
            <w:sz w:val="24"/>
            <w:szCs w:val="24"/>
            <w14:ligatures w14:val="standardContextual"/>
          </w:rPr>
          <w:tab/>
        </w:r>
        <w:r w:rsidRPr="00FC6988">
          <w:rPr>
            <w:rStyle w:val="Hyperlink"/>
          </w:rPr>
          <w:t>Legal Notices</w:t>
        </w:r>
        <w:r>
          <w:rPr>
            <w:webHidden/>
          </w:rPr>
          <w:tab/>
        </w:r>
        <w:r>
          <w:rPr>
            <w:webHidden/>
          </w:rPr>
          <w:fldChar w:fldCharType="begin"/>
        </w:r>
        <w:r>
          <w:rPr>
            <w:webHidden/>
          </w:rPr>
          <w:instrText xml:space="preserve"> PAGEREF _Toc234497729 \h </w:instrText>
        </w:r>
        <w:r>
          <w:rPr>
            <w:webHidden/>
          </w:rPr>
        </w:r>
        <w:r>
          <w:rPr>
            <w:webHidden/>
          </w:rPr>
          <w:fldChar w:fldCharType="separate"/>
        </w:r>
        <w:r>
          <w:rPr>
            <w:webHidden/>
          </w:rPr>
          <w:t>12</w:t>
        </w:r>
        <w:r>
          <w:rPr>
            <w:webHidden/>
          </w:rPr>
          <w:fldChar w:fldCharType="end"/>
        </w:r>
      </w:hyperlink>
    </w:p>
    <w:p w14:paraId="3E92174C" w14:textId="02C78315" w:rsidR="008F6914" w:rsidRDefault="008F6914">
      <w:pPr>
        <w:pStyle w:val="TOC2"/>
        <w:rPr>
          <w:rFonts w:asciiTheme="minorHAnsi" w:eastAsiaTheme="minorEastAsia" w:hAnsiTheme="minorHAnsi" w:cstheme="minorBidi"/>
          <w:kern w:val="2"/>
          <w:sz w:val="24"/>
          <w:szCs w:val="24"/>
          <w14:ligatures w14:val="standardContextual"/>
        </w:rPr>
      </w:pPr>
      <w:hyperlink w:anchor="_Toc234497730" w:history="1">
        <w:r w:rsidRPr="00FC6988">
          <w:rPr>
            <w:rStyle w:val="Hyperlink"/>
          </w:rPr>
          <w:t>4.8</w:t>
        </w:r>
        <w:r>
          <w:rPr>
            <w:rFonts w:asciiTheme="minorHAnsi" w:eastAsiaTheme="minorEastAsia" w:hAnsiTheme="minorHAnsi" w:cstheme="minorBidi"/>
            <w:kern w:val="2"/>
            <w:sz w:val="24"/>
            <w:szCs w:val="24"/>
            <w14:ligatures w14:val="standardContextual"/>
          </w:rPr>
          <w:tab/>
        </w:r>
        <w:r w:rsidRPr="00FC6988">
          <w:rPr>
            <w:rStyle w:val="Hyperlink"/>
          </w:rPr>
          <w:t>Incorporation of Documents and Order of Precedence</w:t>
        </w:r>
        <w:r>
          <w:rPr>
            <w:webHidden/>
          </w:rPr>
          <w:tab/>
        </w:r>
        <w:r>
          <w:rPr>
            <w:webHidden/>
          </w:rPr>
          <w:fldChar w:fldCharType="begin"/>
        </w:r>
        <w:r>
          <w:rPr>
            <w:webHidden/>
          </w:rPr>
          <w:instrText xml:space="preserve"> PAGEREF _Toc234497730 \h </w:instrText>
        </w:r>
        <w:r>
          <w:rPr>
            <w:webHidden/>
          </w:rPr>
        </w:r>
        <w:r>
          <w:rPr>
            <w:webHidden/>
          </w:rPr>
          <w:fldChar w:fldCharType="separate"/>
        </w:r>
        <w:r>
          <w:rPr>
            <w:webHidden/>
          </w:rPr>
          <w:t>12</w:t>
        </w:r>
        <w:r>
          <w:rPr>
            <w:webHidden/>
          </w:rPr>
          <w:fldChar w:fldCharType="end"/>
        </w:r>
      </w:hyperlink>
    </w:p>
    <w:p w14:paraId="05948F03" w14:textId="02EB0BF7" w:rsidR="008F6914" w:rsidRDefault="008F6914">
      <w:pPr>
        <w:pStyle w:val="TOC2"/>
        <w:rPr>
          <w:rFonts w:asciiTheme="minorHAnsi" w:eastAsiaTheme="minorEastAsia" w:hAnsiTheme="minorHAnsi" w:cstheme="minorBidi"/>
          <w:kern w:val="2"/>
          <w:sz w:val="24"/>
          <w:szCs w:val="24"/>
          <w14:ligatures w14:val="standardContextual"/>
        </w:rPr>
      </w:pPr>
      <w:hyperlink w:anchor="_Toc234497731" w:history="1">
        <w:r w:rsidRPr="00FC6988">
          <w:rPr>
            <w:rStyle w:val="Hyperlink"/>
          </w:rPr>
          <w:t>4.9</w:t>
        </w:r>
        <w:r>
          <w:rPr>
            <w:rFonts w:asciiTheme="minorHAnsi" w:eastAsiaTheme="minorEastAsia" w:hAnsiTheme="minorHAnsi" w:cstheme="minorBidi"/>
            <w:kern w:val="2"/>
            <w:sz w:val="24"/>
            <w:szCs w:val="24"/>
            <w14:ligatures w14:val="standardContextual"/>
          </w:rPr>
          <w:tab/>
        </w:r>
        <w:r w:rsidRPr="00FC6988">
          <w:rPr>
            <w:rStyle w:val="Hyperlink"/>
          </w:rPr>
          <w:t>Insurance</w:t>
        </w:r>
        <w:r>
          <w:rPr>
            <w:webHidden/>
          </w:rPr>
          <w:tab/>
        </w:r>
        <w:r>
          <w:rPr>
            <w:webHidden/>
          </w:rPr>
          <w:fldChar w:fldCharType="begin"/>
        </w:r>
        <w:r>
          <w:rPr>
            <w:webHidden/>
          </w:rPr>
          <w:instrText xml:space="preserve"> PAGEREF _Toc234497731 \h </w:instrText>
        </w:r>
        <w:r>
          <w:rPr>
            <w:webHidden/>
          </w:rPr>
        </w:r>
        <w:r>
          <w:rPr>
            <w:webHidden/>
          </w:rPr>
          <w:fldChar w:fldCharType="separate"/>
        </w:r>
        <w:r>
          <w:rPr>
            <w:webHidden/>
          </w:rPr>
          <w:t>13</w:t>
        </w:r>
        <w:r>
          <w:rPr>
            <w:webHidden/>
          </w:rPr>
          <w:fldChar w:fldCharType="end"/>
        </w:r>
      </w:hyperlink>
    </w:p>
    <w:p w14:paraId="2F3F15BF" w14:textId="6146FFF7" w:rsidR="008F6914" w:rsidRDefault="008F6914">
      <w:pPr>
        <w:pStyle w:val="TOC1"/>
        <w:rPr>
          <w:rFonts w:asciiTheme="minorHAnsi" w:eastAsiaTheme="minorEastAsia" w:hAnsiTheme="minorHAnsi" w:cstheme="minorBidi"/>
          <w:b w:val="0"/>
          <w:kern w:val="2"/>
          <w:sz w:val="24"/>
          <w:szCs w:val="24"/>
          <w14:ligatures w14:val="standardContextual"/>
        </w:rPr>
      </w:pPr>
      <w:hyperlink w:anchor="_Toc234497732" w:history="1">
        <w:r w:rsidRPr="00FC6988">
          <w:rPr>
            <w:rStyle w:val="Hyperlink"/>
          </w:rPr>
          <w:t>5.</w:t>
        </w:r>
        <w:r>
          <w:rPr>
            <w:rFonts w:asciiTheme="minorHAnsi" w:eastAsiaTheme="minorEastAsia" w:hAnsiTheme="minorHAnsi" w:cstheme="minorBidi"/>
            <w:b w:val="0"/>
            <w:kern w:val="2"/>
            <w:sz w:val="24"/>
            <w:szCs w:val="24"/>
            <w14:ligatures w14:val="standardContextual"/>
          </w:rPr>
          <w:tab/>
        </w:r>
        <w:r w:rsidRPr="00FC6988">
          <w:rPr>
            <w:rStyle w:val="Hyperlink"/>
          </w:rPr>
          <w:t>General Terms and Conditions</w:t>
        </w:r>
        <w:r>
          <w:rPr>
            <w:webHidden/>
          </w:rPr>
          <w:tab/>
        </w:r>
        <w:r>
          <w:rPr>
            <w:webHidden/>
          </w:rPr>
          <w:fldChar w:fldCharType="begin"/>
        </w:r>
        <w:r>
          <w:rPr>
            <w:webHidden/>
          </w:rPr>
          <w:instrText xml:space="preserve"> PAGEREF _Toc234497732 \h </w:instrText>
        </w:r>
        <w:r>
          <w:rPr>
            <w:webHidden/>
          </w:rPr>
        </w:r>
        <w:r>
          <w:rPr>
            <w:webHidden/>
          </w:rPr>
          <w:fldChar w:fldCharType="separate"/>
        </w:r>
        <w:r>
          <w:rPr>
            <w:webHidden/>
          </w:rPr>
          <w:t>14</w:t>
        </w:r>
        <w:r>
          <w:rPr>
            <w:webHidden/>
          </w:rPr>
          <w:fldChar w:fldCharType="end"/>
        </w:r>
      </w:hyperlink>
    </w:p>
    <w:p w14:paraId="223207F2" w14:textId="712E7A44" w:rsidR="008F6914" w:rsidRDefault="008F6914">
      <w:pPr>
        <w:pStyle w:val="TOC2"/>
        <w:rPr>
          <w:rFonts w:asciiTheme="minorHAnsi" w:eastAsiaTheme="minorEastAsia" w:hAnsiTheme="minorHAnsi" w:cstheme="minorBidi"/>
          <w:kern w:val="2"/>
          <w:sz w:val="24"/>
          <w:szCs w:val="24"/>
          <w14:ligatures w14:val="standardContextual"/>
        </w:rPr>
      </w:pPr>
      <w:hyperlink w:anchor="_Toc234497733" w:history="1">
        <w:r w:rsidRPr="00FC6988">
          <w:rPr>
            <w:rStyle w:val="Hyperlink"/>
          </w:rPr>
          <w:t>5.1</w:t>
        </w:r>
        <w:r>
          <w:rPr>
            <w:rFonts w:asciiTheme="minorHAnsi" w:eastAsiaTheme="minorEastAsia" w:hAnsiTheme="minorHAnsi" w:cstheme="minorBidi"/>
            <w:kern w:val="2"/>
            <w:sz w:val="24"/>
            <w:szCs w:val="24"/>
            <w14:ligatures w14:val="standardContextual"/>
          </w:rPr>
          <w:tab/>
        </w:r>
        <w:r w:rsidRPr="00FC6988">
          <w:rPr>
            <w:rStyle w:val="Hyperlink"/>
          </w:rPr>
          <w:t>Access to Data</w:t>
        </w:r>
        <w:r>
          <w:rPr>
            <w:webHidden/>
          </w:rPr>
          <w:tab/>
        </w:r>
        <w:r>
          <w:rPr>
            <w:webHidden/>
          </w:rPr>
          <w:fldChar w:fldCharType="begin"/>
        </w:r>
        <w:r>
          <w:rPr>
            <w:webHidden/>
          </w:rPr>
          <w:instrText xml:space="preserve"> PAGEREF _Toc234497733 \h </w:instrText>
        </w:r>
        <w:r>
          <w:rPr>
            <w:webHidden/>
          </w:rPr>
        </w:r>
        <w:r>
          <w:rPr>
            <w:webHidden/>
          </w:rPr>
          <w:fldChar w:fldCharType="separate"/>
        </w:r>
        <w:r>
          <w:rPr>
            <w:webHidden/>
          </w:rPr>
          <w:t>14</w:t>
        </w:r>
        <w:r>
          <w:rPr>
            <w:webHidden/>
          </w:rPr>
          <w:fldChar w:fldCharType="end"/>
        </w:r>
      </w:hyperlink>
    </w:p>
    <w:p w14:paraId="7467944B" w14:textId="157FE4B9" w:rsidR="008F6914" w:rsidRDefault="008F6914">
      <w:pPr>
        <w:pStyle w:val="TOC2"/>
        <w:rPr>
          <w:rFonts w:asciiTheme="minorHAnsi" w:eastAsiaTheme="minorEastAsia" w:hAnsiTheme="minorHAnsi" w:cstheme="minorBidi"/>
          <w:kern w:val="2"/>
          <w:sz w:val="24"/>
          <w:szCs w:val="24"/>
          <w14:ligatures w14:val="standardContextual"/>
        </w:rPr>
      </w:pPr>
      <w:hyperlink w:anchor="_Toc234497734" w:history="1">
        <w:r w:rsidRPr="00FC6988">
          <w:rPr>
            <w:rStyle w:val="Hyperlink"/>
          </w:rPr>
          <w:t>5.2</w:t>
        </w:r>
        <w:r>
          <w:rPr>
            <w:rFonts w:asciiTheme="minorHAnsi" w:eastAsiaTheme="minorEastAsia" w:hAnsiTheme="minorHAnsi" w:cstheme="minorBidi"/>
            <w:kern w:val="2"/>
            <w:sz w:val="24"/>
            <w:szCs w:val="24"/>
            <w14:ligatures w14:val="standardContextual"/>
          </w:rPr>
          <w:tab/>
        </w:r>
        <w:r w:rsidRPr="00FC6988">
          <w:rPr>
            <w:rStyle w:val="Hyperlink"/>
          </w:rPr>
          <w:t>Accessibility for ICT</w:t>
        </w:r>
        <w:r>
          <w:rPr>
            <w:webHidden/>
          </w:rPr>
          <w:tab/>
        </w:r>
        <w:r>
          <w:rPr>
            <w:webHidden/>
          </w:rPr>
          <w:fldChar w:fldCharType="begin"/>
        </w:r>
        <w:r>
          <w:rPr>
            <w:webHidden/>
          </w:rPr>
          <w:instrText xml:space="preserve"> PAGEREF _Toc234497734 \h </w:instrText>
        </w:r>
        <w:r>
          <w:rPr>
            <w:webHidden/>
          </w:rPr>
        </w:r>
        <w:r>
          <w:rPr>
            <w:webHidden/>
          </w:rPr>
          <w:fldChar w:fldCharType="separate"/>
        </w:r>
        <w:r>
          <w:rPr>
            <w:webHidden/>
          </w:rPr>
          <w:t>15</w:t>
        </w:r>
        <w:r>
          <w:rPr>
            <w:webHidden/>
          </w:rPr>
          <w:fldChar w:fldCharType="end"/>
        </w:r>
      </w:hyperlink>
    </w:p>
    <w:p w14:paraId="44B10917" w14:textId="63AA5394" w:rsidR="008F6914" w:rsidRDefault="008F6914">
      <w:pPr>
        <w:pStyle w:val="TOC2"/>
        <w:rPr>
          <w:rFonts w:asciiTheme="minorHAnsi" w:eastAsiaTheme="minorEastAsia" w:hAnsiTheme="minorHAnsi" w:cstheme="minorBidi"/>
          <w:kern w:val="2"/>
          <w:sz w:val="24"/>
          <w:szCs w:val="24"/>
          <w14:ligatures w14:val="standardContextual"/>
        </w:rPr>
      </w:pPr>
      <w:hyperlink w:anchor="_Toc234497735" w:history="1">
        <w:r w:rsidRPr="00FC6988">
          <w:rPr>
            <w:rStyle w:val="Hyperlink"/>
          </w:rPr>
          <w:t>5.3</w:t>
        </w:r>
        <w:r>
          <w:rPr>
            <w:rFonts w:asciiTheme="minorHAnsi" w:eastAsiaTheme="minorEastAsia" w:hAnsiTheme="minorHAnsi" w:cstheme="minorBidi"/>
            <w:kern w:val="2"/>
            <w:sz w:val="24"/>
            <w:szCs w:val="24"/>
            <w14:ligatures w14:val="standardContextual"/>
          </w:rPr>
          <w:tab/>
        </w:r>
        <w:r w:rsidRPr="00FC6988">
          <w:rPr>
            <w:rStyle w:val="Hyperlink"/>
          </w:rPr>
          <w:t>Advance Payment Prohibited</w:t>
        </w:r>
        <w:r>
          <w:rPr>
            <w:webHidden/>
          </w:rPr>
          <w:tab/>
        </w:r>
        <w:r>
          <w:rPr>
            <w:webHidden/>
          </w:rPr>
          <w:fldChar w:fldCharType="begin"/>
        </w:r>
        <w:r>
          <w:rPr>
            <w:webHidden/>
          </w:rPr>
          <w:instrText xml:space="preserve"> PAGEREF _Toc234497735 \h </w:instrText>
        </w:r>
        <w:r>
          <w:rPr>
            <w:webHidden/>
          </w:rPr>
        </w:r>
        <w:r>
          <w:rPr>
            <w:webHidden/>
          </w:rPr>
          <w:fldChar w:fldCharType="separate"/>
        </w:r>
        <w:r>
          <w:rPr>
            <w:webHidden/>
          </w:rPr>
          <w:t>15</w:t>
        </w:r>
        <w:r>
          <w:rPr>
            <w:webHidden/>
          </w:rPr>
          <w:fldChar w:fldCharType="end"/>
        </w:r>
      </w:hyperlink>
    </w:p>
    <w:p w14:paraId="56B69D55" w14:textId="18CF8C21" w:rsidR="008F6914" w:rsidRDefault="008F6914">
      <w:pPr>
        <w:pStyle w:val="TOC2"/>
        <w:rPr>
          <w:rFonts w:asciiTheme="minorHAnsi" w:eastAsiaTheme="minorEastAsia" w:hAnsiTheme="minorHAnsi" w:cstheme="minorBidi"/>
          <w:kern w:val="2"/>
          <w:sz w:val="24"/>
          <w:szCs w:val="24"/>
          <w14:ligatures w14:val="standardContextual"/>
        </w:rPr>
      </w:pPr>
      <w:hyperlink w:anchor="_Toc234497736" w:history="1">
        <w:r w:rsidRPr="00FC6988">
          <w:rPr>
            <w:rStyle w:val="Hyperlink"/>
          </w:rPr>
          <w:t>5.4</w:t>
        </w:r>
        <w:r>
          <w:rPr>
            <w:rFonts w:asciiTheme="minorHAnsi" w:eastAsiaTheme="minorEastAsia" w:hAnsiTheme="minorHAnsi" w:cstheme="minorBidi"/>
            <w:kern w:val="2"/>
            <w:sz w:val="24"/>
            <w:szCs w:val="24"/>
            <w14:ligatures w14:val="standardContextual"/>
          </w:rPr>
          <w:tab/>
        </w:r>
        <w:r w:rsidRPr="00FC6988">
          <w:rPr>
            <w:rStyle w:val="Hyperlink"/>
          </w:rPr>
          <w:t>Amendments</w:t>
        </w:r>
        <w:r>
          <w:rPr>
            <w:webHidden/>
          </w:rPr>
          <w:tab/>
        </w:r>
        <w:r>
          <w:rPr>
            <w:webHidden/>
          </w:rPr>
          <w:fldChar w:fldCharType="begin"/>
        </w:r>
        <w:r>
          <w:rPr>
            <w:webHidden/>
          </w:rPr>
          <w:instrText xml:space="preserve"> PAGEREF _Toc234497736 \h </w:instrText>
        </w:r>
        <w:r>
          <w:rPr>
            <w:webHidden/>
          </w:rPr>
        </w:r>
        <w:r>
          <w:rPr>
            <w:webHidden/>
          </w:rPr>
          <w:fldChar w:fldCharType="separate"/>
        </w:r>
        <w:r>
          <w:rPr>
            <w:webHidden/>
          </w:rPr>
          <w:t>16</w:t>
        </w:r>
        <w:r>
          <w:rPr>
            <w:webHidden/>
          </w:rPr>
          <w:fldChar w:fldCharType="end"/>
        </w:r>
      </w:hyperlink>
    </w:p>
    <w:p w14:paraId="36BEA7E3" w14:textId="37622EE5" w:rsidR="008F6914" w:rsidRDefault="008F6914">
      <w:pPr>
        <w:pStyle w:val="TOC2"/>
        <w:rPr>
          <w:rFonts w:asciiTheme="minorHAnsi" w:eastAsiaTheme="minorEastAsia" w:hAnsiTheme="minorHAnsi" w:cstheme="minorBidi"/>
          <w:kern w:val="2"/>
          <w:sz w:val="24"/>
          <w:szCs w:val="24"/>
          <w14:ligatures w14:val="standardContextual"/>
        </w:rPr>
      </w:pPr>
      <w:hyperlink w:anchor="_Toc234497737" w:history="1">
        <w:r w:rsidRPr="00FC6988">
          <w:rPr>
            <w:rStyle w:val="Hyperlink"/>
          </w:rPr>
          <w:t>5.5</w:t>
        </w:r>
        <w:r>
          <w:rPr>
            <w:rFonts w:asciiTheme="minorHAnsi" w:eastAsiaTheme="minorEastAsia" w:hAnsiTheme="minorHAnsi" w:cstheme="minorBidi"/>
            <w:kern w:val="2"/>
            <w:sz w:val="24"/>
            <w:szCs w:val="24"/>
            <w14:ligatures w14:val="standardContextual"/>
          </w:rPr>
          <w:tab/>
        </w:r>
        <w:r w:rsidRPr="00FC6988">
          <w:rPr>
            <w:rStyle w:val="Hyperlink"/>
          </w:rPr>
          <w:t>Assignment</w:t>
        </w:r>
        <w:r>
          <w:rPr>
            <w:webHidden/>
          </w:rPr>
          <w:tab/>
        </w:r>
        <w:r>
          <w:rPr>
            <w:webHidden/>
          </w:rPr>
          <w:fldChar w:fldCharType="begin"/>
        </w:r>
        <w:r>
          <w:rPr>
            <w:webHidden/>
          </w:rPr>
          <w:instrText xml:space="preserve"> PAGEREF _Toc234497737 \h </w:instrText>
        </w:r>
        <w:r>
          <w:rPr>
            <w:webHidden/>
          </w:rPr>
        </w:r>
        <w:r>
          <w:rPr>
            <w:webHidden/>
          </w:rPr>
          <w:fldChar w:fldCharType="separate"/>
        </w:r>
        <w:r>
          <w:rPr>
            <w:webHidden/>
          </w:rPr>
          <w:t>16</w:t>
        </w:r>
        <w:r>
          <w:rPr>
            <w:webHidden/>
          </w:rPr>
          <w:fldChar w:fldCharType="end"/>
        </w:r>
      </w:hyperlink>
    </w:p>
    <w:p w14:paraId="4B3B796B" w14:textId="4650F98F" w:rsidR="008F6914" w:rsidRDefault="008F6914">
      <w:pPr>
        <w:pStyle w:val="TOC2"/>
        <w:rPr>
          <w:rFonts w:asciiTheme="minorHAnsi" w:eastAsiaTheme="minorEastAsia" w:hAnsiTheme="minorHAnsi" w:cstheme="minorBidi"/>
          <w:kern w:val="2"/>
          <w:sz w:val="24"/>
          <w:szCs w:val="24"/>
          <w14:ligatures w14:val="standardContextual"/>
        </w:rPr>
      </w:pPr>
      <w:hyperlink w:anchor="_Toc234497738" w:history="1">
        <w:r w:rsidRPr="00FC6988">
          <w:rPr>
            <w:rStyle w:val="Hyperlink"/>
          </w:rPr>
          <w:t>5.6</w:t>
        </w:r>
        <w:r>
          <w:rPr>
            <w:rFonts w:asciiTheme="minorHAnsi" w:eastAsiaTheme="minorEastAsia" w:hAnsiTheme="minorHAnsi" w:cstheme="minorBidi"/>
            <w:kern w:val="2"/>
            <w:sz w:val="24"/>
            <w:szCs w:val="24"/>
            <w14:ligatures w14:val="standardContextual"/>
          </w:rPr>
          <w:tab/>
        </w:r>
        <w:r w:rsidRPr="00FC6988">
          <w:rPr>
            <w:rStyle w:val="Hyperlink"/>
          </w:rPr>
          <w:t>Attorneys’ Fees</w:t>
        </w:r>
        <w:r>
          <w:rPr>
            <w:webHidden/>
          </w:rPr>
          <w:tab/>
        </w:r>
        <w:r>
          <w:rPr>
            <w:webHidden/>
          </w:rPr>
          <w:fldChar w:fldCharType="begin"/>
        </w:r>
        <w:r>
          <w:rPr>
            <w:webHidden/>
          </w:rPr>
          <w:instrText xml:space="preserve"> PAGEREF _Toc234497738 \h </w:instrText>
        </w:r>
        <w:r>
          <w:rPr>
            <w:webHidden/>
          </w:rPr>
        </w:r>
        <w:r>
          <w:rPr>
            <w:webHidden/>
          </w:rPr>
          <w:fldChar w:fldCharType="separate"/>
        </w:r>
        <w:r>
          <w:rPr>
            <w:webHidden/>
          </w:rPr>
          <w:t>16</w:t>
        </w:r>
        <w:r>
          <w:rPr>
            <w:webHidden/>
          </w:rPr>
          <w:fldChar w:fldCharType="end"/>
        </w:r>
      </w:hyperlink>
    </w:p>
    <w:p w14:paraId="43ADE26D" w14:textId="53744D54" w:rsidR="008F6914" w:rsidRDefault="008F6914">
      <w:pPr>
        <w:pStyle w:val="TOC2"/>
        <w:rPr>
          <w:rFonts w:asciiTheme="minorHAnsi" w:eastAsiaTheme="minorEastAsia" w:hAnsiTheme="minorHAnsi" w:cstheme="minorBidi"/>
          <w:kern w:val="2"/>
          <w:sz w:val="24"/>
          <w:szCs w:val="24"/>
          <w14:ligatures w14:val="standardContextual"/>
        </w:rPr>
      </w:pPr>
      <w:hyperlink w:anchor="_Toc234497739" w:history="1">
        <w:r w:rsidRPr="00FC6988">
          <w:rPr>
            <w:rStyle w:val="Hyperlink"/>
          </w:rPr>
          <w:t>5.7</w:t>
        </w:r>
        <w:r>
          <w:rPr>
            <w:rFonts w:asciiTheme="minorHAnsi" w:eastAsiaTheme="minorEastAsia" w:hAnsiTheme="minorHAnsi" w:cstheme="minorBidi"/>
            <w:kern w:val="2"/>
            <w:sz w:val="24"/>
            <w:szCs w:val="24"/>
            <w14:ligatures w14:val="standardContextual"/>
          </w:rPr>
          <w:tab/>
        </w:r>
        <w:r w:rsidRPr="00FC6988">
          <w:rPr>
            <w:rStyle w:val="Hyperlink"/>
          </w:rPr>
          <w:t>Change in Status</w:t>
        </w:r>
        <w:r>
          <w:rPr>
            <w:webHidden/>
          </w:rPr>
          <w:tab/>
        </w:r>
        <w:r>
          <w:rPr>
            <w:webHidden/>
          </w:rPr>
          <w:fldChar w:fldCharType="begin"/>
        </w:r>
        <w:r>
          <w:rPr>
            <w:webHidden/>
          </w:rPr>
          <w:instrText xml:space="preserve"> PAGEREF _Toc234497739 \h </w:instrText>
        </w:r>
        <w:r>
          <w:rPr>
            <w:webHidden/>
          </w:rPr>
        </w:r>
        <w:r>
          <w:rPr>
            <w:webHidden/>
          </w:rPr>
          <w:fldChar w:fldCharType="separate"/>
        </w:r>
        <w:r>
          <w:rPr>
            <w:webHidden/>
          </w:rPr>
          <w:t>16</w:t>
        </w:r>
        <w:r>
          <w:rPr>
            <w:webHidden/>
          </w:rPr>
          <w:fldChar w:fldCharType="end"/>
        </w:r>
      </w:hyperlink>
    </w:p>
    <w:p w14:paraId="00D4404D" w14:textId="0FCB5D9D" w:rsidR="008F6914" w:rsidRDefault="008F6914">
      <w:pPr>
        <w:pStyle w:val="TOC2"/>
        <w:rPr>
          <w:rFonts w:asciiTheme="minorHAnsi" w:eastAsiaTheme="minorEastAsia" w:hAnsiTheme="minorHAnsi" w:cstheme="minorBidi"/>
          <w:kern w:val="2"/>
          <w:sz w:val="24"/>
          <w:szCs w:val="24"/>
          <w14:ligatures w14:val="standardContextual"/>
        </w:rPr>
      </w:pPr>
      <w:hyperlink w:anchor="_Toc234497740" w:history="1">
        <w:r w:rsidRPr="00FC6988">
          <w:rPr>
            <w:rStyle w:val="Hyperlink"/>
          </w:rPr>
          <w:t>5.8</w:t>
        </w:r>
        <w:r>
          <w:rPr>
            <w:rFonts w:asciiTheme="minorHAnsi" w:eastAsiaTheme="minorEastAsia" w:hAnsiTheme="minorHAnsi" w:cstheme="minorBidi"/>
            <w:kern w:val="2"/>
            <w:sz w:val="24"/>
            <w:szCs w:val="24"/>
            <w14:ligatures w14:val="standardContextual"/>
          </w:rPr>
          <w:tab/>
        </w:r>
        <w:r w:rsidRPr="00FC6988">
          <w:rPr>
            <w:rStyle w:val="Hyperlink"/>
          </w:rPr>
          <w:t>Conflict of Interest</w:t>
        </w:r>
        <w:r>
          <w:rPr>
            <w:webHidden/>
          </w:rPr>
          <w:tab/>
        </w:r>
        <w:r>
          <w:rPr>
            <w:webHidden/>
          </w:rPr>
          <w:fldChar w:fldCharType="begin"/>
        </w:r>
        <w:r>
          <w:rPr>
            <w:webHidden/>
          </w:rPr>
          <w:instrText xml:space="preserve"> PAGEREF _Toc234497740 \h </w:instrText>
        </w:r>
        <w:r>
          <w:rPr>
            <w:webHidden/>
          </w:rPr>
        </w:r>
        <w:r>
          <w:rPr>
            <w:webHidden/>
          </w:rPr>
          <w:fldChar w:fldCharType="separate"/>
        </w:r>
        <w:r>
          <w:rPr>
            <w:webHidden/>
          </w:rPr>
          <w:t>16</w:t>
        </w:r>
        <w:r>
          <w:rPr>
            <w:webHidden/>
          </w:rPr>
          <w:fldChar w:fldCharType="end"/>
        </w:r>
      </w:hyperlink>
    </w:p>
    <w:p w14:paraId="69B36F23" w14:textId="4670FC4B" w:rsidR="008F6914" w:rsidRDefault="008F6914">
      <w:pPr>
        <w:pStyle w:val="TOC2"/>
        <w:rPr>
          <w:rFonts w:asciiTheme="minorHAnsi" w:eastAsiaTheme="minorEastAsia" w:hAnsiTheme="minorHAnsi" w:cstheme="minorBidi"/>
          <w:kern w:val="2"/>
          <w:sz w:val="24"/>
          <w:szCs w:val="24"/>
          <w14:ligatures w14:val="standardContextual"/>
        </w:rPr>
      </w:pPr>
      <w:hyperlink w:anchor="_Toc234497741" w:history="1">
        <w:r w:rsidRPr="00FC6988">
          <w:rPr>
            <w:rStyle w:val="Hyperlink"/>
          </w:rPr>
          <w:t>5.9</w:t>
        </w:r>
        <w:r>
          <w:rPr>
            <w:rFonts w:asciiTheme="minorHAnsi" w:eastAsiaTheme="minorEastAsia" w:hAnsiTheme="minorHAnsi" w:cstheme="minorBidi"/>
            <w:kern w:val="2"/>
            <w:sz w:val="24"/>
            <w:szCs w:val="24"/>
            <w14:ligatures w14:val="standardContextual"/>
          </w:rPr>
          <w:tab/>
        </w:r>
        <w:r w:rsidRPr="00FC6988">
          <w:rPr>
            <w:rStyle w:val="Hyperlink"/>
          </w:rPr>
          <w:t>Conformance</w:t>
        </w:r>
        <w:r>
          <w:rPr>
            <w:webHidden/>
          </w:rPr>
          <w:tab/>
        </w:r>
        <w:r>
          <w:rPr>
            <w:webHidden/>
          </w:rPr>
          <w:fldChar w:fldCharType="begin"/>
        </w:r>
        <w:r>
          <w:rPr>
            <w:webHidden/>
          </w:rPr>
          <w:instrText xml:space="preserve"> PAGEREF _Toc234497741 \h </w:instrText>
        </w:r>
        <w:r>
          <w:rPr>
            <w:webHidden/>
          </w:rPr>
        </w:r>
        <w:r>
          <w:rPr>
            <w:webHidden/>
          </w:rPr>
          <w:fldChar w:fldCharType="separate"/>
        </w:r>
        <w:r>
          <w:rPr>
            <w:webHidden/>
          </w:rPr>
          <w:t>17</w:t>
        </w:r>
        <w:r>
          <w:rPr>
            <w:webHidden/>
          </w:rPr>
          <w:fldChar w:fldCharType="end"/>
        </w:r>
      </w:hyperlink>
    </w:p>
    <w:p w14:paraId="23BB6F27" w14:textId="45357B0F" w:rsidR="008F6914" w:rsidRDefault="008F6914">
      <w:pPr>
        <w:pStyle w:val="TOC2"/>
        <w:rPr>
          <w:rFonts w:asciiTheme="minorHAnsi" w:eastAsiaTheme="minorEastAsia" w:hAnsiTheme="minorHAnsi" w:cstheme="minorBidi"/>
          <w:kern w:val="2"/>
          <w:sz w:val="24"/>
          <w:szCs w:val="24"/>
          <w14:ligatures w14:val="standardContextual"/>
        </w:rPr>
      </w:pPr>
      <w:hyperlink w:anchor="_Toc234497742" w:history="1">
        <w:r w:rsidRPr="00FC6988">
          <w:rPr>
            <w:rStyle w:val="Hyperlink"/>
          </w:rPr>
          <w:t>5.10</w:t>
        </w:r>
        <w:r>
          <w:rPr>
            <w:rFonts w:asciiTheme="minorHAnsi" w:eastAsiaTheme="minorEastAsia" w:hAnsiTheme="minorHAnsi" w:cstheme="minorBidi"/>
            <w:kern w:val="2"/>
            <w:sz w:val="24"/>
            <w:szCs w:val="24"/>
            <w14:ligatures w14:val="standardContextual"/>
          </w:rPr>
          <w:tab/>
        </w:r>
        <w:r w:rsidRPr="00FC6988">
          <w:rPr>
            <w:rStyle w:val="Hyperlink"/>
          </w:rPr>
          <w:t>Covered Information Protection</w:t>
        </w:r>
        <w:r>
          <w:rPr>
            <w:webHidden/>
          </w:rPr>
          <w:tab/>
        </w:r>
        <w:r>
          <w:rPr>
            <w:webHidden/>
          </w:rPr>
          <w:fldChar w:fldCharType="begin"/>
        </w:r>
        <w:r>
          <w:rPr>
            <w:webHidden/>
          </w:rPr>
          <w:instrText xml:space="preserve"> PAGEREF _Toc234497742 \h </w:instrText>
        </w:r>
        <w:r>
          <w:rPr>
            <w:webHidden/>
          </w:rPr>
        </w:r>
        <w:r>
          <w:rPr>
            <w:webHidden/>
          </w:rPr>
          <w:fldChar w:fldCharType="separate"/>
        </w:r>
        <w:r>
          <w:rPr>
            <w:webHidden/>
          </w:rPr>
          <w:t>17</w:t>
        </w:r>
        <w:r>
          <w:rPr>
            <w:webHidden/>
          </w:rPr>
          <w:fldChar w:fldCharType="end"/>
        </w:r>
      </w:hyperlink>
    </w:p>
    <w:p w14:paraId="68A3FD83" w14:textId="4378A32D" w:rsidR="008F6914" w:rsidRDefault="008F6914">
      <w:pPr>
        <w:pStyle w:val="TOC2"/>
        <w:rPr>
          <w:rFonts w:asciiTheme="minorHAnsi" w:eastAsiaTheme="minorEastAsia" w:hAnsiTheme="minorHAnsi" w:cstheme="minorBidi"/>
          <w:kern w:val="2"/>
          <w:sz w:val="24"/>
          <w:szCs w:val="24"/>
          <w14:ligatures w14:val="standardContextual"/>
        </w:rPr>
      </w:pPr>
      <w:hyperlink w:anchor="_Toc234497743" w:history="1">
        <w:r w:rsidRPr="00FC6988">
          <w:rPr>
            <w:rStyle w:val="Hyperlink"/>
          </w:rPr>
          <w:t>5.11</w:t>
        </w:r>
        <w:r>
          <w:rPr>
            <w:rFonts w:asciiTheme="minorHAnsi" w:eastAsiaTheme="minorEastAsia" w:hAnsiTheme="minorHAnsi" w:cstheme="minorBidi"/>
            <w:kern w:val="2"/>
            <w:sz w:val="24"/>
            <w:szCs w:val="24"/>
            <w14:ligatures w14:val="standardContextual"/>
          </w:rPr>
          <w:tab/>
        </w:r>
        <w:r w:rsidRPr="00FC6988">
          <w:rPr>
            <w:rStyle w:val="Hyperlink"/>
          </w:rPr>
          <w:t>Contractor’s Proprietary Information</w:t>
        </w:r>
        <w:r>
          <w:rPr>
            <w:webHidden/>
          </w:rPr>
          <w:tab/>
        </w:r>
        <w:r>
          <w:rPr>
            <w:webHidden/>
          </w:rPr>
          <w:fldChar w:fldCharType="begin"/>
        </w:r>
        <w:r>
          <w:rPr>
            <w:webHidden/>
          </w:rPr>
          <w:instrText xml:space="preserve"> PAGEREF _Toc234497743 \h </w:instrText>
        </w:r>
        <w:r>
          <w:rPr>
            <w:webHidden/>
          </w:rPr>
        </w:r>
        <w:r>
          <w:rPr>
            <w:webHidden/>
          </w:rPr>
          <w:fldChar w:fldCharType="separate"/>
        </w:r>
        <w:r>
          <w:rPr>
            <w:webHidden/>
          </w:rPr>
          <w:t>17</w:t>
        </w:r>
        <w:r>
          <w:rPr>
            <w:webHidden/>
          </w:rPr>
          <w:fldChar w:fldCharType="end"/>
        </w:r>
      </w:hyperlink>
    </w:p>
    <w:p w14:paraId="76417C54" w14:textId="0371D7DA" w:rsidR="008F6914" w:rsidRDefault="008F6914">
      <w:pPr>
        <w:pStyle w:val="TOC2"/>
        <w:rPr>
          <w:rFonts w:asciiTheme="minorHAnsi" w:eastAsiaTheme="minorEastAsia" w:hAnsiTheme="minorHAnsi" w:cstheme="minorBidi"/>
          <w:kern w:val="2"/>
          <w:sz w:val="24"/>
          <w:szCs w:val="24"/>
          <w14:ligatures w14:val="standardContextual"/>
        </w:rPr>
      </w:pPr>
      <w:hyperlink w:anchor="_Toc234497744" w:history="1">
        <w:r w:rsidRPr="00FC6988">
          <w:rPr>
            <w:rStyle w:val="Hyperlink"/>
          </w:rPr>
          <w:t>5.12</w:t>
        </w:r>
        <w:r>
          <w:rPr>
            <w:rFonts w:asciiTheme="minorHAnsi" w:eastAsiaTheme="minorEastAsia" w:hAnsiTheme="minorHAnsi" w:cstheme="minorBidi"/>
            <w:kern w:val="2"/>
            <w:sz w:val="24"/>
            <w:szCs w:val="24"/>
            <w14:ligatures w14:val="standardContextual"/>
          </w:rPr>
          <w:tab/>
        </w:r>
        <w:r w:rsidRPr="00FC6988">
          <w:rPr>
            <w:rStyle w:val="Hyperlink"/>
          </w:rPr>
          <w:t>Covenant Against Contingent Fees</w:t>
        </w:r>
        <w:r>
          <w:rPr>
            <w:webHidden/>
          </w:rPr>
          <w:tab/>
        </w:r>
        <w:r>
          <w:rPr>
            <w:webHidden/>
          </w:rPr>
          <w:fldChar w:fldCharType="begin"/>
        </w:r>
        <w:r>
          <w:rPr>
            <w:webHidden/>
          </w:rPr>
          <w:instrText xml:space="preserve"> PAGEREF _Toc234497744 \h </w:instrText>
        </w:r>
        <w:r>
          <w:rPr>
            <w:webHidden/>
          </w:rPr>
        </w:r>
        <w:r>
          <w:rPr>
            <w:webHidden/>
          </w:rPr>
          <w:fldChar w:fldCharType="separate"/>
        </w:r>
        <w:r>
          <w:rPr>
            <w:webHidden/>
          </w:rPr>
          <w:t>18</w:t>
        </w:r>
        <w:r>
          <w:rPr>
            <w:webHidden/>
          </w:rPr>
          <w:fldChar w:fldCharType="end"/>
        </w:r>
      </w:hyperlink>
    </w:p>
    <w:p w14:paraId="494B9861" w14:textId="5ED816FC" w:rsidR="008F6914" w:rsidRDefault="008F6914">
      <w:pPr>
        <w:pStyle w:val="TOC2"/>
        <w:rPr>
          <w:rFonts w:asciiTheme="minorHAnsi" w:eastAsiaTheme="minorEastAsia" w:hAnsiTheme="minorHAnsi" w:cstheme="minorBidi"/>
          <w:kern w:val="2"/>
          <w:sz w:val="24"/>
          <w:szCs w:val="24"/>
          <w14:ligatures w14:val="standardContextual"/>
        </w:rPr>
      </w:pPr>
      <w:hyperlink w:anchor="_Toc234497745" w:history="1">
        <w:r w:rsidRPr="00FC6988">
          <w:rPr>
            <w:rStyle w:val="Hyperlink"/>
          </w:rPr>
          <w:t>5.13</w:t>
        </w:r>
        <w:r>
          <w:rPr>
            <w:rFonts w:asciiTheme="minorHAnsi" w:eastAsiaTheme="minorEastAsia" w:hAnsiTheme="minorHAnsi" w:cstheme="minorBidi"/>
            <w:kern w:val="2"/>
            <w:sz w:val="24"/>
            <w:szCs w:val="24"/>
            <w14:ligatures w14:val="standardContextual"/>
          </w:rPr>
          <w:tab/>
        </w:r>
        <w:r w:rsidRPr="00FC6988">
          <w:rPr>
            <w:rStyle w:val="Hyperlink"/>
          </w:rPr>
          <w:t>Debarment</w:t>
        </w:r>
        <w:r>
          <w:rPr>
            <w:webHidden/>
          </w:rPr>
          <w:tab/>
        </w:r>
        <w:r>
          <w:rPr>
            <w:webHidden/>
          </w:rPr>
          <w:fldChar w:fldCharType="begin"/>
        </w:r>
        <w:r>
          <w:rPr>
            <w:webHidden/>
          </w:rPr>
          <w:instrText xml:space="preserve"> PAGEREF _Toc234497745 \h </w:instrText>
        </w:r>
        <w:r>
          <w:rPr>
            <w:webHidden/>
          </w:rPr>
        </w:r>
        <w:r>
          <w:rPr>
            <w:webHidden/>
          </w:rPr>
          <w:fldChar w:fldCharType="separate"/>
        </w:r>
        <w:r>
          <w:rPr>
            <w:webHidden/>
          </w:rPr>
          <w:t>18</w:t>
        </w:r>
        <w:r>
          <w:rPr>
            <w:webHidden/>
          </w:rPr>
          <w:fldChar w:fldCharType="end"/>
        </w:r>
      </w:hyperlink>
    </w:p>
    <w:p w14:paraId="7421906F" w14:textId="6A942C8C" w:rsidR="008F6914" w:rsidRDefault="008F6914">
      <w:pPr>
        <w:pStyle w:val="TOC2"/>
        <w:rPr>
          <w:rFonts w:asciiTheme="minorHAnsi" w:eastAsiaTheme="minorEastAsia" w:hAnsiTheme="minorHAnsi" w:cstheme="minorBidi"/>
          <w:kern w:val="2"/>
          <w:sz w:val="24"/>
          <w:szCs w:val="24"/>
          <w14:ligatures w14:val="standardContextual"/>
        </w:rPr>
      </w:pPr>
      <w:hyperlink w:anchor="_Toc234497746" w:history="1">
        <w:r w:rsidRPr="00FC6988">
          <w:rPr>
            <w:rStyle w:val="Hyperlink"/>
          </w:rPr>
          <w:t>5.14</w:t>
        </w:r>
        <w:r>
          <w:rPr>
            <w:rFonts w:asciiTheme="minorHAnsi" w:eastAsiaTheme="minorEastAsia" w:hAnsiTheme="minorHAnsi" w:cstheme="minorBidi"/>
            <w:kern w:val="2"/>
            <w:sz w:val="24"/>
            <w:szCs w:val="24"/>
            <w14:ligatures w14:val="standardContextual"/>
          </w:rPr>
          <w:tab/>
        </w:r>
        <w:r w:rsidRPr="00FC6988">
          <w:rPr>
            <w:rStyle w:val="Hyperlink"/>
          </w:rPr>
          <w:t>Disputes</w:t>
        </w:r>
        <w:r>
          <w:rPr>
            <w:webHidden/>
          </w:rPr>
          <w:tab/>
        </w:r>
        <w:r>
          <w:rPr>
            <w:webHidden/>
          </w:rPr>
          <w:fldChar w:fldCharType="begin"/>
        </w:r>
        <w:r>
          <w:rPr>
            <w:webHidden/>
          </w:rPr>
          <w:instrText xml:space="preserve"> PAGEREF _Toc234497746 \h </w:instrText>
        </w:r>
        <w:r>
          <w:rPr>
            <w:webHidden/>
          </w:rPr>
        </w:r>
        <w:r>
          <w:rPr>
            <w:webHidden/>
          </w:rPr>
          <w:fldChar w:fldCharType="separate"/>
        </w:r>
        <w:r>
          <w:rPr>
            <w:webHidden/>
          </w:rPr>
          <w:t>18</w:t>
        </w:r>
        <w:r>
          <w:rPr>
            <w:webHidden/>
          </w:rPr>
          <w:fldChar w:fldCharType="end"/>
        </w:r>
      </w:hyperlink>
    </w:p>
    <w:p w14:paraId="46AEF24D" w14:textId="663D0C59" w:rsidR="008F6914" w:rsidRDefault="008F6914">
      <w:pPr>
        <w:pStyle w:val="TOC2"/>
        <w:rPr>
          <w:rFonts w:asciiTheme="minorHAnsi" w:eastAsiaTheme="minorEastAsia" w:hAnsiTheme="minorHAnsi" w:cstheme="minorBidi"/>
          <w:kern w:val="2"/>
          <w:sz w:val="24"/>
          <w:szCs w:val="24"/>
          <w14:ligatures w14:val="standardContextual"/>
        </w:rPr>
      </w:pPr>
      <w:hyperlink w:anchor="_Toc234497747" w:history="1">
        <w:r w:rsidRPr="00FC6988">
          <w:rPr>
            <w:rStyle w:val="Hyperlink"/>
          </w:rPr>
          <w:t>5.15</w:t>
        </w:r>
        <w:r>
          <w:rPr>
            <w:rFonts w:asciiTheme="minorHAnsi" w:eastAsiaTheme="minorEastAsia" w:hAnsiTheme="minorHAnsi" w:cstheme="minorBidi"/>
            <w:kern w:val="2"/>
            <w:sz w:val="24"/>
            <w:szCs w:val="24"/>
            <w14:ligatures w14:val="standardContextual"/>
          </w:rPr>
          <w:tab/>
        </w:r>
        <w:r w:rsidRPr="00FC6988">
          <w:rPr>
            <w:rStyle w:val="Hyperlink"/>
          </w:rPr>
          <w:t>Entire Agreement</w:t>
        </w:r>
        <w:r>
          <w:rPr>
            <w:webHidden/>
          </w:rPr>
          <w:tab/>
        </w:r>
        <w:r>
          <w:rPr>
            <w:webHidden/>
          </w:rPr>
          <w:fldChar w:fldCharType="begin"/>
        </w:r>
        <w:r>
          <w:rPr>
            <w:webHidden/>
          </w:rPr>
          <w:instrText xml:space="preserve"> PAGEREF _Toc234497747 \h </w:instrText>
        </w:r>
        <w:r>
          <w:rPr>
            <w:webHidden/>
          </w:rPr>
        </w:r>
        <w:r>
          <w:rPr>
            <w:webHidden/>
          </w:rPr>
          <w:fldChar w:fldCharType="separate"/>
        </w:r>
        <w:r>
          <w:rPr>
            <w:webHidden/>
          </w:rPr>
          <w:t>19</w:t>
        </w:r>
        <w:r>
          <w:rPr>
            <w:webHidden/>
          </w:rPr>
          <w:fldChar w:fldCharType="end"/>
        </w:r>
      </w:hyperlink>
    </w:p>
    <w:p w14:paraId="4092571A" w14:textId="2538E65C" w:rsidR="008F6914" w:rsidRDefault="008F6914">
      <w:pPr>
        <w:pStyle w:val="TOC2"/>
        <w:rPr>
          <w:rFonts w:asciiTheme="minorHAnsi" w:eastAsiaTheme="minorEastAsia" w:hAnsiTheme="minorHAnsi" w:cstheme="minorBidi"/>
          <w:kern w:val="2"/>
          <w:sz w:val="24"/>
          <w:szCs w:val="24"/>
          <w14:ligatures w14:val="standardContextual"/>
        </w:rPr>
      </w:pPr>
      <w:hyperlink w:anchor="_Toc234497748" w:history="1">
        <w:r w:rsidRPr="00FC6988">
          <w:rPr>
            <w:rStyle w:val="Hyperlink"/>
          </w:rPr>
          <w:t>5.16</w:t>
        </w:r>
        <w:r>
          <w:rPr>
            <w:rFonts w:asciiTheme="minorHAnsi" w:eastAsiaTheme="minorEastAsia" w:hAnsiTheme="minorHAnsi" w:cstheme="minorBidi"/>
            <w:kern w:val="2"/>
            <w:sz w:val="24"/>
            <w:szCs w:val="24"/>
            <w14:ligatures w14:val="standardContextual"/>
          </w:rPr>
          <w:tab/>
        </w:r>
        <w:r w:rsidRPr="00FC6988">
          <w:rPr>
            <w:rStyle w:val="Hyperlink"/>
          </w:rPr>
          <w:t>Force Majeure</w:t>
        </w:r>
        <w:r>
          <w:rPr>
            <w:webHidden/>
          </w:rPr>
          <w:tab/>
        </w:r>
        <w:r>
          <w:rPr>
            <w:webHidden/>
          </w:rPr>
          <w:fldChar w:fldCharType="begin"/>
        </w:r>
        <w:r>
          <w:rPr>
            <w:webHidden/>
          </w:rPr>
          <w:instrText xml:space="preserve"> PAGEREF _Toc234497748 \h </w:instrText>
        </w:r>
        <w:r>
          <w:rPr>
            <w:webHidden/>
          </w:rPr>
        </w:r>
        <w:r>
          <w:rPr>
            <w:webHidden/>
          </w:rPr>
          <w:fldChar w:fldCharType="separate"/>
        </w:r>
        <w:r>
          <w:rPr>
            <w:webHidden/>
          </w:rPr>
          <w:t>19</w:t>
        </w:r>
        <w:r>
          <w:rPr>
            <w:webHidden/>
          </w:rPr>
          <w:fldChar w:fldCharType="end"/>
        </w:r>
      </w:hyperlink>
    </w:p>
    <w:p w14:paraId="49246633" w14:textId="3D652988" w:rsidR="008F6914" w:rsidRDefault="008F6914">
      <w:pPr>
        <w:pStyle w:val="TOC2"/>
        <w:rPr>
          <w:rFonts w:asciiTheme="minorHAnsi" w:eastAsiaTheme="minorEastAsia" w:hAnsiTheme="minorHAnsi" w:cstheme="minorBidi"/>
          <w:kern w:val="2"/>
          <w:sz w:val="24"/>
          <w:szCs w:val="24"/>
          <w14:ligatures w14:val="standardContextual"/>
        </w:rPr>
      </w:pPr>
      <w:hyperlink w:anchor="_Toc234497749" w:history="1">
        <w:r w:rsidRPr="00FC6988">
          <w:rPr>
            <w:rStyle w:val="Hyperlink"/>
          </w:rPr>
          <w:t>5.17</w:t>
        </w:r>
        <w:r>
          <w:rPr>
            <w:rFonts w:asciiTheme="minorHAnsi" w:eastAsiaTheme="minorEastAsia" w:hAnsiTheme="minorHAnsi" w:cstheme="minorBidi"/>
            <w:kern w:val="2"/>
            <w:sz w:val="24"/>
            <w:szCs w:val="24"/>
            <w14:ligatures w14:val="standardContextual"/>
          </w:rPr>
          <w:tab/>
        </w:r>
        <w:r w:rsidRPr="00FC6988">
          <w:rPr>
            <w:rStyle w:val="Hyperlink"/>
          </w:rPr>
          <w:t>Funding withdrawn, Reduced, or Limited</w:t>
        </w:r>
        <w:r>
          <w:rPr>
            <w:webHidden/>
          </w:rPr>
          <w:tab/>
        </w:r>
        <w:r>
          <w:rPr>
            <w:webHidden/>
          </w:rPr>
          <w:fldChar w:fldCharType="begin"/>
        </w:r>
        <w:r>
          <w:rPr>
            <w:webHidden/>
          </w:rPr>
          <w:instrText xml:space="preserve"> PAGEREF _Toc234497749 \h </w:instrText>
        </w:r>
        <w:r>
          <w:rPr>
            <w:webHidden/>
          </w:rPr>
        </w:r>
        <w:r>
          <w:rPr>
            <w:webHidden/>
          </w:rPr>
          <w:fldChar w:fldCharType="separate"/>
        </w:r>
        <w:r>
          <w:rPr>
            <w:webHidden/>
          </w:rPr>
          <w:t>19</w:t>
        </w:r>
        <w:r>
          <w:rPr>
            <w:webHidden/>
          </w:rPr>
          <w:fldChar w:fldCharType="end"/>
        </w:r>
      </w:hyperlink>
    </w:p>
    <w:p w14:paraId="14717FA2" w14:textId="5C444919" w:rsidR="008F6914" w:rsidRDefault="008F6914">
      <w:pPr>
        <w:pStyle w:val="TOC2"/>
        <w:rPr>
          <w:rFonts w:asciiTheme="minorHAnsi" w:eastAsiaTheme="minorEastAsia" w:hAnsiTheme="minorHAnsi" w:cstheme="minorBidi"/>
          <w:kern w:val="2"/>
          <w:sz w:val="24"/>
          <w:szCs w:val="24"/>
          <w14:ligatures w14:val="standardContextual"/>
        </w:rPr>
      </w:pPr>
      <w:hyperlink w:anchor="_Toc234497750" w:history="1">
        <w:r w:rsidRPr="00FC6988">
          <w:rPr>
            <w:rStyle w:val="Hyperlink"/>
          </w:rPr>
          <w:t>5.18</w:t>
        </w:r>
        <w:r>
          <w:rPr>
            <w:rFonts w:asciiTheme="minorHAnsi" w:eastAsiaTheme="minorEastAsia" w:hAnsiTheme="minorHAnsi" w:cstheme="minorBidi"/>
            <w:kern w:val="2"/>
            <w:sz w:val="24"/>
            <w:szCs w:val="24"/>
            <w14:ligatures w14:val="standardContextual"/>
          </w:rPr>
          <w:tab/>
        </w:r>
        <w:r w:rsidRPr="00FC6988">
          <w:rPr>
            <w:rStyle w:val="Hyperlink"/>
          </w:rPr>
          <w:t>Governing Law</w:t>
        </w:r>
        <w:r>
          <w:rPr>
            <w:webHidden/>
          </w:rPr>
          <w:tab/>
        </w:r>
        <w:r>
          <w:rPr>
            <w:webHidden/>
          </w:rPr>
          <w:fldChar w:fldCharType="begin"/>
        </w:r>
        <w:r>
          <w:rPr>
            <w:webHidden/>
          </w:rPr>
          <w:instrText xml:space="preserve"> PAGEREF _Toc234497750 \h </w:instrText>
        </w:r>
        <w:r>
          <w:rPr>
            <w:webHidden/>
          </w:rPr>
        </w:r>
        <w:r>
          <w:rPr>
            <w:webHidden/>
          </w:rPr>
          <w:fldChar w:fldCharType="separate"/>
        </w:r>
        <w:r>
          <w:rPr>
            <w:webHidden/>
          </w:rPr>
          <w:t>20</w:t>
        </w:r>
        <w:r>
          <w:rPr>
            <w:webHidden/>
          </w:rPr>
          <w:fldChar w:fldCharType="end"/>
        </w:r>
      </w:hyperlink>
    </w:p>
    <w:p w14:paraId="613A19CE" w14:textId="3949B868" w:rsidR="008F6914" w:rsidRDefault="008F6914">
      <w:pPr>
        <w:pStyle w:val="TOC2"/>
        <w:rPr>
          <w:rFonts w:asciiTheme="minorHAnsi" w:eastAsiaTheme="minorEastAsia" w:hAnsiTheme="minorHAnsi" w:cstheme="minorBidi"/>
          <w:kern w:val="2"/>
          <w:sz w:val="24"/>
          <w:szCs w:val="24"/>
          <w14:ligatures w14:val="standardContextual"/>
        </w:rPr>
      </w:pPr>
      <w:hyperlink w:anchor="_Toc234497751" w:history="1">
        <w:r w:rsidRPr="00FC6988">
          <w:rPr>
            <w:rStyle w:val="Hyperlink"/>
          </w:rPr>
          <w:t>5.19</w:t>
        </w:r>
        <w:r>
          <w:rPr>
            <w:rFonts w:asciiTheme="minorHAnsi" w:eastAsiaTheme="minorEastAsia" w:hAnsiTheme="minorHAnsi" w:cstheme="minorBidi"/>
            <w:kern w:val="2"/>
            <w:sz w:val="24"/>
            <w:szCs w:val="24"/>
            <w14:ligatures w14:val="standardContextual"/>
          </w:rPr>
          <w:tab/>
        </w:r>
        <w:r w:rsidRPr="00FC6988">
          <w:rPr>
            <w:rStyle w:val="Hyperlink"/>
          </w:rPr>
          <w:t>HCA Network Security</w:t>
        </w:r>
        <w:r>
          <w:rPr>
            <w:webHidden/>
          </w:rPr>
          <w:tab/>
        </w:r>
        <w:r>
          <w:rPr>
            <w:webHidden/>
          </w:rPr>
          <w:fldChar w:fldCharType="begin"/>
        </w:r>
        <w:r>
          <w:rPr>
            <w:webHidden/>
          </w:rPr>
          <w:instrText xml:space="preserve"> PAGEREF _Toc234497751 \h </w:instrText>
        </w:r>
        <w:r>
          <w:rPr>
            <w:webHidden/>
          </w:rPr>
        </w:r>
        <w:r>
          <w:rPr>
            <w:webHidden/>
          </w:rPr>
          <w:fldChar w:fldCharType="separate"/>
        </w:r>
        <w:r>
          <w:rPr>
            <w:webHidden/>
          </w:rPr>
          <w:t>20</w:t>
        </w:r>
        <w:r>
          <w:rPr>
            <w:webHidden/>
          </w:rPr>
          <w:fldChar w:fldCharType="end"/>
        </w:r>
      </w:hyperlink>
    </w:p>
    <w:p w14:paraId="0CFCD745" w14:textId="5C9B3135" w:rsidR="008F6914" w:rsidRDefault="008F6914">
      <w:pPr>
        <w:pStyle w:val="TOC2"/>
        <w:rPr>
          <w:rFonts w:asciiTheme="minorHAnsi" w:eastAsiaTheme="minorEastAsia" w:hAnsiTheme="minorHAnsi" w:cstheme="minorBidi"/>
          <w:kern w:val="2"/>
          <w:sz w:val="24"/>
          <w:szCs w:val="24"/>
          <w14:ligatures w14:val="standardContextual"/>
        </w:rPr>
      </w:pPr>
      <w:hyperlink w:anchor="_Toc234497752" w:history="1">
        <w:r w:rsidRPr="00FC6988">
          <w:rPr>
            <w:rStyle w:val="Hyperlink"/>
          </w:rPr>
          <w:t>5.20</w:t>
        </w:r>
        <w:r>
          <w:rPr>
            <w:rFonts w:asciiTheme="minorHAnsi" w:eastAsiaTheme="minorEastAsia" w:hAnsiTheme="minorHAnsi" w:cstheme="minorBidi"/>
            <w:kern w:val="2"/>
            <w:sz w:val="24"/>
            <w:szCs w:val="24"/>
            <w14:ligatures w14:val="standardContextual"/>
          </w:rPr>
          <w:tab/>
        </w:r>
        <w:r w:rsidRPr="00FC6988">
          <w:rPr>
            <w:rStyle w:val="Hyperlink"/>
          </w:rPr>
          <w:t>Indemnification</w:t>
        </w:r>
        <w:r>
          <w:rPr>
            <w:webHidden/>
          </w:rPr>
          <w:tab/>
        </w:r>
        <w:r>
          <w:rPr>
            <w:webHidden/>
          </w:rPr>
          <w:fldChar w:fldCharType="begin"/>
        </w:r>
        <w:r>
          <w:rPr>
            <w:webHidden/>
          </w:rPr>
          <w:instrText xml:space="preserve"> PAGEREF _Toc234497752 \h </w:instrText>
        </w:r>
        <w:r>
          <w:rPr>
            <w:webHidden/>
          </w:rPr>
        </w:r>
        <w:r>
          <w:rPr>
            <w:webHidden/>
          </w:rPr>
          <w:fldChar w:fldCharType="separate"/>
        </w:r>
        <w:r>
          <w:rPr>
            <w:webHidden/>
          </w:rPr>
          <w:t>21</w:t>
        </w:r>
        <w:r>
          <w:rPr>
            <w:webHidden/>
          </w:rPr>
          <w:fldChar w:fldCharType="end"/>
        </w:r>
      </w:hyperlink>
    </w:p>
    <w:p w14:paraId="5ADB26F7" w14:textId="6369F87D" w:rsidR="008F6914" w:rsidRDefault="008F6914">
      <w:pPr>
        <w:pStyle w:val="TOC2"/>
        <w:rPr>
          <w:rFonts w:asciiTheme="minorHAnsi" w:eastAsiaTheme="minorEastAsia" w:hAnsiTheme="minorHAnsi" w:cstheme="minorBidi"/>
          <w:kern w:val="2"/>
          <w:sz w:val="24"/>
          <w:szCs w:val="24"/>
          <w14:ligatures w14:val="standardContextual"/>
        </w:rPr>
      </w:pPr>
      <w:hyperlink w:anchor="_Toc234497753" w:history="1">
        <w:r w:rsidRPr="00FC6988">
          <w:rPr>
            <w:rStyle w:val="Hyperlink"/>
          </w:rPr>
          <w:t>5.21</w:t>
        </w:r>
        <w:r>
          <w:rPr>
            <w:rFonts w:asciiTheme="minorHAnsi" w:eastAsiaTheme="minorEastAsia" w:hAnsiTheme="minorHAnsi" w:cstheme="minorBidi"/>
            <w:kern w:val="2"/>
            <w:sz w:val="24"/>
            <w:szCs w:val="24"/>
            <w14:ligatures w14:val="standardContextual"/>
          </w:rPr>
          <w:tab/>
        </w:r>
        <w:r w:rsidRPr="00FC6988">
          <w:rPr>
            <w:rStyle w:val="Hyperlink"/>
          </w:rPr>
          <w:t>Independent Capacity of the Contractor</w:t>
        </w:r>
        <w:r>
          <w:rPr>
            <w:webHidden/>
          </w:rPr>
          <w:tab/>
        </w:r>
        <w:r>
          <w:rPr>
            <w:webHidden/>
          </w:rPr>
          <w:fldChar w:fldCharType="begin"/>
        </w:r>
        <w:r>
          <w:rPr>
            <w:webHidden/>
          </w:rPr>
          <w:instrText xml:space="preserve"> PAGEREF _Toc234497753 \h </w:instrText>
        </w:r>
        <w:r>
          <w:rPr>
            <w:webHidden/>
          </w:rPr>
        </w:r>
        <w:r>
          <w:rPr>
            <w:webHidden/>
          </w:rPr>
          <w:fldChar w:fldCharType="separate"/>
        </w:r>
        <w:r>
          <w:rPr>
            <w:webHidden/>
          </w:rPr>
          <w:t>21</w:t>
        </w:r>
        <w:r>
          <w:rPr>
            <w:webHidden/>
          </w:rPr>
          <w:fldChar w:fldCharType="end"/>
        </w:r>
      </w:hyperlink>
    </w:p>
    <w:p w14:paraId="2472B4B6" w14:textId="790775C3" w:rsidR="008F6914" w:rsidRDefault="008F6914">
      <w:pPr>
        <w:pStyle w:val="TOC2"/>
        <w:rPr>
          <w:rFonts w:asciiTheme="minorHAnsi" w:eastAsiaTheme="minorEastAsia" w:hAnsiTheme="minorHAnsi" w:cstheme="minorBidi"/>
          <w:kern w:val="2"/>
          <w:sz w:val="24"/>
          <w:szCs w:val="24"/>
          <w14:ligatures w14:val="standardContextual"/>
        </w:rPr>
      </w:pPr>
      <w:hyperlink w:anchor="_Toc234497754" w:history="1">
        <w:r w:rsidRPr="00FC6988">
          <w:rPr>
            <w:rStyle w:val="Hyperlink"/>
          </w:rPr>
          <w:t>5.22</w:t>
        </w:r>
        <w:r>
          <w:rPr>
            <w:rFonts w:asciiTheme="minorHAnsi" w:eastAsiaTheme="minorEastAsia" w:hAnsiTheme="minorHAnsi" w:cstheme="minorBidi"/>
            <w:kern w:val="2"/>
            <w:sz w:val="24"/>
            <w:szCs w:val="24"/>
            <w14:ligatures w14:val="standardContextual"/>
          </w:rPr>
          <w:tab/>
        </w:r>
        <w:r w:rsidRPr="00FC6988">
          <w:rPr>
            <w:rStyle w:val="Hyperlink"/>
          </w:rPr>
          <w:t>Legal and Regulatory Compliance</w:t>
        </w:r>
        <w:r>
          <w:rPr>
            <w:webHidden/>
          </w:rPr>
          <w:tab/>
        </w:r>
        <w:r>
          <w:rPr>
            <w:webHidden/>
          </w:rPr>
          <w:fldChar w:fldCharType="begin"/>
        </w:r>
        <w:r>
          <w:rPr>
            <w:webHidden/>
          </w:rPr>
          <w:instrText xml:space="preserve"> PAGEREF _Toc234497754 \h </w:instrText>
        </w:r>
        <w:r>
          <w:rPr>
            <w:webHidden/>
          </w:rPr>
        </w:r>
        <w:r>
          <w:rPr>
            <w:webHidden/>
          </w:rPr>
          <w:fldChar w:fldCharType="separate"/>
        </w:r>
        <w:r>
          <w:rPr>
            <w:webHidden/>
          </w:rPr>
          <w:t>21</w:t>
        </w:r>
        <w:r>
          <w:rPr>
            <w:webHidden/>
          </w:rPr>
          <w:fldChar w:fldCharType="end"/>
        </w:r>
      </w:hyperlink>
    </w:p>
    <w:p w14:paraId="5F8B81EE" w14:textId="107610FD" w:rsidR="008F6914" w:rsidRDefault="008F6914">
      <w:pPr>
        <w:pStyle w:val="TOC2"/>
        <w:rPr>
          <w:rFonts w:asciiTheme="minorHAnsi" w:eastAsiaTheme="minorEastAsia" w:hAnsiTheme="minorHAnsi" w:cstheme="minorBidi"/>
          <w:kern w:val="2"/>
          <w:sz w:val="24"/>
          <w:szCs w:val="24"/>
          <w14:ligatures w14:val="standardContextual"/>
        </w:rPr>
      </w:pPr>
      <w:hyperlink w:anchor="_Toc234497755" w:history="1">
        <w:r w:rsidRPr="00FC6988">
          <w:rPr>
            <w:rStyle w:val="Hyperlink"/>
          </w:rPr>
          <w:t>5.23</w:t>
        </w:r>
        <w:r>
          <w:rPr>
            <w:rFonts w:asciiTheme="minorHAnsi" w:eastAsiaTheme="minorEastAsia" w:hAnsiTheme="minorHAnsi" w:cstheme="minorBidi"/>
            <w:kern w:val="2"/>
            <w:sz w:val="24"/>
            <w:szCs w:val="24"/>
            <w14:ligatures w14:val="standardContextual"/>
          </w:rPr>
          <w:tab/>
        </w:r>
        <w:r w:rsidRPr="00FC6988">
          <w:rPr>
            <w:rStyle w:val="Hyperlink"/>
          </w:rPr>
          <w:t>Limitation of Authority</w:t>
        </w:r>
        <w:r>
          <w:rPr>
            <w:webHidden/>
          </w:rPr>
          <w:tab/>
        </w:r>
        <w:r>
          <w:rPr>
            <w:webHidden/>
          </w:rPr>
          <w:fldChar w:fldCharType="begin"/>
        </w:r>
        <w:r>
          <w:rPr>
            <w:webHidden/>
          </w:rPr>
          <w:instrText xml:space="preserve"> PAGEREF _Toc234497755 \h </w:instrText>
        </w:r>
        <w:r>
          <w:rPr>
            <w:webHidden/>
          </w:rPr>
        </w:r>
        <w:r>
          <w:rPr>
            <w:webHidden/>
          </w:rPr>
          <w:fldChar w:fldCharType="separate"/>
        </w:r>
        <w:r>
          <w:rPr>
            <w:webHidden/>
          </w:rPr>
          <w:t>22</w:t>
        </w:r>
        <w:r>
          <w:rPr>
            <w:webHidden/>
          </w:rPr>
          <w:fldChar w:fldCharType="end"/>
        </w:r>
      </w:hyperlink>
    </w:p>
    <w:p w14:paraId="0604832C" w14:textId="0760545B" w:rsidR="008F6914" w:rsidRDefault="008F6914">
      <w:pPr>
        <w:pStyle w:val="TOC2"/>
        <w:rPr>
          <w:rFonts w:asciiTheme="minorHAnsi" w:eastAsiaTheme="minorEastAsia" w:hAnsiTheme="minorHAnsi" w:cstheme="minorBidi"/>
          <w:kern w:val="2"/>
          <w:sz w:val="24"/>
          <w:szCs w:val="24"/>
          <w14:ligatures w14:val="standardContextual"/>
        </w:rPr>
      </w:pPr>
      <w:hyperlink w:anchor="_Toc234497756" w:history="1">
        <w:r w:rsidRPr="00FC6988">
          <w:rPr>
            <w:rStyle w:val="Hyperlink"/>
          </w:rPr>
          <w:t>5.24</w:t>
        </w:r>
        <w:r>
          <w:rPr>
            <w:rFonts w:asciiTheme="minorHAnsi" w:eastAsiaTheme="minorEastAsia" w:hAnsiTheme="minorHAnsi" w:cstheme="minorBidi"/>
            <w:kern w:val="2"/>
            <w:sz w:val="24"/>
            <w:szCs w:val="24"/>
            <w14:ligatures w14:val="standardContextual"/>
          </w:rPr>
          <w:tab/>
        </w:r>
        <w:r w:rsidRPr="00FC6988">
          <w:rPr>
            <w:rStyle w:val="Hyperlink"/>
          </w:rPr>
          <w:t>No Third-Party Beneficiaries</w:t>
        </w:r>
        <w:r>
          <w:rPr>
            <w:webHidden/>
          </w:rPr>
          <w:tab/>
        </w:r>
        <w:r>
          <w:rPr>
            <w:webHidden/>
          </w:rPr>
          <w:fldChar w:fldCharType="begin"/>
        </w:r>
        <w:r>
          <w:rPr>
            <w:webHidden/>
          </w:rPr>
          <w:instrText xml:space="preserve"> PAGEREF _Toc234497756 \h </w:instrText>
        </w:r>
        <w:r>
          <w:rPr>
            <w:webHidden/>
          </w:rPr>
        </w:r>
        <w:r>
          <w:rPr>
            <w:webHidden/>
          </w:rPr>
          <w:fldChar w:fldCharType="separate"/>
        </w:r>
        <w:r>
          <w:rPr>
            <w:webHidden/>
          </w:rPr>
          <w:t>22</w:t>
        </w:r>
        <w:r>
          <w:rPr>
            <w:webHidden/>
          </w:rPr>
          <w:fldChar w:fldCharType="end"/>
        </w:r>
      </w:hyperlink>
    </w:p>
    <w:p w14:paraId="7628DE30" w14:textId="6FDD79CB" w:rsidR="008F6914" w:rsidRDefault="008F6914">
      <w:pPr>
        <w:pStyle w:val="TOC2"/>
        <w:rPr>
          <w:rFonts w:asciiTheme="minorHAnsi" w:eastAsiaTheme="minorEastAsia" w:hAnsiTheme="minorHAnsi" w:cstheme="minorBidi"/>
          <w:kern w:val="2"/>
          <w:sz w:val="24"/>
          <w:szCs w:val="24"/>
          <w14:ligatures w14:val="standardContextual"/>
        </w:rPr>
      </w:pPr>
      <w:hyperlink w:anchor="_Toc234497757" w:history="1">
        <w:r w:rsidRPr="00FC6988">
          <w:rPr>
            <w:rStyle w:val="Hyperlink"/>
          </w:rPr>
          <w:t>5.25</w:t>
        </w:r>
        <w:r>
          <w:rPr>
            <w:rFonts w:asciiTheme="minorHAnsi" w:eastAsiaTheme="minorEastAsia" w:hAnsiTheme="minorHAnsi" w:cstheme="minorBidi"/>
            <w:kern w:val="2"/>
            <w:sz w:val="24"/>
            <w:szCs w:val="24"/>
            <w14:ligatures w14:val="standardContextual"/>
          </w:rPr>
          <w:tab/>
        </w:r>
        <w:r w:rsidRPr="00FC6988">
          <w:rPr>
            <w:rStyle w:val="Hyperlink"/>
          </w:rPr>
          <w:t>Nondiscrimination</w:t>
        </w:r>
        <w:r>
          <w:rPr>
            <w:webHidden/>
          </w:rPr>
          <w:tab/>
        </w:r>
        <w:r>
          <w:rPr>
            <w:webHidden/>
          </w:rPr>
          <w:fldChar w:fldCharType="begin"/>
        </w:r>
        <w:r>
          <w:rPr>
            <w:webHidden/>
          </w:rPr>
          <w:instrText xml:space="preserve"> PAGEREF _Toc234497757 \h </w:instrText>
        </w:r>
        <w:r>
          <w:rPr>
            <w:webHidden/>
          </w:rPr>
        </w:r>
        <w:r>
          <w:rPr>
            <w:webHidden/>
          </w:rPr>
          <w:fldChar w:fldCharType="separate"/>
        </w:r>
        <w:r>
          <w:rPr>
            <w:webHidden/>
          </w:rPr>
          <w:t>22</w:t>
        </w:r>
        <w:r>
          <w:rPr>
            <w:webHidden/>
          </w:rPr>
          <w:fldChar w:fldCharType="end"/>
        </w:r>
      </w:hyperlink>
    </w:p>
    <w:p w14:paraId="18E0C1EA" w14:textId="0990C1EC" w:rsidR="008F6914" w:rsidRDefault="008F6914">
      <w:pPr>
        <w:pStyle w:val="TOC2"/>
        <w:rPr>
          <w:rFonts w:asciiTheme="minorHAnsi" w:eastAsiaTheme="minorEastAsia" w:hAnsiTheme="minorHAnsi" w:cstheme="minorBidi"/>
          <w:kern w:val="2"/>
          <w:sz w:val="24"/>
          <w:szCs w:val="24"/>
          <w14:ligatures w14:val="standardContextual"/>
        </w:rPr>
      </w:pPr>
      <w:hyperlink w:anchor="_Toc234497758" w:history="1">
        <w:r w:rsidRPr="00FC6988">
          <w:rPr>
            <w:rStyle w:val="Hyperlink"/>
          </w:rPr>
          <w:t>5.26</w:t>
        </w:r>
        <w:r>
          <w:rPr>
            <w:rFonts w:asciiTheme="minorHAnsi" w:eastAsiaTheme="minorEastAsia" w:hAnsiTheme="minorHAnsi" w:cstheme="minorBidi"/>
            <w:kern w:val="2"/>
            <w:sz w:val="24"/>
            <w:szCs w:val="24"/>
            <w14:ligatures w14:val="standardContextual"/>
          </w:rPr>
          <w:tab/>
        </w:r>
        <w:r w:rsidRPr="00FC6988">
          <w:rPr>
            <w:rStyle w:val="Hyperlink"/>
          </w:rPr>
          <w:t>Overpayments to the Contractor</w:t>
        </w:r>
        <w:r>
          <w:rPr>
            <w:webHidden/>
          </w:rPr>
          <w:tab/>
        </w:r>
        <w:r>
          <w:rPr>
            <w:webHidden/>
          </w:rPr>
          <w:fldChar w:fldCharType="begin"/>
        </w:r>
        <w:r>
          <w:rPr>
            <w:webHidden/>
          </w:rPr>
          <w:instrText xml:space="preserve"> PAGEREF _Toc234497758 \h </w:instrText>
        </w:r>
        <w:r>
          <w:rPr>
            <w:webHidden/>
          </w:rPr>
        </w:r>
        <w:r>
          <w:rPr>
            <w:webHidden/>
          </w:rPr>
          <w:fldChar w:fldCharType="separate"/>
        </w:r>
        <w:r>
          <w:rPr>
            <w:webHidden/>
          </w:rPr>
          <w:t>23</w:t>
        </w:r>
        <w:r>
          <w:rPr>
            <w:webHidden/>
          </w:rPr>
          <w:fldChar w:fldCharType="end"/>
        </w:r>
      </w:hyperlink>
    </w:p>
    <w:p w14:paraId="017BE5D5" w14:textId="7F46B300" w:rsidR="008F6914" w:rsidRDefault="008F6914">
      <w:pPr>
        <w:pStyle w:val="TOC2"/>
        <w:rPr>
          <w:rFonts w:asciiTheme="minorHAnsi" w:eastAsiaTheme="minorEastAsia" w:hAnsiTheme="minorHAnsi" w:cstheme="minorBidi"/>
          <w:kern w:val="2"/>
          <w:sz w:val="24"/>
          <w:szCs w:val="24"/>
          <w14:ligatures w14:val="standardContextual"/>
        </w:rPr>
      </w:pPr>
      <w:hyperlink w:anchor="_Toc234497759" w:history="1">
        <w:r w:rsidRPr="00FC6988">
          <w:rPr>
            <w:rStyle w:val="Hyperlink"/>
          </w:rPr>
          <w:t>5.27</w:t>
        </w:r>
        <w:r>
          <w:rPr>
            <w:rFonts w:asciiTheme="minorHAnsi" w:eastAsiaTheme="minorEastAsia" w:hAnsiTheme="minorHAnsi" w:cstheme="minorBidi"/>
            <w:kern w:val="2"/>
            <w:sz w:val="24"/>
            <w:szCs w:val="24"/>
            <w14:ligatures w14:val="standardContextual"/>
          </w:rPr>
          <w:tab/>
        </w:r>
        <w:r w:rsidRPr="00FC6988">
          <w:rPr>
            <w:rStyle w:val="Hyperlink"/>
          </w:rPr>
          <w:t>Pay Equity</w:t>
        </w:r>
        <w:r>
          <w:rPr>
            <w:webHidden/>
          </w:rPr>
          <w:tab/>
        </w:r>
        <w:r>
          <w:rPr>
            <w:webHidden/>
          </w:rPr>
          <w:fldChar w:fldCharType="begin"/>
        </w:r>
        <w:r>
          <w:rPr>
            <w:webHidden/>
          </w:rPr>
          <w:instrText xml:space="preserve"> PAGEREF _Toc234497759 \h </w:instrText>
        </w:r>
        <w:r>
          <w:rPr>
            <w:webHidden/>
          </w:rPr>
        </w:r>
        <w:r>
          <w:rPr>
            <w:webHidden/>
          </w:rPr>
          <w:fldChar w:fldCharType="separate"/>
        </w:r>
        <w:r>
          <w:rPr>
            <w:webHidden/>
          </w:rPr>
          <w:t>23</w:t>
        </w:r>
        <w:r>
          <w:rPr>
            <w:webHidden/>
          </w:rPr>
          <w:fldChar w:fldCharType="end"/>
        </w:r>
      </w:hyperlink>
    </w:p>
    <w:p w14:paraId="092CDC39" w14:textId="093815EC" w:rsidR="008F6914" w:rsidRDefault="008F6914">
      <w:pPr>
        <w:pStyle w:val="TOC2"/>
        <w:rPr>
          <w:rFonts w:asciiTheme="minorHAnsi" w:eastAsiaTheme="minorEastAsia" w:hAnsiTheme="minorHAnsi" w:cstheme="minorBidi"/>
          <w:kern w:val="2"/>
          <w:sz w:val="24"/>
          <w:szCs w:val="24"/>
          <w14:ligatures w14:val="standardContextual"/>
        </w:rPr>
      </w:pPr>
      <w:hyperlink w:anchor="_Toc234497760" w:history="1">
        <w:r w:rsidRPr="00FC6988">
          <w:rPr>
            <w:rStyle w:val="Hyperlink"/>
          </w:rPr>
          <w:t>5.28</w:t>
        </w:r>
        <w:r>
          <w:rPr>
            <w:rFonts w:asciiTheme="minorHAnsi" w:eastAsiaTheme="minorEastAsia" w:hAnsiTheme="minorHAnsi" w:cstheme="minorBidi"/>
            <w:kern w:val="2"/>
            <w:sz w:val="24"/>
            <w:szCs w:val="24"/>
            <w14:ligatures w14:val="standardContextual"/>
          </w:rPr>
          <w:tab/>
        </w:r>
        <w:r w:rsidRPr="00FC6988">
          <w:rPr>
            <w:rStyle w:val="Hyperlink"/>
          </w:rPr>
          <w:t>Publicity</w:t>
        </w:r>
        <w:r>
          <w:rPr>
            <w:webHidden/>
          </w:rPr>
          <w:tab/>
        </w:r>
        <w:r>
          <w:rPr>
            <w:webHidden/>
          </w:rPr>
          <w:fldChar w:fldCharType="begin"/>
        </w:r>
        <w:r>
          <w:rPr>
            <w:webHidden/>
          </w:rPr>
          <w:instrText xml:space="preserve"> PAGEREF _Toc234497760 \h </w:instrText>
        </w:r>
        <w:r>
          <w:rPr>
            <w:webHidden/>
          </w:rPr>
        </w:r>
        <w:r>
          <w:rPr>
            <w:webHidden/>
          </w:rPr>
          <w:fldChar w:fldCharType="separate"/>
        </w:r>
        <w:r>
          <w:rPr>
            <w:webHidden/>
          </w:rPr>
          <w:t>24</w:t>
        </w:r>
        <w:r>
          <w:rPr>
            <w:webHidden/>
          </w:rPr>
          <w:fldChar w:fldCharType="end"/>
        </w:r>
      </w:hyperlink>
    </w:p>
    <w:p w14:paraId="190920E5" w14:textId="6D19391B" w:rsidR="008F6914" w:rsidRDefault="008F6914">
      <w:pPr>
        <w:pStyle w:val="TOC2"/>
        <w:rPr>
          <w:rFonts w:asciiTheme="minorHAnsi" w:eastAsiaTheme="minorEastAsia" w:hAnsiTheme="minorHAnsi" w:cstheme="minorBidi"/>
          <w:kern w:val="2"/>
          <w:sz w:val="24"/>
          <w:szCs w:val="24"/>
          <w14:ligatures w14:val="standardContextual"/>
        </w:rPr>
      </w:pPr>
      <w:hyperlink w:anchor="_Toc234497761" w:history="1">
        <w:r w:rsidRPr="00FC6988">
          <w:rPr>
            <w:rStyle w:val="Hyperlink"/>
          </w:rPr>
          <w:t>5.29</w:t>
        </w:r>
        <w:r>
          <w:rPr>
            <w:rFonts w:asciiTheme="minorHAnsi" w:eastAsiaTheme="minorEastAsia" w:hAnsiTheme="minorHAnsi" w:cstheme="minorBidi"/>
            <w:kern w:val="2"/>
            <w:sz w:val="24"/>
            <w:szCs w:val="24"/>
            <w14:ligatures w14:val="standardContextual"/>
          </w:rPr>
          <w:tab/>
        </w:r>
        <w:r w:rsidRPr="00FC6988">
          <w:rPr>
            <w:rStyle w:val="Hyperlink"/>
          </w:rPr>
          <w:t>Records and Document Review</w:t>
        </w:r>
        <w:r>
          <w:rPr>
            <w:webHidden/>
          </w:rPr>
          <w:tab/>
        </w:r>
        <w:r>
          <w:rPr>
            <w:webHidden/>
          </w:rPr>
          <w:fldChar w:fldCharType="begin"/>
        </w:r>
        <w:r>
          <w:rPr>
            <w:webHidden/>
          </w:rPr>
          <w:instrText xml:space="preserve"> PAGEREF _Toc234497761 \h </w:instrText>
        </w:r>
        <w:r>
          <w:rPr>
            <w:webHidden/>
          </w:rPr>
        </w:r>
        <w:r>
          <w:rPr>
            <w:webHidden/>
          </w:rPr>
          <w:fldChar w:fldCharType="separate"/>
        </w:r>
        <w:r>
          <w:rPr>
            <w:webHidden/>
          </w:rPr>
          <w:t>24</w:t>
        </w:r>
        <w:r>
          <w:rPr>
            <w:webHidden/>
          </w:rPr>
          <w:fldChar w:fldCharType="end"/>
        </w:r>
      </w:hyperlink>
    </w:p>
    <w:p w14:paraId="0E3FBA4A" w14:textId="45E3CD88" w:rsidR="008F6914" w:rsidRDefault="008F6914">
      <w:pPr>
        <w:pStyle w:val="TOC2"/>
        <w:rPr>
          <w:rFonts w:asciiTheme="minorHAnsi" w:eastAsiaTheme="minorEastAsia" w:hAnsiTheme="minorHAnsi" w:cstheme="minorBidi"/>
          <w:kern w:val="2"/>
          <w:sz w:val="24"/>
          <w:szCs w:val="24"/>
          <w14:ligatures w14:val="standardContextual"/>
        </w:rPr>
      </w:pPr>
      <w:hyperlink w:anchor="_Toc234497762" w:history="1">
        <w:r w:rsidRPr="00FC6988">
          <w:rPr>
            <w:rStyle w:val="Hyperlink"/>
          </w:rPr>
          <w:t>5.30</w:t>
        </w:r>
        <w:r>
          <w:rPr>
            <w:rFonts w:asciiTheme="minorHAnsi" w:eastAsiaTheme="minorEastAsia" w:hAnsiTheme="minorHAnsi" w:cstheme="minorBidi"/>
            <w:kern w:val="2"/>
            <w:sz w:val="24"/>
            <w:szCs w:val="24"/>
            <w14:ligatures w14:val="standardContextual"/>
          </w:rPr>
          <w:tab/>
        </w:r>
        <w:r w:rsidRPr="00FC6988">
          <w:rPr>
            <w:rStyle w:val="Hyperlink"/>
          </w:rPr>
          <w:t>Remedies Non-Exclusive</w:t>
        </w:r>
        <w:r>
          <w:rPr>
            <w:webHidden/>
          </w:rPr>
          <w:tab/>
        </w:r>
        <w:r>
          <w:rPr>
            <w:webHidden/>
          </w:rPr>
          <w:fldChar w:fldCharType="begin"/>
        </w:r>
        <w:r>
          <w:rPr>
            <w:webHidden/>
          </w:rPr>
          <w:instrText xml:space="preserve"> PAGEREF _Toc234497762 \h </w:instrText>
        </w:r>
        <w:r>
          <w:rPr>
            <w:webHidden/>
          </w:rPr>
        </w:r>
        <w:r>
          <w:rPr>
            <w:webHidden/>
          </w:rPr>
          <w:fldChar w:fldCharType="separate"/>
        </w:r>
        <w:r>
          <w:rPr>
            <w:webHidden/>
          </w:rPr>
          <w:t>25</w:t>
        </w:r>
        <w:r>
          <w:rPr>
            <w:webHidden/>
          </w:rPr>
          <w:fldChar w:fldCharType="end"/>
        </w:r>
      </w:hyperlink>
    </w:p>
    <w:p w14:paraId="3DDA507C" w14:textId="64C6B613" w:rsidR="008F6914" w:rsidRDefault="008F6914">
      <w:pPr>
        <w:pStyle w:val="TOC2"/>
        <w:rPr>
          <w:rFonts w:asciiTheme="minorHAnsi" w:eastAsiaTheme="minorEastAsia" w:hAnsiTheme="minorHAnsi" w:cstheme="minorBidi"/>
          <w:kern w:val="2"/>
          <w:sz w:val="24"/>
          <w:szCs w:val="24"/>
          <w14:ligatures w14:val="standardContextual"/>
        </w:rPr>
      </w:pPr>
      <w:hyperlink w:anchor="_Toc234497763" w:history="1">
        <w:r w:rsidRPr="00FC6988">
          <w:rPr>
            <w:rStyle w:val="Hyperlink"/>
          </w:rPr>
          <w:t>5.31</w:t>
        </w:r>
        <w:r>
          <w:rPr>
            <w:rFonts w:asciiTheme="minorHAnsi" w:eastAsiaTheme="minorEastAsia" w:hAnsiTheme="minorHAnsi" w:cstheme="minorBidi"/>
            <w:kern w:val="2"/>
            <w:sz w:val="24"/>
            <w:szCs w:val="24"/>
            <w14:ligatures w14:val="standardContextual"/>
          </w:rPr>
          <w:tab/>
        </w:r>
        <w:r w:rsidRPr="00FC6988">
          <w:rPr>
            <w:rStyle w:val="Hyperlink"/>
          </w:rPr>
          <w:t>Right of Inspection</w:t>
        </w:r>
        <w:r>
          <w:rPr>
            <w:webHidden/>
          </w:rPr>
          <w:tab/>
        </w:r>
        <w:r>
          <w:rPr>
            <w:webHidden/>
          </w:rPr>
          <w:fldChar w:fldCharType="begin"/>
        </w:r>
        <w:r>
          <w:rPr>
            <w:webHidden/>
          </w:rPr>
          <w:instrText xml:space="preserve"> PAGEREF _Toc234497763 \h </w:instrText>
        </w:r>
        <w:r>
          <w:rPr>
            <w:webHidden/>
          </w:rPr>
        </w:r>
        <w:r>
          <w:rPr>
            <w:webHidden/>
          </w:rPr>
          <w:fldChar w:fldCharType="separate"/>
        </w:r>
        <w:r>
          <w:rPr>
            <w:webHidden/>
          </w:rPr>
          <w:t>25</w:t>
        </w:r>
        <w:r>
          <w:rPr>
            <w:webHidden/>
          </w:rPr>
          <w:fldChar w:fldCharType="end"/>
        </w:r>
      </w:hyperlink>
    </w:p>
    <w:p w14:paraId="7B4E6B97" w14:textId="67B9607F" w:rsidR="008F6914" w:rsidRDefault="008F6914">
      <w:pPr>
        <w:pStyle w:val="TOC2"/>
        <w:rPr>
          <w:rFonts w:asciiTheme="minorHAnsi" w:eastAsiaTheme="minorEastAsia" w:hAnsiTheme="minorHAnsi" w:cstheme="minorBidi"/>
          <w:kern w:val="2"/>
          <w:sz w:val="24"/>
          <w:szCs w:val="24"/>
          <w14:ligatures w14:val="standardContextual"/>
        </w:rPr>
      </w:pPr>
      <w:hyperlink w:anchor="_Toc234497764" w:history="1">
        <w:r w:rsidRPr="00FC6988">
          <w:rPr>
            <w:rStyle w:val="Hyperlink"/>
          </w:rPr>
          <w:t>5.32</w:t>
        </w:r>
        <w:r>
          <w:rPr>
            <w:rFonts w:asciiTheme="minorHAnsi" w:eastAsiaTheme="minorEastAsia" w:hAnsiTheme="minorHAnsi" w:cstheme="minorBidi"/>
            <w:kern w:val="2"/>
            <w:sz w:val="24"/>
            <w:szCs w:val="24"/>
            <w14:ligatures w14:val="standardContextual"/>
          </w:rPr>
          <w:tab/>
        </w:r>
        <w:r w:rsidRPr="00FC6988">
          <w:rPr>
            <w:rStyle w:val="Hyperlink"/>
          </w:rPr>
          <w:t>Rights in Data/Ownership</w:t>
        </w:r>
        <w:r>
          <w:rPr>
            <w:webHidden/>
          </w:rPr>
          <w:tab/>
        </w:r>
        <w:r>
          <w:rPr>
            <w:webHidden/>
          </w:rPr>
          <w:fldChar w:fldCharType="begin"/>
        </w:r>
        <w:r>
          <w:rPr>
            <w:webHidden/>
          </w:rPr>
          <w:instrText xml:space="preserve"> PAGEREF _Toc234497764 \h </w:instrText>
        </w:r>
        <w:r>
          <w:rPr>
            <w:webHidden/>
          </w:rPr>
        </w:r>
        <w:r>
          <w:rPr>
            <w:webHidden/>
          </w:rPr>
          <w:fldChar w:fldCharType="separate"/>
        </w:r>
        <w:r>
          <w:rPr>
            <w:webHidden/>
          </w:rPr>
          <w:t>25</w:t>
        </w:r>
        <w:r>
          <w:rPr>
            <w:webHidden/>
          </w:rPr>
          <w:fldChar w:fldCharType="end"/>
        </w:r>
      </w:hyperlink>
    </w:p>
    <w:p w14:paraId="0A826D67" w14:textId="2153BA8F" w:rsidR="008F6914" w:rsidRDefault="008F6914">
      <w:pPr>
        <w:pStyle w:val="TOC2"/>
        <w:rPr>
          <w:rFonts w:asciiTheme="minorHAnsi" w:eastAsiaTheme="minorEastAsia" w:hAnsiTheme="minorHAnsi" w:cstheme="minorBidi"/>
          <w:kern w:val="2"/>
          <w:sz w:val="24"/>
          <w:szCs w:val="24"/>
          <w14:ligatures w14:val="standardContextual"/>
        </w:rPr>
      </w:pPr>
      <w:hyperlink w:anchor="_Toc234497765" w:history="1">
        <w:r w:rsidRPr="00FC6988">
          <w:rPr>
            <w:rStyle w:val="Hyperlink"/>
          </w:rPr>
          <w:t>5.33</w:t>
        </w:r>
        <w:r>
          <w:rPr>
            <w:rFonts w:asciiTheme="minorHAnsi" w:eastAsiaTheme="minorEastAsia" w:hAnsiTheme="minorHAnsi" w:cstheme="minorBidi"/>
            <w:kern w:val="2"/>
            <w:sz w:val="24"/>
            <w:szCs w:val="24"/>
            <w14:ligatures w14:val="standardContextual"/>
          </w:rPr>
          <w:tab/>
        </w:r>
        <w:r w:rsidRPr="00FC6988">
          <w:rPr>
            <w:rStyle w:val="Hyperlink"/>
          </w:rPr>
          <w:t>Severability</w:t>
        </w:r>
        <w:r>
          <w:rPr>
            <w:webHidden/>
          </w:rPr>
          <w:tab/>
        </w:r>
        <w:r>
          <w:rPr>
            <w:webHidden/>
          </w:rPr>
          <w:fldChar w:fldCharType="begin"/>
        </w:r>
        <w:r>
          <w:rPr>
            <w:webHidden/>
          </w:rPr>
          <w:instrText xml:space="preserve"> PAGEREF _Toc234497765 \h </w:instrText>
        </w:r>
        <w:r>
          <w:rPr>
            <w:webHidden/>
          </w:rPr>
        </w:r>
        <w:r>
          <w:rPr>
            <w:webHidden/>
          </w:rPr>
          <w:fldChar w:fldCharType="separate"/>
        </w:r>
        <w:r>
          <w:rPr>
            <w:webHidden/>
          </w:rPr>
          <w:t>26</w:t>
        </w:r>
        <w:r>
          <w:rPr>
            <w:webHidden/>
          </w:rPr>
          <w:fldChar w:fldCharType="end"/>
        </w:r>
      </w:hyperlink>
    </w:p>
    <w:p w14:paraId="48ABD179" w14:textId="4A5558CD" w:rsidR="008F6914" w:rsidRDefault="008F6914">
      <w:pPr>
        <w:pStyle w:val="TOC2"/>
        <w:rPr>
          <w:rFonts w:asciiTheme="minorHAnsi" w:eastAsiaTheme="minorEastAsia" w:hAnsiTheme="minorHAnsi" w:cstheme="minorBidi"/>
          <w:kern w:val="2"/>
          <w:sz w:val="24"/>
          <w:szCs w:val="24"/>
          <w14:ligatures w14:val="standardContextual"/>
        </w:rPr>
      </w:pPr>
      <w:hyperlink w:anchor="_Toc234497766" w:history="1">
        <w:r w:rsidRPr="00FC6988">
          <w:rPr>
            <w:rStyle w:val="Hyperlink"/>
          </w:rPr>
          <w:t>5.34</w:t>
        </w:r>
        <w:r>
          <w:rPr>
            <w:rFonts w:asciiTheme="minorHAnsi" w:eastAsiaTheme="minorEastAsia" w:hAnsiTheme="minorHAnsi" w:cstheme="minorBidi"/>
            <w:kern w:val="2"/>
            <w:sz w:val="24"/>
            <w:szCs w:val="24"/>
            <w14:ligatures w14:val="standardContextual"/>
          </w:rPr>
          <w:tab/>
        </w:r>
        <w:r w:rsidRPr="00FC6988">
          <w:rPr>
            <w:rStyle w:val="Hyperlink"/>
          </w:rPr>
          <w:t>Site Security</w:t>
        </w:r>
        <w:r>
          <w:rPr>
            <w:webHidden/>
          </w:rPr>
          <w:tab/>
        </w:r>
        <w:r>
          <w:rPr>
            <w:webHidden/>
          </w:rPr>
          <w:fldChar w:fldCharType="begin"/>
        </w:r>
        <w:r>
          <w:rPr>
            <w:webHidden/>
          </w:rPr>
          <w:instrText xml:space="preserve"> PAGEREF _Toc234497766 \h </w:instrText>
        </w:r>
        <w:r>
          <w:rPr>
            <w:webHidden/>
          </w:rPr>
        </w:r>
        <w:r>
          <w:rPr>
            <w:webHidden/>
          </w:rPr>
          <w:fldChar w:fldCharType="separate"/>
        </w:r>
        <w:r>
          <w:rPr>
            <w:webHidden/>
          </w:rPr>
          <w:t>26</w:t>
        </w:r>
        <w:r>
          <w:rPr>
            <w:webHidden/>
          </w:rPr>
          <w:fldChar w:fldCharType="end"/>
        </w:r>
      </w:hyperlink>
    </w:p>
    <w:p w14:paraId="028FEC9F" w14:textId="7978E663" w:rsidR="008F6914" w:rsidRDefault="008F6914">
      <w:pPr>
        <w:pStyle w:val="TOC2"/>
        <w:rPr>
          <w:rFonts w:asciiTheme="minorHAnsi" w:eastAsiaTheme="minorEastAsia" w:hAnsiTheme="minorHAnsi" w:cstheme="minorBidi"/>
          <w:kern w:val="2"/>
          <w:sz w:val="24"/>
          <w:szCs w:val="24"/>
          <w14:ligatures w14:val="standardContextual"/>
        </w:rPr>
      </w:pPr>
      <w:hyperlink w:anchor="_Toc234497767" w:history="1">
        <w:r w:rsidRPr="00FC6988">
          <w:rPr>
            <w:rStyle w:val="Hyperlink"/>
          </w:rPr>
          <w:t>5.35</w:t>
        </w:r>
        <w:r>
          <w:rPr>
            <w:rFonts w:asciiTheme="minorHAnsi" w:eastAsiaTheme="minorEastAsia" w:hAnsiTheme="minorHAnsi" w:cstheme="minorBidi"/>
            <w:kern w:val="2"/>
            <w:sz w:val="24"/>
            <w:szCs w:val="24"/>
            <w14:ligatures w14:val="standardContextual"/>
          </w:rPr>
          <w:tab/>
        </w:r>
        <w:r w:rsidRPr="00FC6988">
          <w:rPr>
            <w:rStyle w:val="Hyperlink"/>
          </w:rPr>
          <w:t>Subcontracting</w:t>
        </w:r>
        <w:r>
          <w:rPr>
            <w:webHidden/>
          </w:rPr>
          <w:tab/>
        </w:r>
        <w:r>
          <w:rPr>
            <w:webHidden/>
          </w:rPr>
          <w:fldChar w:fldCharType="begin"/>
        </w:r>
        <w:r>
          <w:rPr>
            <w:webHidden/>
          </w:rPr>
          <w:instrText xml:space="preserve"> PAGEREF _Toc234497767 \h </w:instrText>
        </w:r>
        <w:r>
          <w:rPr>
            <w:webHidden/>
          </w:rPr>
        </w:r>
        <w:r>
          <w:rPr>
            <w:webHidden/>
          </w:rPr>
          <w:fldChar w:fldCharType="separate"/>
        </w:r>
        <w:r>
          <w:rPr>
            <w:webHidden/>
          </w:rPr>
          <w:t>26</w:t>
        </w:r>
        <w:r>
          <w:rPr>
            <w:webHidden/>
          </w:rPr>
          <w:fldChar w:fldCharType="end"/>
        </w:r>
      </w:hyperlink>
    </w:p>
    <w:p w14:paraId="6675452F" w14:textId="4E337F75" w:rsidR="008F6914" w:rsidRDefault="008F6914">
      <w:pPr>
        <w:pStyle w:val="TOC2"/>
        <w:rPr>
          <w:rFonts w:asciiTheme="minorHAnsi" w:eastAsiaTheme="minorEastAsia" w:hAnsiTheme="minorHAnsi" w:cstheme="minorBidi"/>
          <w:kern w:val="2"/>
          <w:sz w:val="24"/>
          <w:szCs w:val="24"/>
          <w14:ligatures w14:val="standardContextual"/>
        </w:rPr>
      </w:pPr>
      <w:hyperlink w:anchor="_Toc234497768" w:history="1">
        <w:r w:rsidRPr="00FC6988">
          <w:rPr>
            <w:rStyle w:val="Hyperlink"/>
          </w:rPr>
          <w:t>5.36</w:t>
        </w:r>
        <w:r>
          <w:rPr>
            <w:rFonts w:asciiTheme="minorHAnsi" w:eastAsiaTheme="minorEastAsia" w:hAnsiTheme="minorHAnsi" w:cstheme="minorBidi"/>
            <w:kern w:val="2"/>
            <w:sz w:val="24"/>
            <w:szCs w:val="24"/>
            <w14:ligatures w14:val="standardContextual"/>
          </w:rPr>
          <w:tab/>
        </w:r>
        <w:r w:rsidRPr="00FC6988">
          <w:rPr>
            <w:rStyle w:val="Hyperlink"/>
          </w:rPr>
          <w:t>Survival</w:t>
        </w:r>
        <w:r>
          <w:rPr>
            <w:webHidden/>
          </w:rPr>
          <w:tab/>
        </w:r>
        <w:r>
          <w:rPr>
            <w:webHidden/>
          </w:rPr>
          <w:fldChar w:fldCharType="begin"/>
        </w:r>
        <w:r>
          <w:rPr>
            <w:webHidden/>
          </w:rPr>
          <w:instrText xml:space="preserve"> PAGEREF _Toc234497768 \h </w:instrText>
        </w:r>
        <w:r>
          <w:rPr>
            <w:webHidden/>
          </w:rPr>
        </w:r>
        <w:r>
          <w:rPr>
            <w:webHidden/>
          </w:rPr>
          <w:fldChar w:fldCharType="separate"/>
        </w:r>
        <w:r>
          <w:rPr>
            <w:webHidden/>
          </w:rPr>
          <w:t>27</w:t>
        </w:r>
        <w:r>
          <w:rPr>
            <w:webHidden/>
          </w:rPr>
          <w:fldChar w:fldCharType="end"/>
        </w:r>
      </w:hyperlink>
    </w:p>
    <w:p w14:paraId="3BEC0979" w14:textId="2696137A" w:rsidR="008F6914" w:rsidRDefault="008F6914">
      <w:pPr>
        <w:pStyle w:val="TOC2"/>
        <w:rPr>
          <w:rFonts w:asciiTheme="minorHAnsi" w:eastAsiaTheme="minorEastAsia" w:hAnsiTheme="minorHAnsi" w:cstheme="minorBidi"/>
          <w:kern w:val="2"/>
          <w:sz w:val="24"/>
          <w:szCs w:val="24"/>
          <w14:ligatures w14:val="standardContextual"/>
        </w:rPr>
      </w:pPr>
      <w:hyperlink w:anchor="_Toc234497769" w:history="1">
        <w:r w:rsidRPr="00FC6988">
          <w:rPr>
            <w:rStyle w:val="Hyperlink"/>
          </w:rPr>
          <w:t>5.37</w:t>
        </w:r>
        <w:r>
          <w:rPr>
            <w:rFonts w:asciiTheme="minorHAnsi" w:eastAsiaTheme="minorEastAsia" w:hAnsiTheme="minorHAnsi" w:cstheme="minorBidi"/>
            <w:kern w:val="2"/>
            <w:sz w:val="24"/>
            <w:szCs w:val="24"/>
            <w14:ligatures w14:val="standardContextual"/>
          </w:rPr>
          <w:tab/>
        </w:r>
        <w:r w:rsidRPr="00FC6988">
          <w:rPr>
            <w:rStyle w:val="Hyperlink"/>
          </w:rPr>
          <w:t>Taxes</w:t>
        </w:r>
        <w:r>
          <w:rPr>
            <w:webHidden/>
          </w:rPr>
          <w:tab/>
        </w:r>
        <w:r>
          <w:rPr>
            <w:webHidden/>
          </w:rPr>
          <w:fldChar w:fldCharType="begin"/>
        </w:r>
        <w:r>
          <w:rPr>
            <w:webHidden/>
          </w:rPr>
          <w:instrText xml:space="preserve"> PAGEREF _Toc234497769 \h </w:instrText>
        </w:r>
        <w:r>
          <w:rPr>
            <w:webHidden/>
          </w:rPr>
        </w:r>
        <w:r>
          <w:rPr>
            <w:webHidden/>
          </w:rPr>
          <w:fldChar w:fldCharType="separate"/>
        </w:r>
        <w:r>
          <w:rPr>
            <w:webHidden/>
          </w:rPr>
          <w:t>27</w:t>
        </w:r>
        <w:r>
          <w:rPr>
            <w:webHidden/>
          </w:rPr>
          <w:fldChar w:fldCharType="end"/>
        </w:r>
      </w:hyperlink>
    </w:p>
    <w:p w14:paraId="693438ED" w14:textId="541D172F" w:rsidR="008F6914" w:rsidRDefault="008F6914">
      <w:pPr>
        <w:pStyle w:val="TOC2"/>
        <w:rPr>
          <w:rFonts w:asciiTheme="minorHAnsi" w:eastAsiaTheme="minorEastAsia" w:hAnsiTheme="minorHAnsi" w:cstheme="minorBidi"/>
          <w:kern w:val="2"/>
          <w:sz w:val="24"/>
          <w:szCs w:val="24"/>
          <w14:ligatures w14:val="standardContextual"/>
        </w:rPr>
      </w:pPr>
      <w:hyperlink w:anchor="_Toc234497770" w:history="1">
        <w:r w:rsidRPr="00FC6988">
          <w:rPr>
            <w:rStyle w:val="Hyperlink"/>
          </w:rPr>
          <w:t>5.38</w:t>
        </w:r>
        <w:r>
          <w:rPr>
            <w:rFonts w:asciiTheme="minorHAnsi" w:eastAsiaTheme="minorEastAsia" w:hAnsiTheme="minorHAnsi" w:cstheme="minorBidi"/>
            <w:kern w:val="2"/>
            <w:sz w:val="24"/>
            <w:szCs w:val="24"/>
            <w14:ligatures w14:val="standardContextual"/>
          </w:rPr>
          <w:tab/>
        </w:r>
        <w:r w:rsidRPr="00FC6988">
          <w:rPr>
            <w:rStyle w:val="Hyperlink"/>
          </w:rPr>
          <w:t>Termination</w:t>
        </w:r>
        <w:r>
          <w:rPr>
            <w:webHidden/>
          </w:rPr>
          <w:tab/>
        </w:r>
        <w:r>
          <w:rPr>
            <w:webHidden/>
          </w:rPr>
          <w:fldChar w:fldCharType="begin"/>
        </w:r>
        <w:r>
          <w:rPr>
            <w:webHidden/>
          </w:rPr>
          <w:instrText xml:space="preserve"> PAGEREF _Toc234497770 \h </w:instrText>
        </w:r>
        <w:r>
          <w:rPr>
            <w:webHidden/>
          </w:rPr>
        </w:r>
        <w:r>
          <w:rPr>
            <w:webHidden/>
          </w:rPr>
          <w:fldChar w:fldCharType="separate"/>
        </w:r>
        <w:r>
          <w:rPr>
            <w:webHidden/>
          </w:rPr>
          <w:t>27</w:t>
        </w:r>
        <w:r>
          <w:rPr>
            <w:webHidden/>
          </w:rPr>
          <w:fldChar w:fldCharType="end"/>
        </w:r>
      </w:hyperlink>
    </w:p>
    <w:p w14:paraId="1378D15D" w14:textId="160203EE" w:rsidR="008F6914" w:rsidRDefault="008F6914">
      <w:pPr>
        <w:pStyle w:val="TOC2"/>
        <w:rPr>
          <w:rFonts w:asciiTheme="minorHAnsi" w:eastAsiaTheme="minorEastAsia" w:hAnsiTheme="minorHAnsi" w:cstheme="minorBidi"/>
          <w:kern w:val="2"/>
          <w:sz w:val="24"/>
          <w:szCs w:val="24"/>
          <w14:ligatures w14:val="standardContextual"/>
        </w:rPr>
      </w:pPr>
      <w:hyperlink w:anchor="_Toc234497771" w:history="1">
        <w:r w:rsidRPr="00FC6988">
          <w:rPr>
            <w:rStyle w:val="Hyperlink"/>
          </w:rPr>
          <w:t>5.39</w:t>
        </w:r>
        <w:r>
          <w:rPr>
            <w:rFonts w:asciiTheme="minorHAnsi" w:eastAsiaTheme="minorEastAsia" w:hAnsiTheme="minorHAnsi" w:cstheme="minorBidi"/>
            <w:kern w:val="2"/>
            <w:sz w:val="24"/>
            <w:szCs w:val="24"/>
            <w14:ligatures w14:val="standardContextual"/>
          </w:rPr>
          <w:tab/>
        </w:r>
        <w:r w:rsidRPr="00FC6988">
          <w:rPr>
            <w:rStyle w:val="Hyperlink"/>
          </w:rPr>
          <w:t>Termination Procedures</w:t>
        </w:r>
        <w:r>
          <w:rPr>
            <w:webHidden/>
          </w:rPr>
          <w:tab/>
        </w:r>
        <w:r>
          <w:rPr>
            <w:webHidden/>
          </w:rPr>
          <w:fldChar w:fldCharType="begin"/>
        </w:r>
        <w:r>
          <w:rPr>
            <w:webHidden/>
          </w:rPr>
          <w:instrText xml:space="preserve"> PAGEREF _Toc234497771 \h </w:instrText>
        </w:r>
        <w:r>
          <w:rPr>
            <w:webHidden/>
          </w:rPr>
        </w:r>
        <w:r>
          <w:rPr>
            <w:webHidden/>
          </w:rPr>
          <w:fldChar w:fldCharType="separate"/>
        </w:r>
        <w:r>
          <w:rPr>
            <w:webHidden/>
          </w:rPr>
          <w:t>29</w:t>
        </w:r>
        <w:r>
          <w:rPr>
            <w:webHidden/>
          </w:rPr>
          <w:fldChar w:fldCharType="end"/>
        </w:r>
      </w:hyperlink>
    </w:p>
    <w:p w14:paraId="1D049A87" w14:textId="2A16EFF7" w:rsidR="008F6914" w:rsidRDefault="008F6914">
      <w:pPr>
        <w:pStyle w:val="TOC2"/>
        <w:rPr>
          <w:rFonts w:asciiTheme="minorHAnsi" w:eastAsiaTheme="minorEastAsia" w:hAnsiTheme="minorHAnsi" w:cstheme="minorBidi"/>
          <w:kern w:val="2"/>
          <w:sz w:val="24"/>
          <w:szCs w:val="24"/>
          <w14:ligatures w14:val="standardContextual"/>
        </w:rPr>
      </w:pPr>
      <w:hyperlink w:anchor="_Toc234497772" w:history="1">
        <w:r w:rsidRPr="00FC6988">
          <w:rPr>
            <w:rStyle w:val="Hyperlink"/>
          </w:rPr>
          <w:t>5.40</w:t>
        </w:r>
        <w:r>
          <w:rPr>
            <w:rFonts w:asciiTheme="minorHAnsi" w:eastAsiaTheme="minorEastAsia" w:hAnsiTheme="minorHAnsi" w:cstheme="minorBidi"/>
            <w:kern w:val="2"/>
            <w:sz w:val="24"/>
            <w:szCs w:val="24"/>
            <w14:ligatures w14:val="standardContextual"/>
          </w:rPr>
          <w:tab/>
        </w:r>
        <w:r w:rsidRPr="00FC6988">
          <w:rPr>
            <w:rStyle w:val="Hyperlink"/>
          </w:rPr>
          <w:t>Transition Obligations</w:t>
        </w:r>
        <w:r>
          <w:rPr>
            <w:webHidden/>
          </w:rPr>
          <w:tab/>
        </w:r>
        <w:r>
          <w:rPr>
            <w:webHidden/>
          </w:rPr>
          <w:fldChar w:fldCharType="begin"/>
        </w:r>
        <w:r>
          <w:rPr>
            <w:webHidden/>
          </w:rPr>
          <w:instrText xml:space="preserve"> PAGEREF _Toc234497772 \h </w:instrText>
        </w:r>
        <w:r>
          <w:rPr>
            <w:webHidden/>
          </w:rPr>
        </w:r>
        <w:r>
          <w:rPr>
            <w:webHidden/>
          </w:rPr>
          <w:fldChar w:fldCharType="separate"/>
        </w:r>
        <w:r>
          <w:rPr>
            <w:webHidden/>
          </w:rPr>
          <w:t>30</w:t>
        </w:r>
        <w:r>
          <w:rPr>
            <w:webHidden/>
          </w:rPr>
          <w:fldChar w:fldCharType="end"/>
        </w:r>
      </w:hyperlink>
    </w:p>
    <w:p w14:paraId="54A8FA4B" w14:textId="2C047F6C" w:rsidR="008F6914" w:rsidRDefault="008F6914">
      <w:pPr>
        <w:pStyle w:val="TOC2"/>
        <w:rPr>
          <w:rFonts w:asciiTheme="minorHAnsi" w:eastAsiaTheme="minorEastAsia" w:hAnsiTheme="minorHAnsi" w:cstheme="minorBidi"/>
          <w:kern w:val="2"/>
          <w:sz w:val="24"/>
          <w:szCs w:val="24"/>
          <w14:ligatures w14:val="standardContextual"/>
        </w:rPr>
      </w:pPr>
      <w:hyperlink w:anchor="_Toc234497773" w:history="1">
        <w:r w:rsidRPr="00FC6988">
          <w:rPr>
            <w:rStyle w:val="Hyperlink"/>
          </w:rPr>
          <w:t>5.41</w:t>
        </w:r>
        <w:r>
          <w:rPr>
            <w:rFonts w:asciiTheme="minorHAnsi" w:eastAsiaTheme="minorEastAsia" w:hAnsiTheme="minorHAnsi" w:cstheme="minorBidi"/>
            <w:kern w:val="2"/>
            <w:sz w:val="24"/>
            <w:szCs w:val="24"/>
            <w14:ligatures w14:val="standardContextual"/>
          </w:rPr>
          <w:tab/>
        </w:r>
        <w:r w:rsidRPr="00FC6988">
          <w:rPr>
            <w:rStyle w:val="Hyperlink"/>
          </w:rPr>
          <w:t>Treatment of Assets</w:t>
        </w:r>
        <w:r>
          <w:rPr>
            <w:webHidden/>
          </w:rPr>
          <w:tab/>
        </w:r>
        <w:r>
          <w:rPr>
            <w:webHidden/>
          </w:rPr>
          <w:fldChar w:fldCharType="begin"/>
        </w:r>
        <w:r>
          <w:rPr>
            <w:webHidden/>
          </w:rPr>
          <w:instrText xml:space="preserve"> PAGEREF _Toc234497773 \h </w:instrText>
        </w:r>
        <w:r>
          <w:rPr>
            <w:webHidden/>
          </w:rPr>
        </w:r>
        <w:r>
          <w:rPr>
            <w:webHidden/>
          </w:rPr>
          <w:fldChar w:fldCharType="separate"/>
        </w:r>
        <w:r>
          <w:rPr>
            <w:webHidden/>
          </w:rPr>
          <w:t>30</w:t>
        </w:r>
        <w:r>
          <w:rPr>
            <w:webHidden/>
          </w:rPr>
          <w:fldChar w:fldCharType="end"/>
        </w:r>
      </w:hyperlink>
    </w:p>
    <w:p w14:paraId="7196F37F" w14:textId="654B3170" w:rsidR="008F6914" w:rsidRDefault="008F6914">
      <w:pPr>
        <w:pStyle w:val="TOC2"/>
        <w:rPr>
          <w:rFonts w:asciiTheme="minorHAnsi" w:eastAsiaTheme="minorEastAsia" w:hAnsiTheme="minorHAnsi" w:cstheme="minorBidi"/>
          <w:kern w:val="2"/>
          <w:sz w:val="24"/>
          <w:szCs w:val="24"/>
          <w14:ligatures w14:val="standardContextual"/>
        </w:rPr>
      </w:pPr>
      <w:hyperlink w:anchor="_Toc234497774" w:history="1">
        <w:r w:rsidRPr="00FC6988">
          <w:rPr>
            <w:rStyle w:val="Hyperlink"/>
          </w:rPr>
          <w:t>5.42</w:t>
        </w:r>
        <w:r>
          <w:rPr>
            <w:rFonts w:asciiTheme="minorHAnsi" w:eastAsiaTheme="minorEastAsia" w:hAnsiTheme="minorHAnsi" w:cstheme="minorBidi"/>
            <w:kern w:val="2"/>
            <w:sz w:val="24"/>
            <w:szCs w:val="24"/>
            <w14:ligatures w14:val="standardContextual"/>
          </w:rPr>
          <w:tab/>
        </w:r>
        <w:r w:rsidRPr="00FC6988">
          <w:rPr>
            <w:rStyle w:val="Hyperlink"/>
          </w:rPr>
          <w:t>Waiver</w:t>
        </w:r>
        <w:r>
          <w:rPr>
            <w:webHidden/>
          </w:rPr>
          <w:tab/>
        </w:r>
        <w:r>
          <w:rPr>
            <w:webHidden/>
          </w:rPr>
          <w:fldChar w:fldCharType="begin"/>
        </w:r>
        <w:r>
          <w:rPr>
            <w:webHidden/>
          </w:rPr>
          <w:instrText xml:space="preserve"> PAGEREF _Toc234497774 \h </w:instrText>
        </w:r>
        <w:r>
          <w:rPr>
            <w:webHidden/>
          </w:rPr>
        </w:r>
        <w:r>
          <w:rPr>
            <w:webHidden/>
          </w:rPr>
          <w:fldChar w:fldCharType="separate"/>
        </w:r>
        <w:r>
          <w:rPr>
            <w:webHidden/>
          </w:rPr>
          <w:t>31</w:t>
        </w:r>
        <w:r>
          <w:rPr>
            <w:webHidden/>
          </w:rPr>
          <w:fldChar w:fldCharType="end"/>
        </w:r>
      </w:hyperlink>
    </w:p>
    <w:p w14:paraId="470850B0" w14:textId="75389EF0" w:rsidR="008F6914" w:rsidRDefault="008F6914">
      <w:pPr>
        <w:pStyle w:val="TOC2"/>
        <w:rPr>
          <w:rFonts w:asciiTheme="minorHAnsi" w:eastAsiaTheme="minorEastAsia" w:hAnsiTheme="minorHAnsi" w:cstheme="minorBidi"/>
          <w:kern w:val="2"/>
          <w:sz w:val="24"/>
          <w:szCs w:val="24"/>
          <w14:ligatures w14:val="standardContextual"/>
        </w:rPr>
      </w:pPr>
      <w:hyperlink w:anchor="_Toc234497775" w:history="1">
        <w:r w:rsidRPr="00FC6988">
          <w:rPr>
            <w:rStyle w:val="Hyperlink"/>
          </w:rPr>
          <w:t>5.43</w:t>
        </w:r>
        <w:r>
          <w:rPr>
            <w:rFonts w:asciiTheme="minorHAnsi" w:eastAsiaTheme="minorEastAsia" w:hAnsiTheme="minorHAnsi" w:cstheme="minorBidi"/>
            <w:kern w:val="2"/>
            <w:sz w:val="24"/>
            <w:szCs w:val="24"/>
            <w14:ligatures w14:val="standardContextual"/>
          </w:rPr>
          <w:tab/>
        </w:r>
        <w:r w:rsidRPr="00FC6988">
          <w:rPr>
            <w:rStyle w:val="Hyperlink"/>
          </w:rPr>
          <w:t>Warranties</w:t>
        </w:r>
        <w:r>
          <w:rPr>
            <w:webHidden/>
          </w:rPr>
          <w:tab/>
        </w:r>
        <w:r>
          <w:rPr>
            <w:webHidden/>
          </w:rPr>
          <w:fldChar w:fldCharType="begin"/>
        </w:r>
        <w:r>
          <w:rPr>
            <w:webHidden/>
          </w:rPr>
          <w:instrText xml:space="preserve"> PAGEREF _Toc234497775 \h </w:instrText>
        </w:r>
        <w:r>
          <w:rPr>
            <w:webHidden/>
          </w:rPr>
        </w:r>
        <w:r>
          <w:rPr>
            <w:webHidden/>
          </w:rPr>
          <w:fldChar w:fldCharType="separate"/>
        </w:r>
        <w:r>
          <w:rPr>
            <w:webHidden/>
          </w:rPr>
          <w:t>31</w:t>
        </w:r>
        <w:r>
          <w:rPr>
            <w:webHidden/>
          </w:rPr>
          <w:fldChar w:fldCharType="end"/>
        </w:r>
      </w:hyperlink>
    </w:p>
    <w:p w14:paraId="250C4C07" w14:textId="74E3C287" w:rsidR="008F6914" w:rsidRDefault="008F6914">
      <w:pPr>
        <w:pStyle w:val="TOC1"/>
        <w:rPr>
          <w:rFonts w:asciiTheme="minorHAnsi" w:eastAsiaTheme="minorEastAsia" w:hAnsiTheme="minorHAnsi" w:cstheme="minorBidi"/>
          <w:b w:val="0"/>
          <w:kern w:val="2"/>
          <w:sz w:val="24"/>
          <w:szCs w:val="24"/>
          <w14:ligatures w14:val="standardContextual"/>
        </w:rPr>
      </w:pPr>
      <w:hyperlink w:anchor="_Toc234497776" w:history="1">
        <w:r w:rsidRPr="00FC6988">
          <w:rPr>
            <w:rStyle w:val="Hyperlink"/>
          </w:rPr>
          <w:t>Attachment 1: HCA RFA #2026HCA</w:t>
        </w:r>
        <w:r>
          <w:rPr>
            <w:webHidden/>
          </w:rPr>
          <w:tab/>
        </w:r>
        <w:r>
          <w:rPr>
            <w:webHidden/>
          </w:rPr>
          <w:fldChar w:fldCharType="begin"/>
        </w:r>
        <w:r>
          <w:rPr>
            <w:webHidden/>
          </w:rPr>
          <w:instrText xml:space="preserve"> PAGEREF _Toc234497776 \h </w:instrText>
        </w:r>
        <w:r>
          <w:rPr>
            <w:webHidden/>
          </w:rPr>
        </w:r>
        <w:r>
          <w:rPr>
            <w:webHidden/>
          </w:rPr>
          <w:fldChar w:fldCharType="separate"/>
        </w:r>
        <w:r>
          <w:rPr>
            <w:webHidden/>
          </w:rPr>
          <w:t>33</w:t>
        </w:r>
        <w:r>
          <w:rPr>
            <w:webHidden/>
          </w:rPr>
          <w:fldChar w:fldCharType="end"/>
        </w:r>
      </w:hyperlink>
    </w:p>
    <w:p w14:paraId="63CD6515" w14:textId="0BBC5478" w:rsidR="008F6914" w:rsidRDefault="008F6914">
      <w:pPr>
        <w:pStyle w:val="TOC1"/>
        <w:rPr>
          <w:rFonts w:asciiTheme="minorHAnsi" w:eastAsiaTheme="minorEastAsia" w:hAnsiTheme="minorHAnsi" w:cstheme="minorBidi"/>
          <w:b w:val="0"/>
          <w:kern w:val="2"/>
          <w:sz w:val="24"/>
          <w:szCs w:val="24"/>
          <w14:ligatures w14:val="standardContextual"/>
        </w:rPr>
      </w:pPr>
      <w:hyperlink w:anchor="_Toc234497777" w:history="1">
        <w:r w:rsidRPr="00FC6988">
          <w:rPr>
            <w:rStyle w:val="Hyperlink"/>
          </w:rPr>
          <w:t>Attachment 2: Contractor Response to HCA RFA #2026HCA</w:t>
        </w:r>
        <w:r>
          <w:rPr>
            <w:webHidden/>
          </w:rPr>
          <w:tab/>
        </w:r>
        <w:r>
          <w:rPr>
            <w:webHidden/>
          </w:rPr>
          <w:fldChar w:fldCharType="begin"/>
        </w:r>
        <w:r>
          <w:rPr>
            <w:webHidden/>
          </w:rPr>
          <w:instrText xml:space="preserve"> PAGEREF _Toc234497777 \h </w:instrText>
        </w:r>
        <w:r>
          <w:rPr>
            <w:webHidden/>
          </w:rPr>
        </w:r>
        <w:r>
          <w:rPr>
            <w:webHidden/>
          </w:rPr>
          <w:fldChar w:fldCharType="separate"/>
        </w:r>
        <w:r>
          <w:rPr>
            <w:webHidden/>
          </w:rPr>
          <w:t>34</w:t>
        </w:r>
        <w:r>
          <w:rPr>
            <w:webHidden/>
          </w:rPr>
          <w:fldChar w:fldCharType="end"/>
        </w:r>
      </w:hyperlink>
    </w:p>
    <w:p w14:paraId="59ABCDD7" w14:textId="6F33B52B" w:rsidR="008F6914" w:rsidRDefault="008F6914">
      <w:pPr>
        <w:pStyle w:val="TOC1"/>
        <w:rPr>
          <w:rFonts w:asciiTheme="minorHAnsi" w:eastAsiaTheme="minorEastAsia" w:hAnsiTheme="minorHAnsi" w:cstheme="minorBidi"/>
          <w:b w:val="0"/>
          <w:kern w:val="2"/>
          <w:sz w:val="24"/>
          <w:szCs w:val="24"/>
          <w14:ligatures w14:val="standardContextual"/>
        </w:rPr>
      </w:pPr>
      <w:hyperlink w:anchor="_Toc234497778" w:history="1">
        <w:r w:rsidRPr="00FC6988">
          <w:rPr>
            <w:rStyle w:val="Hyperlink"/>
          </w:rPr>
          <w:t>Attachment 3: Notice of Funding Opportunity #CMS-RHT-26-001-rural health transformation</w:t>
        </w:r>
        <w:r>
          <w:rPr>
            <w:webHidden/>
          </w:rPr>
          <w:tab/>
        </w:r>
        <w:r>
          <w:rPr>
            <w:webHidden/>
          </w:rPr>
          <w:fldChar w:fldCharType="begin"/>
        </w:r>
        <w:r>
          <w:rPr>
            <w:webHidden/>
          </w:rPr>
          <w:instrText xml:space="preserve"> PAGEREF _Toc234497778 \h </w:instrText>
        </w:r>
        <w:r>
          <w:rPr>
            <w:webHidden/>
          </w:rPr>
        </w:r>
        <w:r>
          <w:rPr>
            <w:webHidden/>
          </w:rPr>
          <w:fldChar w:fldCharType="separate"/>
        </w:r>
        <w:r>
          <w:rPr>
            <w:webHidden/>
          </w:rPr>
          <w:t>35</w:t>
        </w:r>
        <w:r>
          <w:rPr>
            <w:webHidden/>
          </w:rPr>
          <w:fldChar w:fldCharType="end"/>
        </w:r>
      </w:hyperlink>
    </w:p>
    <w:p w14:paraId="2F048A92" w14:textId="56FB2B56" w:rsidR="008F6914" w:rsidRDefault="008F6914">
      <w:pPr>
        <w:pStyle w:val="TOC1"/>
        <w:rPr>
          <w:rFonts w:asciiTheme="minorHAnsi" w:eastAsiaTheme="minorEastAsia" w:hAnsiTheme="minorHAnsi" w:cstheme="minorBidi"/>
          <w:b w:val="0"/>
          <w:kern w:val="2"/>
          <w:sz w:val="24"/>
          <w:szCs w:val="24"/>
          <w14:ligatures w14:val="standardContextual"/>
        </w:rPr>
      </w:pPr>
      <w:hyperlink w:anchor="_Toc234497779" w:history="1">
        <w:r w:rsidRPr="00FC6988">
          <w:rPr>
            <w:rStyle w:val="Hyperlink"/>
          </w:rPr>
          <w:t>Attachment 4: Notice of Award #CMS-RHT-26-001-rural health transformation</w:t>
        </w:r>
        <w:r>
          <w:rPr>
            <w:webHidden/>
          </w:rPr>
          <w:tab/>
        </w:r>
        <w:r>
          <w:rPr>
            <w:webHidden/>
          </w:rPr>
          <w:fldChar w:fldCharType="begin"/>
        </w:r>
        <w:r>
          <w:rPr>
            <w:webHidden/>
          </w:rPr>
          <w:instrText xml:space="preserve"> PAGEREF _Toc234497779 \h </w:instrText>
        </w:r>
        <w:r>
          <w:rPr>
            <w:webHidden/>
          </w:rPr>
        </w:r>
        <w:r>
          <w:rPr>
            <w:webHidden/>
          </w:rPr>
          <w:fldChar w:fldCharType="separate"/>
        </w:r>
        <w:r>
          <w:rPr>
            <w:webHidden/>
          </w:rPr>
          <w:t>36</w:t>
        </w:r>
        <w:r>
          <w:rPr>
            <w:webHidden/>
          </w:rPr>
          <w:fldChar w:fldCharType="end"/>
        </w:r>
      </w:hyperlink>
    </w:p>
    <w:p w14:paraId="5C44D83B" w14:textId="187354E0" w:rsidR="008F6914" w:rsidRDefault="008F6914">
      <w:pPr>
        <w:pStyle w:val="TOC1"/>
        <w:rPr>
          <w:rFonts w:asciiTheme="minorHAnsi" w:eastAsiaTheme="minorEastAsia" w:hAnsiTheme="minorHAnsi" w:cstheme="minorBidi"/>
          <w:b w:val="0"/>
          <w:kern w:val="2"/>
          <w:sz w:val="24"/>
          <w:szCs w:val="24"/>
          <w14:ligatures w14:val="standardContextual"/>
        </w:rPr>
      </w:pPr>
      <w:hyperlink w:anchor="_Toc234497780" w:history="1">
        <w:r w:rsidRPr="00FC6988">
          <w:rPr>
            <w:rStyle w:val="Hyperlink"/>
          </w:rPr>
          <w:t>Attachment 5: Rural Health Transformation Contractor Requirements</w:t>
        </w:r>
        <w:r>
          <w:rPr>
            <w:webHidden/>
          </w:rPr>
          <w:tab/>
        </w:r>
        <w:r>
          <w:rPr>
            <w:webHidden/>
          </w:rPr>
          <w:fldChar w:fldCharType="begin"/>
        </w:r>
        <w:r>
          <w:rPr>
            <w:webHidden/>
          </w:rPr>
          <w:instrText xml:space="preserve"> PAGEREF _Toc234497780 \h </w:instrText>
        </w:r>
        <w:r>
          <w:rPr>
            <w:webHidden/>
          </w:rPr>
        </w:r>
        <w:r>
          <w:rPr>
            <w:webHidden/>
          </w:rPr>
          <w:fldChar w:fldCharType="separate"/>
        </w:r>
        <w:r>
          <w:rPr>
            <w:webHidden/>
          </w:rPr>
          <w:t>37</w:t>
        </w:r>
        <w:r>
          <w:rPr>
            <w:webHidden/>
          </w:rPr>
          <w:fldChar w:fldCharType="end"/>
        </w:r>
      </w:hyperlink>
    </w:p>
    <w:p w14:paraId="334B2DDE" w14:textId="58283D6D" w:rsidR="00A23E7F" w:rsidRPr="00A23E7F" w:rsidRDefault="004247D4" w:rsidP="00A23E7F">
      <w:r>
        <w:rPr>
          <w:rFonts w:cs="Arial"/>
          <w:b/>
          <w:noProof/>
          <w:color w:val="FF0000"/>
        </w:rPr>
        <w:fldChar w:fldCharType="end"/>
      </w:r>
    </w:p>
    <w:p w14:paraId="662B608F" w14:textId="77777777" w:rsidR="009A6D0C" w:rsidRDefault="009A6D0C" w:rsidP="008F79CC">
      <w:pPr>
        <w:sectPr w:rsidR="009A6D0C" w:rsidSect="00E9382C">
          <w:headerReference w:type="even" r:id="rId17"/>
          <w:headerReference w:type="default" r:id="rId18"/>
          <w:footerReference w:type="default" r:id="rId19"/>
          <w:headerReference w:type="first" r:id="rId20"/>
          <w:pgSz w:w="12240" w:h="15840" w:code="1"/>
          <w:pgMar w:top="1440" w:right="1080" w:bottom="1440" w:left="1080" w:header="720" w:footer="288" w:gutter="0"/>
          <w:cols w:space="720"/>
          <w:docGrid w:linePitch="360"/>
        </w:sectPr>
      </w:pPr>
    </w:p>
    <w:p w14:paraId="6C451479" w14:textId="77777777" w:rsidR="0004023A" w:rsidRDefault="0004023A" w:rsidP="004F601F">
      <w:pPr>
        <w:pStyle w:val="Title"/>
        <w:jc w:val="left"/>
      </w:pPr>
      <w:r w:rsidRPr="000723DF">
        <w:lastRenderedPageBreak/>
        <w:t>Recitals</w:t>
      </w:r>
    </w:p>
    <w:p w14:paraId="00C2B7FD" w14:textId="0FCC04E0" w:rsidR="0004023A" w:rsidRPr="008F79CC" w:rsidRDefault="0004023A" w:rsidP="008F79CC">
      <w:r w:rsidRPr="008F79CC">
        <w:t xml:space="preserve">The </w:t>
      </w:r>
      <w:r w:rsidR="005E6893">
        <w:t>S</w:t>
      </w:r>
      <w:r w:rsidRPr="008F79CC">
        <w:t xml:space="preserve">tate of Washington, acting by and through the Health Care Authority (HCA), issued a Request for </w:t>
      </w:r>
      <w:r w:rsidR="00D7605F">
        <w:t>Applications</w:t>
      </w:r>
      <w:r w:rsidRPr="008F79CC">
        <w:t xml:space="preserve"> (RF</w:t>
      </w:r>
      <w:r w:rsidR="00D7605F">
        <w:t>A)</w:t>
      </w:r>
      <w:r w:rsidRPr="008F79CC">
        <w:t xml:space="preserve"> dated </w:t>
      </w:r>
      <w:r w:rsidR="003D4108" w:rsidRPr="008F79CC">
        <w:fldChar w:fldCharType="begin">
          <w:ffData>
            <w:name w:val=""/>
            <w:enabled/>
            <w:calcOnExit w:val="0"/>
            <w:textInput>
              <w:default w:val="[date]"/>
            </w:textInput>
          </w:ffData>
        </w:fldChar>
      </w:r>
      <w:r w:rsidR="003D4108" w:rsidRPr="008F79CC">
        <w:instrText xml:space="preserve"> FORMTEXT </w:instrText>
      </w:r>
      <w:r w:rsidR="003D4108" w:rsidRPr="008F79CC">
        <w:fldChar w:fldCharType="separate"/>
      </w:r>
      <w:r w:rsidR="008F6914">
        <w:rPr>
          <w:noProof/>
        </w:rPr>
        <w:t>[date]</w:t>
      </w:r>
      <w:r w:rsidR="003D4108" w:rsidRPr="008F79CC">
        <w:fldChar w:fldCharType="end"/>
      </w:r>
      <w:r w:rsidRPr="008F79CC">
        <w:t>, (</w:t>
      </w:r>
      <w:r w:rsidR="00CF1E3B">
        <w:t xml:space="preserve">Attachment </w:t>
      </w:r>
      <w:r w:rsidR="0035310B">
        <w:t>1</w:t>
      </w:r>
      <w:r w:rsidRPr="008F79CC">
        <w:t xml:space="preserve">) </w:t>
      </w:r>
      <w:r w:rsidR="00D7605F">
        <w:t xml:space="preserve">to receive grant funding </w:t>
      </w:r>
      <w:r w:rsidR="002F475F" w:rsidRPr="000A2C9E">
        <w:t xml:space="preserve">to </w:t>
      </w:r>
      <w:r w:rsidR="002F475F">
        <w:t xml:space="preserve">incentivize hospitals in developing comprehensive strategies to sustain and maintain essential services – including maternity and obstetrics care, emergency services, and other specialty care </w:t>
      </w:r>
      <w:r w:rsidR="00D7605F">
        <w:t>under the Rural Health Transformation Program,</w:t>
      </w:r>
      <w:r w:rsidRPr="008F79CC">
        <w:t xml:space="preserve"> in accordance with its authority under chapter</w:t>
      </w:r>
      <w:r w:rsidR="00EF1AAB" w:rsidRPr="008F79CC">
        <w:t>s</w:t>
      </w:r>
      <w:r w:rsidRPr="008F79CC">
        <w:t xml:space="preserve"> 39.26</w:t>
      </w:r>
      <w:r w:rsidR="00EF1AAB" w:rsidRPr="008F79CC">
        <w:t xml:space="preserve"> and 41.05 </w:t>
      </w:r>
      <w:r w:rsidRPr="008F79CC">
        <w:t>RCW.</w:t>
      </w:r>
    </w:p>
    <w:p w14:paraId="49192619" w14:textId="015584BD" w:rsidR="0004023A" w:rsidRDefault="003D4108" w:rsidP="008F79CC">
      <w:r>
        <w:fldChar w:fldCharType="begin">
          <w:ffData>
            <w:name w:val=""/>
            <w:enabled/>
            <w:calcOnExit w:val="0"/>
            <w:textInput>
              <w:default w:val="[Contractor Name]"/>
            </w:textInput>
          </w:ffData>
        </w:fldChar>
      </w:r>
      <w:r>
        <w:instrText xml:space="preserve"> FORMTEXT </w:instrText>
      </w:r>
      <w:r>
        <w:fldChar w:fldCharType="separate"/>
      </w:r>
      <w:r w:rsidR="008F6914">
        <w:rPr>
          <w:noProof/>
        </w:rPr>
        <w:t>[Contractor Name]</w:t>
      </w:r>
      <w:r>
        <w:fldChar w:fldCharType="end"/>
      </w:r>
      <w:r>
        <w:t xml:space="preserve"> </w:t>
      </w:r>
      <w:r w:rsidR="0004023A">
        <w:t>submitted a timely Response to HCA’s RF</w:t>
      </w:r>
      <w:r w:rsidR="00D7605F">
        <w:t>A</w:t>
      </w:r>
      <w:r w:rsidR="0004023A">
        <w:t xml:space="preserve"> #</w:t>
      </w:r>
      <w:r w:rsidR="00D7605F">
        <w:t>2026HCA</w:t>
      </w:r>
      <w:r w:rsidR="002F475F">
        <w:t>14</w:t>
      </w:r>
      <w:r w:rsidR="0004023A" w:rsidRPr="00D567AD">
        <w:rPr>
          <w:color w:val="FF0000"/>
        </w:rPr>
        <w:t xml:space="preserve"> </w:t>
      </w:r>
      <w:r w:rsidR="0004023A">
        <w:t>(</w:t>
      </w:r>
      <w:r w:rsidR="00CF1E3B">
        <w:t xml:space="preserve">Attachment </w:t>
      </w:r>
      <w:r w:rsidR="0035310B">
        <w:t>2</w:t>
      </w:r>
      <w:r w:rsidR="0004023A">
        <w:t>).</w:t>
      </w:r>
    </w:p>
    <w:p w14:paraId="64D767F8" w14:textId="0A85F86F" w:rsidR="0004023A" w:rsidRDefault="0004023A" w:rsidP="008F79CC">
      <w:r>
        <w:t>HCA evaluated all properly submitted Responses to the above-referenced RF</w:t>
      </w:r>
      <w:r w:rsidR="00D7605F">
        <w:t>A</w:t>
      </w:r>
      <w:r>
        <w:t xml:space="preserve"> and has identified </w:t>
      </w:r>
      <w:r w:rsidR="003D4108">
        <w:fldChar w:fldCharType="begin">
          <w:ffData>
            <w:name w:val=""/>
            <w:enabled/>
            <w:calcOnExit w:val="0"/>
            <w:textInput>
              <w:default w:val="[Contractor Name]"/>
            </w:textInput>
          </w:ffData>
        </w:fldChar>
      </w:r>
      <w:r w:rsidR="003D4108">
        <w:instrText xml:space="preserve"> FORMTEXT </w:instrText>
      </w:r>
      <w:r w:rsidR="003D4108">
        <w:fldChar w:fldCharType="separate"/>
      </w:r>
      <w:r w:rsidR="008F6914">
        <w:rPr>
          <w:noProof/>
        </w:rPr>
        <w:t>[Contractor Name]</w:t>
      </w:r>
      <w:r w:rsidR="003D4108">
        <w:fldChar w:fldCharType="end"/>
      </w:r>
      <w:r w:rsidR="000570A8">
        <w:t xml:space="preserve"> as </w:t>
      </w:r>
      <w:r w:rsidR="00D7605F">
        <w:t>an</w:t>
      </w:r>
      <w:r w:rsidR="000570A8">
        <w:t xml:space="preserve"> Apparent</w:t>
      </w:r>
      <w:r>
        <w:t xml:space="preserve"> Successful Bidder.</w:t>
      </w:r>
    </w:p>
    <w:p w14:paraId="36BC8710" w14:textId="01BC2E88" w:rsidR="0004023A" w:rsidRDefault="0004023A" w:rsidP="008F79CC">
      <w:r>
        <w:t xml:space="preserve">HCA has determined that entering into a Contract with </w:t>
      </w:r>
      <w:r w:rsidR="003D4108">
        <w:fldChar w:fldCharType="begin">
          <w:ffData>
            <w:name w:val=""/>
            <w:enabled/>
            <w:calcOnExit w:val="0"/>
            <w:textInput>
              <w:default w:val="[Contractor Name]"/>
            </w:textInput>
          </w:ffData>
        </w:fldChar>
      </w:r>
      <w:r w:rsidR="003D4108">
        <w:instrText xml:space="preserve"> FORMTEXT </w:instrText>
      </w:r>
      <w:r w:rsidR="003D4108">
        <w:fldChar w:fldCharType="separate"/>
      </w:r>
      <w:r w:rsidR="008F6914">
        <w:rPr>
          <w:noProof/>
        </w:rPr>
        <w:t>[Contractor Name]</w:t>
      </w:r>
      <w:r w:rsidR="003D4108">
        <w:fldChar w:fldCharType="end"/>
      </w:r>
      <w:r>
        <w:t xml:space="preserve"> will meet HCA’s needs and will be in the State’s best interest.</w:t>
      </w:r>
    </w:p>
    <w:p w14:paraId="79962EDA" w14:textId="0DAECC28" w:rsidR="0004023A" w:rsidRDefault="0004023A" w:rsidP="008F79CC">
      <w:r>
        <w:t xml:space="preserve">THEREFORE, HCA awards to </w:t>
      </w:r>
      <w:r w:rsidR="003D4108">
        <w:fldChar w:fldCharType="begin">
          <w:ffData>
            <w:name w:val=""/>
            <w:enabled/>
            <w:calcOnExit w:val="0"/>
            <w:textInput>
              <w:default w:val="[Contractor Name]"/>
            </w:textInput>
          </w:ffData>
        </w:fldChar>
      </w:r>
      <w:r w:rsidR="003D4108">
        <w:instrText xml:space="preserve"> FORMTEXT </w:instrText>
      </w:r>
      <w:r w:rsidR="003D4108">
        <w:fldChar w:fldCharType="separate"/>
      </w:r>
      <w:r w:rsidR="008F6914">
        <w:rPr>
          <w:noProof/>
        </w:rPr>
        <w:t>[Contractor Name]</w:t>
      </w:r>
      <w:r w:rsidR="003D4108">
        <w:fldChar w:fldCharType="end"/>
      </w:r>
      <w:r>
        <w:t xml:space="preserve"> this Contract, the terms and conditions of which will govern Contractor’s </w:t>
      </w:r>
      <w:r w:rsidR="00D7605F">
        <w:t xml:space="preserve">receipt of grant funding </w:t>
      </w:r>
      <w:r w:rsidR="002F475F" w:rsidRPr="000A2C9E">
        <w:t xml:space="preserve">to </w:t>
      </w:r>
      <w:r w:rsidR="002F475F">
        <w:t xml:space="preserve">incentivize hospitals in developing comprehensive strategies to sustain and maintain essential services – including maternity and obstetrics care, emergency services, and other specialty care </w:t>
      </w:r>
      <w:r w:rsidR="00D7605F">
        <w:t xml:space="preserve">for the Rural Health Transformation Program Initiative </w:t>
      </w:r>
      <w:r w:rsidR="00545E97">
        <w:t>1</w:t>
      </w:r>
      <w:r w:rsidR="00D7605F">
        <w:t xml:space="preserve">, Activity </w:t>
      </w:r>
      <w:r w:rsidR="00545E97">
        <w:t>1.4</w:t>
      </w:r>
      <w:r>
        <w:t xml:space="preserve">. </w:t>
      </w:r>
    </w:p>
    <w:p w14:paraId="46566AEC" w14:textId="77777777" w:rsidR="00B1178E" w:rsidRDefault="00B1178E" w:rsidP="008F79CC"/>
    <w:p w14:paraId="7C50ACC2" w14:textId="77777777" w:rsidR="0004023A" w:rsidRDefault="00E83F18" w:rsidP="008F79CC">
      <w:r w:rsidRPr="00E83F18">
        <w:t>IN CONSIDERATION of the mutual promises as set forth</w:t>
      </w:r>
      <w:r>
        <w:t xml:space="preserve"> in this Contract, the</w:t>
      </w:r>
      <w:r w:rsidR="0004023A">
        <w:t xml:space="preserve"> parties agree as follows:</w:t>
      </w:r>
    </w:p>
    <w:p w14:paraId="3E008430" w14:textId="77777777" w:rsidR="00117287" w:rsidRPr="00FD6174" w:rsidRDefault="00FD6174" w:rsidP="00C75856">
      <w:pPr>
        <w:pStyle w:val="Heading1"/>
        <w:numPr>
          <w:ilvl w:val="0"/>
          <w:numId w:val="8"/>
        </w:numPr>
      </w:pPr>
      <w:bookmarkStart w:id="4" w:name="_Toc139961664"/>
      <w:bookmarkStart w:id="5" w:name="_Toc139975112"/>
      <w:bookmarkStart w:id="6" w:name="_Toc140152206"/>
      <w:bookmarkStart w:id="7" w:name="_Toc141080740"/>
      <w:bookmarkStart w:id="8" w:name="_Toc234497719"/>
      <w:r w:rsidRPr="00FD6174">
        <w:t>Statement of Work (SOW)</w:t>
      </w:r>
      <w:bookmarkEnd w:id="4"/>
      <w:bookmarkEnd w:id="5"/>
      <w:bookmarkEnd w:id="6"/>
      <w:bookmarkEnd w:id="7"/>
      <w:bookmarkEnd w:id="8"/>
    </w:p>
    <w:p w14:paraId="34DC0D10" w14:textId="7A31583E" w:rsidR="00117287" w:rsidRPr="00017DEF" w:rsidRDefault="00117287" w:rsidP="00A96D66">
      <w:pPr>
        <w:pStyle w:val="H1paragraph"/>
      </w:pPr>
      <w:r w:rsidRPr="00017DEF">
        <w:t>The Contractor will provide the services and st</w:t>
      </w:r>
      <w:r w:rsidR="00F07543" w:rsidRPr="00017DEF">
        <w:t xml:space="preserve">aff as described in </w:t>
      </w:r>
      <w:r w:rsidR="00F44505" w:rsidRPr="00B43147">
        <w:rPr>
          <w:i/>
          <w:iCs/>
        </w:rPr>
        <w:t xml:space="preserve">Attachment </w:t>
      </w:r>
      <w:r w:rsidR="00544DB5" w:rsidRPr="00B43147">
        <w:rPr>
          <w:i/>
          <w:iCs/>
        </w:rPr>
        <w:t>#</w:t>
      </w:r>
      <w:r w:rsidR="00DF1AE0" w:rsidRPr="00B43147">
        <w:rPr>
          <w:i/>
          <w:iCs/>
        </w:rPr>
        <w:t>3</w:t>
      </w:r>
      <w:r w:rsidR="00F07543" w:rsidRPr="00B43147">
        <w:t>:</w:t>
      </w:r>
      <w:r w:rsidR="00F07543" w:rsidRPr="00017DEF">
        <w:t xml:space="preserve"> </w:t>
      </w:r>
      <w:r w:rsidRPr="00017DEF">
        <w:rPr>
          <w:i/>
        </w:rPr>
        <w:t>Statement of Work</w:t>
      </w:r>
      <w:r w:rsidRPr="00017DEF">
        <w:t>.</w:t>
      </w:r>
    </w:p>
    <w:p w14:paraId="21B0C965" w14:textId="7D782B83" w:rsidR="007D54B3" w:rsidRDefault="007D54B3" w:rsidP="00FD6174">
      <w:pPr>
        <w:pStyle w:val="Heading1"/>
      </w:pPr>
      <w:bookmarkStart w:id="9" w:name="_Toc234497720"/>
      <w:bookmarkStart w:id="10" w:name="_Ref93657760"/>
      <w:bookmarkStart w:id="11" w:name="_Toc139961665"/>
      <w:bookmarkStart w:id="12" w:name="_Toc139975113"/>
      <w:bookmarkStart w:id="13" w:name="_Toc140152207"/>
      <w:bookmarkStart w:id="14" w:name="_Toc141080741"/>
      <w:bookmarkStart w:id="15" w:name="_Toc410209850"/>
      <w:r>
        <w:t>Work Order (WO)</w:t>
      </w:r>
      <w:bookmarkEnd w:id="9"/>
    </w:p>
    <w:p w14:paraId="1DAE4160" w14:textId="56797FC6" w:rsidR="007D54B3" w:rsidRPr="007D54B3" w:rsidRDefault="007D54B3" w:rsidP="007D54B3">
      <w:pPr>
        <w:ind w:left="432"/>
      </w:pPr>
      <w:r>
        <w:t>HCA will develop and issue Work Orders under this Contract detailing specific workstreams, activities, tasks, deliverables and associated budget needed to accomplish the service(s). Work Orders will be incorporated and issued under this Contract as future Rural Health Transformation Program Funding is approved and released to HCA for specific Performance, Budget, and Reporting Periods. The Work Order must be signed by an authorized representative of each party prior to work commencing.</w:t>
      </w:r>
    </w:p>
    <w:p w14:paraId="78EE00AA" w14:textId="67682719" w:rsidR="00CC2912" w:rsidRDefault="00FD6174" w:rsidP="00FD6174">
      <w:pPr>
        <w:pStyle w:val="Heading1"/>
      </w:pPr>
      <w:bookmarkStart w:id="16" w:name="_Toc234497721"/>
      <w:r>
        <w:t>Definitions</w:t>
      </w:r>
      <w:bookmarkEnd w:id="10"/>
      <w:bookmarkEnd w:id="11"/>
      <w:bookmarkEnd w:id="12"/>
      <w:bookmarkEnd w:id="13"/>
      <w:bookmarkEnd w:id="14"/>
      <w:bookmarkEnd w:id="16"/>
    </w:p>
    <w:p w14:paraId="5847555F" w14:textId="77777777" w:rsidR="004B205A" w:rsidRDefault="004B205A" w:rsidP="00A96D66">
      <w:pPr>
        <w:pStyle w:val="H1paragraph"/>
      </w:pPr>
      <w:r w:rsidRPr="0017298E">
        <w:rPr>
          <w:b/>
        </w:rPr>
        <w:t>“Authorized Representative”</w:t>
      </w:r>
      <w:r w:rsidRPr="0017298E">
        <w:t xml:space="preserve"> means a person to whom signature authority has been delegated in writing acting within the limits of </w:t>
      </w:r>
      <w:r w:rsidR="00760AFB">
        <w:t>their</w:t>
      </w:r>
      <w:r w:rsidRPr="0017298E">
        <w:t xml:space="preserve"> authority.</w:t>
      </w:r>
    </w:p>
    <w:p w14:paraId="10282874" w14:textId="77777777" w:rsidR="004B205A" w:rsidRDefault="004B205A" w:rsidP="00A96D66">
      <w:pPr>
        <w:pStyle w:val="H1paragraph"/>
      </w:pPr>
      <w:r w:rsidRPr="000B00D5">
        <w:rPr>
          <w:b/>
        </w:rPr>
        <w:lastRenderedPageBreak/>
        <w:t>“Business Days”</w:t>
      </w:r>
      <w:r w:rsidRPr="000B00D5">
        <w:t xml:space="preserve"> </w:t>
      </w:r>
      <w:r>
        <w:t>means</w:t>
      </w:r>
      <w:r w:rsidRPr="000B00D5">
        <w:t xml:space="preserve"> Monday through Friday, 8:00 a.m. to 5:00 p.m., Pacific Time, except for holidays observed by the state of Washington.</w:t>
      </w:r>
    </w:p>
    <w:p w14:paraId="4577010F" w14:textId="263B537A" w:rsidR="0000577F" w:rsidRDefault="00BF3E56" w:rsidP="00BF3E56">
      <w:pPr>
        <w:pStyle w:val="HdgP2"/>
        <w:ind w:left="450"/>
        <w:rPr>
          <w:bCs/>
          <w:sz w:val="22"/>
          <w:szCs w:val="22"/>
        </w:rPr>
      </w:pPr>
      <w:r>
        <w:rPr>
          <w:b/>
          <w:sz w:val="22"/>
          <w:szCs w:val="22"/>
        </w:rPr>
        <w:t>“</w:t>
      </w:r>
      <w:r w:rsidR="00DA2071" w:rsidRPr="00222FA7">
        <w:rPr>
          <w:b/>
          <w:sz w:val="22"/>
          <w:szCs w:val="22"/>
        </w:rPr>
        <w:t>Care Coordination Agreement</w:t>
      </w:r>
      <w:r>
        <w:rPr>
          <w:b/>
          <w:sz w:val="22"/>
          <w:szCs w:val="22"/>
        </w:rPr>
        <w:t>”</w:t>
      </w:r>
      <w:r w:rsidR="00DA2071" w:rsidRPr="000A254F">
        <w:rPr>
          <w:bCs/>
          <w:sz w:val="22"/>
          <w:szCs w:val="22"/>
        </w:rPr>
        <w:t xml:space="preserve"> </w:t>
      </w:r>
      <w:r w:rsidR="00DA2071">
        <w:rPr>
          <w:bCs/>
          <w:sz w:val="22"/>
          <w:szCs w:val="22"/>
        </w:rPr>
        <w:t xml:space="preserve">means an </w:t>
      </w:r>
      <w:r w:rsidR="00DA2071" w:rsidRPr="000A254F">
        <w:rPr>
          <w:bCs/>
          <w:sz w:val="22"/>
          <w:szCs w:val="22"/>
        </w:rPr>
        <w:t xml:space="preserve">agreement between a non-Tribal hospital and a Tribe </w:t>
      </w:r>
      <w:r w:rsidR="00DA2071">
        <w:rPr>
          <w:bCs/>
          <w:sz w:val="22"/>
          <w:szCs w:val="22"/>
        </w:rPr>
        <w:t xml:space="preserve">that </w:t>
      </w:r>
      <w:r w:rsidR="00DA2071" w:rsidRPr="000A254F">
        <w:rPr>
          <w:bCs/>
          <w:sz w:val="22"/>
          <w:szCs w:val="22"/>
        </w:rPr>
        <w:t xml:space="preserve">would meet the requirements of State Health Official Letter 16-002 </w:t>
      </w:r>
      <w:proofErr w:type="gramStart"/>
      <w:r w:rsidR="00DA2071">
        <w:rPr>
          <w:bCs/>
          <w:sz w:val="22"/>
          <w:szCs w:val="22"/>
        </w:rPr>
        <w:t>as a way to</w:t>
      </w:r>
      <w:proofErr w:type="gramEnd"/>
      <w:r w:rsidR="00DA2071">
        <w:rPr>
          <w:bCs/>
          <w:sz w:val="22"/>
          <w:szCs w:val="22"/>
        </w:rPr>
        <w:t xml:space="preserve"> </w:t>
      </w:r>
      <w:r w:rsidR="00DA2071" w:rsidRPr="000A254F">
        <w:rPr>
          <w:bCs/>
          <w:sz w:val="22"/>
          <w:szCs w:val="22"/>
        </w:rPr>
        <w:t>improve continuity of care, care transitions and patient outcomes</w:t>
      </w:r>
      <w:r w:rsidR="00DA2071">
        <w:rPr>
          <w:bCs/>
          <w:sz w:val="22"/>
          <w:szCs w:val="22"/>
        </w:rPr>
        <w:t xml:space="preserve"> </w:t>
      </w:r>
      <w:r w:rsidR="00DA2071" w:rsidRPr="0062471D">
        <w:rPr>
          <w:bCs/>
          <w:sz w:val="22"/>
          <w:szCs w:val="22"/>
        </w:rPr>
        <w:t>between the hospital and Tribe</w:t>
      </w:r>
      <w:r w:rsidR="00DA2071">
        <w:rPr>
          <w:bCs/>
          <w:sz w:val="22"/>
          <w:szCs w:val="22"/>
        </w:rPr>
        <w:t>s.</w:t>
      </w:r>
      <w:r w:rsidR="0000577F">
        <w:rPr>
          <w:bCs/>
          <w:sz w:val="22"/>
          <w:szCs w:val="22"/>
        </w:rPr>
        <w:t xml:space="preserve"> </w:t>
      </w:r>
      <w:hyperlink r:id="rId21" w:history="1">
        <w:r w:rsidR="0000577F" w:rsidRPr="00747259">
          <w:rPr>
            <w:rStyle w:val="Hyperlink"/>
            <w:bCs/>
            <w:sz w:val="22"/>
            <w:szCs w:val="22"/>
          </w:rPr>
          <w:t>https://www.medicaid.gov/federal-policy-guidance/downloads/sho022616.pdf</w:t>
        </w:r>
      </w:hyperlink>
    </w:p>
    <w:p w14:paraId="6FA4A5C8" w14:textId="33657764" w:rsidR="004B205A" w:rsidRDefault="004B205A" w:rsidP="00A96D66">
      <w:pPr>
        <w:pStyle w:val="H1paragraph"/>
      </w:pPr>
      <w:r w:rsidRPr="00BF7BE4">
        <w:rPr>
          <w:b/>
        </w:rPr>
        <w:t xml:space="preserve">“Centers for Medicare and Medicaid Services” </w:t>
      </w:r>
      <w:r w:rsidRPr="00BF7BE4">
        <w:t>or</w:t>
      </w:r>
      <w:r w:rsidRPr="00BF7BE4">
        <w:rPr>
          <w:b/>
        </w:rPr>
        <w:t xml:space="preserve"> “CMS” </w:t>
      </w:r>
      <w:r w:rsidRPr="00BF7BE4">
        <w:t xml:space="preserve">means the federal office under the Secretary of the United States Department of Health and Human Services, responsible for </w:t>
      </w:r>
      <w:r>
        <w:t>the Medicare and Medicaid programs</w:t>
      </w:r>
      <w:r w:rsidRPr="00BF7BE4">
        <w:t>.</w:t>
      </w:r>
    </w:p>
    <w:p w14:paraId="294F0A16" w14:textId="41CA8BAC" w:rsidR="00A93845" w:rsidRDefault="00A93845" w:rsidP="00A93845">
      <w:pPr>
        <w:pStyle w:val="H1paragraph"/>
      </w:pPr>
      <w:r w:rsidRPr="00A93845">
        <w:rPr>
          <w:b/>
        </w:rPr>
        <w:t xml:space="preserve">“Code of Federal </w:t>
      </w:r>
      <w:r w:rsidR="001E6E5C">
        <w:rPr>
          <w:b/>
        </w:rPr>
        <w:t>Regulation</w:t>
      </w:r>
      <w:r w:rsidRPr="00A93845">
        <w:rPr>
          <w:b/>
        </w:rPr>
        <w:t>s” or “C.F.R.”</w:t>
      </w:r>
      <w:r w:rsidRPr="00B20C78">
        <w:t xml:space="preserve"> means </w:t>
      </w:r>
      <w:r w:rsidR="00D937BD">
        <w:t>a</w:t>
      </w:r>
      <w:r w:rsidRPr="00B20C78">
        <w:t>ll references in this Contract to C</w:t>
      </w:r>
      <w:r>
        <w:t>.</w:t>
      </w:r>
      <w:r w:rsidRPr="00B20C78">
        <w:t>F</w:t>
      </w:r>
      <w:r>
        <w:t>.</w:t>
      </w:r>
      <w:r w:rsidRPr="00B20C78">
        <w:t>R</w:t>
      </w:r>
      <w:r>
        <w:t>.</w:t>
      </w:r>
      <w:r w:rsidRPr="00B20C78">
        <w:t xml:space="preserve"> chapters or sections include any successor, amended, or replacement </w:t>
      </w:r>
      <w:r w:rsidR="001E6E5C">
        <w:t>Regulation</w:t>
      </w:r>
      <w:r w:rsidRPr="00B20C78">
        <w:t>. The C</w:t>
      </w:r>
      <w:r>
        <w:t>.</w:t>
      </w:r>
      <w:r w:rsidRPr="00B20C78">
        <w:t>F</w:t>
      </w:r>
      <w:r>
        <w:t>.</w:t>
      </w:r>
      <w:r w:rsidRPr="00B20C78">
        <w:t>R</w:t>
      </w:r>
      <w:r>
        <w:t>.</w:t>
      </w:r>
      <w:r w:rsidRPr="00B20C78">
        <w:t xml:space="preserve"> may be accessed at </w:t>
      </w:r>
      <w:hyperlink r:id="rId22" w:history="1">
        <w:r w:rsidR="006B3561">
          <w:rPr>
            <w:color w:val="0000FF"/>
            <w:u w:val="single"/>
          </w:rPr>
          <w:t>http://www.eC.F.R..gov/</w:t>
        </w:r>
      </w:hyperlink>
      <w:r>
        <w:rPr>
          <w:color w:val="0000FF"/>
          <w:u w:val="single"/>
        </w:rPr>
        <w:t>.</w:t>
      </w:r>
    </w:p>
    <w:p w14:paraId="5842C5A8" w14:textId="45738D8B" w:rsidR="00E0697F" w:rsidRDefault="004B205A" w:rsidP="00A96D66">
      <w:pPr>
        <w:pStyle w:val="H1paragraph"/>
      </w:pPr>
      <w:r w:rsidRPr="00AD6A45">
        <w:rPr>
          <w:b/>
        </w:rPr>
        <w:t xml:space="preserve">“Confidential Information” </w:t>
      </w:r>
      <w:r w:rsidRPr="00AD6A45">
        <w:t xml:space="preserve">means information that </w:t>
      </w:r>
      <w:r w:rsidR="00755E8F">
        <w:t>is</w:t>
      </w:r>
      <w:r w:rsidRPr="00AD6A45">
        <w:t xml:space="preserve"> exempt from </w:t>
      </w:r>
      <w:r w:rsidR="00B654EA">
        <w:t>D</w:t>
      </w:r>
      <w:r w:rsidRPr="00AD6A45">
        <w:t xml:space="preserve">isclosure to the public or other unauthorized persons under chapter 42.56 RCW or </w:t>
      </w:r>
      <w:r w:rsidR="00755E8F">
        <w:t>other federal or state laws.</w:t>
      </w:r>
      <w:r w:rsidRPr="00AD6A45">
        <w:t xml:space="preserve"> Confidential Information </w:t>
      </w:r>
      <w:r w:rsidR="001122F1">
        <w:t xml:space="preserve">comprises both Category 3 and Category 4 </w:t>
      </w:r>
      <w:r w:rsidR="00B654EA">
        <w:t>Data</w:t>
      </w:r>
      <w:r w:rsidR="001122F1">
        <w:t xml:space="preserve">, which </w:t>
      </w:r>
      <w:r w:rsidRPr="00AD6A45">
        <w:t xml:space="preserve">includes, but is not limited to, </w:t>
      </w:r>
      <w:r w:rsidR="001122F1">
        <w:t>Personal Information and Protected Health Information</w:t>
      </w:r>
      <w:r w:rsidRPr="00AD6A45">
        <w:t>.</w:t>
      </w:r>
      <w:r w:rsidR="001122F1">
        <w:t xml:space="preserve"> For the purposes of this Contract, Confidential Information means the same as “</w:t>
      </w:r>
      <w:r w:rsidR="00B654EA">
        <w:t>Data</w:t>
      </w:r>
      <w:r w:rsidR="001122F1">
        <w:t>”.</w:t>
      </w:r>
      <w:r w:rsidR="000737EB" w:rsidRPr="00D97758">
        <w:t xml:space="preserve"> </w:t>
      </w:r>
    </w:p>
    <w:p w14:paraId="14A5ABCE" w14:textId="77777777" w:rsidR="004B205A" w:rsidRDefault="004B205A" w:rsidP="00A96D66">
      <w:pPr>
        <w:pStyle w:val="H1paragraph"/>
      </w:pPr>
      <w:r w:rsidRPr="000B00D5">
        <w:rPr>
          <w:b/>
        </w:rPr>
        <w:t xml:space="preserve">“Contract” </w:t>
      </w:r>
      <w:r>
        <w:t>means</w:t>
      </w:r>
      <w:r w:rsidRPr="000B00D5">
        <w:t xml:space="preserve"> this Contract document</w:t>
      </w:r>
      <w:r w:rsidR="00D73E22">
        <w:t xml:space="preserve"> and</w:t>
      </w:r>
      <w:r w:rsidRPr="000B00D5">
        <w:t xml:space="preserve"> all schedules, exhibits, attachments, </w:t>
      </w:r>
      <w:r w:rsidR="00DE778A">
        <w:t xml:space="preserve">incorporated documents </w:t>
      </w:r>
      <w:r w:rsidRPr="000B00D5">
        <w:t>and amendments.</w:t>
      </w:r>
    </w:p>
    <w:p w14:paraId="32BCB549" w14:textId="77777777" w:rsidR="001122F1" w:rsidRDefault="001122F1" w:rsidP="00A96D66">
      <w:pPr>
        <w:pStyle w:val="H1paragraph"/>
      </w:pPr>
      <w:r>
        <w:rPr>
          <w:b/>
        </w:rPr>
        <w:t>“Contract</w:t>
      </w:r>
      <w:r w:rsidR="00A93845">
        <w:rPr>
          <w:b/>
        </w:rPr>
        <w:t>s</w:t>
      </w:r>
      <w:r>
        <w:rPr>
          <w:b/>
        </w:rPr>
        <w:t xml:space="preserve"> Administrator” </w:t>
      </w:r>
      <w:r>
        <w:t xml:space="preserve">means the HCA </w:t>
      </w:r>
      <w:r w:rsidR="009A114A">
        <w:t>Office of Contracts and Procurement</w:t>
      </w:r>
      <w:r w:rsidR="009A114A">
        <w:rPr>
          <w:b/>
        </w:rPr>
        <w:t xml:space="preserve"> </w:t>
      </w:r>
      <w:r w:rsidR="009A114A" w:rsidRPr="009A114A">
        <w:rPr>
          <w:bCs/>
        </w:rPr>
        <w:t xml:space="preserve">Section </w:t>
      </w:r>
      <w:r w:rsidR="009A114A">
        <w:t>Manager</w:t>
      </w:r>
      <w:r w:rsidR="009A114A" w:rsidDel="009A114A">
        <w:t xml:space="preserve"> </w:t>
      </w:r>
      <w:r>
        <w:t>designated to receive legal notices and to administer, amend, or terminate this Contract.</w:t>
      </w:r>
    </w:p>
    <w:p w14:paraId="0C8374E2" w14:textId="3F810305" w:rsidR="00CC2912" w:rsidRDefault="005A5F16" w:rsidP="00A96D66">
      <w:pPr>
        <w:pStyle w:val="H1paragraph"/>
      </w:pPr>
      <w:r>
        <w:t>“</w:t>
      </w:r>
      <w:r w:rsidR="00CC2912" w:rsidRPr="000B00D5">
        <w:rPr>
          <w:b/>
        </w:rPr>
        <w:t>Contractor</w:t>
      </w:r>
      <w:r w:rsidR="00CE2C4C">
        <w:rPr>
          <w:b/>
        </w:rPr>
        <w:t>”</w:t>
      </w:r>
      <w:r w:rsidR="00CC2912" w:rsidRPr="000B00D5">
        <w:t xml:space="preserve"> </w:t>
      </w:r>
      <w:r w:rsidR="00CC2912">
        <w:t>means</w:t>
      </w:r>
      <w:r w:rsidR="00A81522">
        <w:t xml:space="preserve"> </w:t>
      </w:r>
      <w:r w:rsidR="00A81522">
        <w:fldChar w:fldCharType="begin">
          <w:ffData>
            <w:name w:val="Text11"/>
            <w:enabled/>
            <w:calcOnExit w:val="0"/>
            <w:textInput>
              <w:default w:val="[Contractor Name]"/>
            </w:textInput>
          </w:ffData>
        </w:fldChar>
      </w:r>
      <w:bookmarkStart w:id="17" w:name="Text11"/>
      <w:r w:rsidR="00A81522">
        <w:instrText xml:space="preserve"> FORMTEXT </w:instrText>
      </w:r>
      <w:r w:rsidR="00A81522">
        <w:fldChar w:fldCharType="separate"/>
      </w:r>
      <w:r w:rsidR="008F6914">
        <w:t>[Contractor Name]</w:t>
      </w:r>
      <w:r w:rsidR="00A81522">
        <w:fldChar w:fldCharType="end"/>
      </w:r>
      <w:bookmarkEnd w:id="17"/>
      <w:r w:rsidR="00924784">
        <w:t xml:space="preserve">, its employees and agents. Contractor includes </w:t>
      </w:r>
      <w:r w:rsidR="00CC2912">
        <w:t>any</w:t>
      </w:r>
      <w:r w:rsidR="00CC2912" w:rsidRPr="000B00D5">
        <w:t xml:space="preserve"> firm, provider, organization, individual or other entity performing services under this Contract. It </w:t>
      </w:r>
      <w:r w:rsidR="00924784">
        <w:t xml:space="preserve">also </w:t>
      </w:r>
      <w:r w:rsidR="00CC2912" w:rsidRPr="000B00D5">
        <w:t>include</w:t>
      </w:r>
      <w:r w:rsidR="00CC2912">
        <w:t>s</w:t>
      </w:r>
      <w:r w:rsidR="00CC2912" w:rsidRPr="000B00D5">
        <w:t xml:space="preserve"> any </w:t>
      </w:r>
      <w:r w:rsidR="00B209C4">
        <w:t>Subcontract</w:t>
      </w:r>
      <w:r w:rsidR="00CC2912">
        <w:t>or</w:t>
      </w:r>
      <w:r w:rsidR="00CC2912" w:rsidRPr="000B00D5">
        <w:t xml:space="preserve"> retained by </w:t>
      </w:r>
      <w:r w:rsidR="00924784">
        <w:t>Contractor</w:t>
      </w:r>
      <w:r w:rsidR="00CC2912" w:rsidRPr="000B00D5">
        <w:t xml:space="preserve"> as permitted under the terms of this Contract.</w:t>
      </w:r>
    </w:p>
    <w:p w14:paraId="521FCCE9" w14:textId="7D09DA12" w:rsidR="00576B61" w:rsidRPr="00552690" w:rsidRDefault="00D77BFF" w:rsidP="00A96D66">
      <w:pPr>
        <w:pStyle w:val="H1paragraph"/>
        <w:rPr>
          <w:i/>
          <w:color w:val="FF0000"/>
        </w:rPr>
      </w:pPr>
      <w:bookmarkStart w:id="18" w:name="_Hlk115265083"/>
      <w:r w:rsidRPr="00D97758">
        <w:rPr>
          <w:b/>
        </w:rPr>
        <w:t>“</w:t>
      </w:r>
      <w:r w:rsidR="00B654EA">
        <w:rPr>
          <w:b/>
        </w:rPr>
        <w:t>Data</w:t>
      </w:r>
      <w:r w:rsidRPr="00D97758">
        <w:rPr>
          <w:b/>
        </w:rPr>
        <w:t>”</w:t>
      </w:r>
      <w:r w:rsidR="00DF09BA">
        <w:rPr>
          <w:b/>
        </w:rPr>
        <w:t xml:space="preserve"> </w:t>
      </w:r>
      <w:r w:rsidR="00EC744A" w:rsidRPr="00D97758">
        <w:t>means</w:t>
      </w:r>
      <w:r w:rsidR="00367882" w:rsidRPr="00D97758">
        <w:t xml:space="preserve"> information produced, furnished, acquired, or used by Contractor in meeting requirements under this Contract.</w:t>
      </w:r>
      <w:r w:rsidR="00576B61">
        <w:t xml:space="preserve"> Confidential Information, Personal Information, and Protected Health Information are all considered </w:t>
      </w:r>
      <w:r w:rsidR="00B654EA">
        <w:t>Data</w:t>
      </w:r>
      <w:r w:rsidR="00576B61">
        <w:t xml:space="preserve"> for the purposes of this Contract.</w:t>
      </w:r>
    </w:p>
    <w:bookmarkEnd w:id="18"/>
    <w:p w14:paraId="4A2D213E" w14:textId="77777777" w:rsidR="00445650" w:rsidRPr="0030775C" w:rsidRDefault="00445650" w:rsidP="00A96D66">
      <w:pPr>
        <w:pStyle w:val="H1paragraph"/>
      </w:pPr>
      <w:r w:rsidRPr="0030775C">
        <w:rPr>
          <w:b/>
        </w:rPr>
        <w:t>“Disclosure”</w:t>
      </w:r>
      <w:r w:rsidRPr="0030775C">
        <w:t xml:space="preserve"> means the release, transfer, provision of, access to, or divulging in any other manner of information outside the entity holding the information.</w:t>
      </w:r>
    </w:p>
    <w:p w14:paraId="406135E5" w14:textId="77777777" w:rsidR="00CC2912" w:rsidRDefault="00CC2912" w:rsidP="00A96D66">
      <w:pPr>
        <w:pStyle w:val="H1paragraph"/>
      </w:pPr>
      <w:r w:rsidRPr="000B00D5">
        <w:rPr>
          <w:b/>
        </w:rPr>
        <w:t>“</w:t>
      </w:r>
      <w:r w:rsidR="00A93845">
        <w:rPr>
          <w:b/>
        </w:rPr>
        <w:t>Effective Date</w:t>
      </w:r>
      <w:r w:rsidRPr="000B00D5">
        <w:rPr>
          <w:b/>
        </w:rPr>
        <w:t xml:space="preserve">” </w:t>
      </w:r>
      <w:r>
        <w:t>means</w:t>
      </w:r>
      <w:r w:rsidRPr="000B00D5">
        <w:t xml:space="preserve"> the first date this Contract is in full force and effect. It may be a specific date agreed to by the parties; or, if not so specified, the date of the last signature of a party to this Contract.</w:t>
      </w:r>
    </w:p>
    <w:p w14:paraId="5479BDEF" w14:textId="77777777" w:rsidR="003D0B36" w:rsidRDefault="003D0B36" w:rsidP="00A96D66">
      <w:pPr>
        <w:pStyle w:val="H1paragraph"/>
        <w:rPr>
          <w:b/>
        </w:rPr>
      </w:pPr>
      <w:r w:rsidRPr="00017DEF">
        <w:rPr>
          <w:b/>
        </w:rPr>
        <w:lastRenderedPageBreak/>
        <w:t>“HCA Contract Manager”</w:t>
      </w:r>
      <w:r w:rsidRPr="00017DEF">
        <w:t xml:space="preserve"> means the individual identified on the cover page of this Contract who will provide oversight of the Contractor’s activities conducted under this Contract.</w:t>
      </w:r>
    </w:p>
    <w:p w14:paraId="5D78620C" w14:textId="77777777" w:rsidR="00CC2912" w:rsidRDefault="00CC2912" w:rsidP="00A96D66">
      <w:pPr>
        <w:pStyle w:val="H1paragraph"/>
      </w:pPr>
      <w:r w:rsidRPr="000B00D5">
        <w:rPr>
          <w:b/>
        </w:rPr>
        <w:t>“Health Care Authority</w:t>
      </w:r>
      <w:r w:rsidR="00CE2C4C">
        <w:rPr>
          <w:b/>
        </w:rPr>
        <w:t>”</w:t>
      </w:r>
      <w:r>
        <w:rPr>
          <w:b/>
        </w:rPr>
        <w:t xml:space="preserve"> </w:t>
      </w:r>
      <w:r w:rsidRPr="007E661B">
        <w:t>or</w:t>
      </w:r>
      <w:r>
        <w:rPr>
          <w:b/>
        </w:rPr>
        <w:t xml:space="preserve"> “</w:t>
      </w:r>
      <w:r w:rsidRPr="000B00D5">
        <w:rPr>
          <w:b/>
        </w:rPr>
        <w:t>HCA</w:t>
      </w:r>
      <w:r>
        <w:rPr>
          <w:b/>
        </w:rPr>
        <w:t>”</w:t>
      </w:r>
      <w:r w:rsidRPr="000B00D5">
        <w:t xml:space="preserve"> </w:t>
      </w:r>
      <w:r>
        <w:t>means</w:t>
      </w:r>
      <w:r w:rsidRPr="000B00D5">
        <w:t xml:space="preserve"> the Washington State Health Care Authority, any division, section, office, unit or other entity of HCA, or any of the officers or other officials lawfully representing HCA.</w:t>
      </w:r>
    </w:p>
    <w:p w14:paraId="6E565999" w14:textId="77777777" w:rsidR="782E5524" w:rsidRPr="0097321E" w:rsidRDefault="782E5524" w:rsidP="0097321E">
      <w:pPr>
        <w:pStyle w:val="H1paragraph"/>
        <w:rPr>
          <w:bCs/>
        </w:rPr>
      </w:pPr>
      <w:r w:rsidRPr="0097321E">
        <w:rPr>
          <w:b/>
        </w:rPr>
        <w:t xml:space="preserve">“HIPAA” </w:t>
      </w:r>
      <w:r w:rsidRPr="0097321E">
        <w:rPr>
          <w:bCs/>
        </w:rPr>
        <w:t xml:space="preserve">means the Health Insurance Portability and Accountability Act of 1996, as amended by the Health Information Technology for Economic and Clinical Health Act of 2009 (42 U.S.C. 1320d-1329d-9), and its implemented regulations, including the Standards for Privacy of Individually Identifiable Health Information (45 C.F.R. Parts 160 and 164, Subparts A and E), the Security Standards for the Protection of Electronic Protected Health Information (45 C.F.R. Parts 160 and 164, Subparts A and C), and Breach Notification for Unsecured Protected Health Information Rules (45 C.F.R. Part 164, Subpart D).  </w:t>
      </w:r>
    </w:p>
    <w:p w14:paraId="113DD4EE" w14:textId="77777777" w:rsidR="00445650" w:rsidRDefault="00445650" w:rsidP="00A96D66">
      <w:pPr>
        <w:pStyle w:val="H1paragraph"/>
      </w:pPr>
      <w:r w:rsidRPr="005675A6">
        <w:rPr>
          <w:b/>
        </w:rPr>
        <w:t>“Individual(s)”</w:t>
      </w:r>
      <w:r w:rsidRPr="005675A6">
        <w:t xml:space="preserve"> means the person(s) who is the subject of PHI and includes a person who qualifies as a personal representative in accordance with 45 C.F.R. § 164.502(g).</w:t>
      </w:r>
    </w:p>
    <w:p w14:paraId="0C1E6936" w14:textId="77777777" w:rsidR="00C03D75" w:rsidRPr="00C03D75" w:rsidRDefault="00C03D75" w:rsidP="00A96D66">
      <w:pPr>
        <w:pStyle w:val="H1paragraph"/>
        <w:rPr>
          <w:b/>
        </w:rPr>
      </w:pPr>
      <w:r>
        <w:rPr>
          <w:b/>
        </w:rPr>
        <w:t>“</w:t>
      </w:r>
      <w:r w:rsidRPr="00C03D75">
        <w:rPr>
          <w:b/>
        </w:rPr>
        <w:t>Information and Communication Technology</w:t>
      </w:r>
      <w:r>
        <w:rPr>
          <w:b/>
        </w:rPr>
        <w:t>”</w:t>
      </w:r>
      <w:r w:rsidRPr="00C03D75">
        <w:rPr>
          <w:b/>
        </w:rPr>
        <w:t xml:space="preserve"> </w:t>
      </w:r>
      <w:r w:rsidRPr="00C03D75">
        <w:t>or</w:t>
      </w:r>
      <w:r>
        <w:rPr>
          <w:b/>
        </w:rPr>
        <w:t xml:space="preserve"> “</w:t>
      </w:r>
      <w:r w:rsidRPr="00C03D75">
        <w:rPr>
          <w:b/>
        </w:rPr>
        <w:t>ICT</w:t>
      </w:r>
      <w:r>
        <w:rPr>
          <w:b/>
        </w:rPr>
        <w:t>”</w:t>
      </w:r>
      <w:r w:rsidRPr="00C03D75">
        <w:rPr>
          <w:b/>
        </w:rPr>
        <w:t xml:space="preserve"> </w:t>
      </w:r>
      <w:r w:rsidRPr="00C03D75">
        <w:t>means</w:t>
      </w:r>
      <w:r w:rsidRPr="00C03D75">
        <w:rPr>
          <w:b/>
        </w:rPr>
        <w:t xml:space="preserve"> </w:t>
      </w:r>
      <w:r w:rsidRPr="00C03D75">
        <w:t xml:space="preserve">information technology and other equipment, systems, technologies, or processes, for which the principal function is the creation, manipulation, storage, display, receipt, or transmission of electronic </w:t>
      </w:r>
      <w:r w:rsidR="00B654EA">
        <w:t>Data</w:t>
      </w:r>
      <w:r w:rsidRPr="00C03D75">
        <w:t xml:space="preserve"> and information, as well as any associated content. Examples include computers and peripheral equipment; information kiosks and transaction machines; telecommunications equipment; customer premises equipment; multifunction office machines; software; applications; websites; videos; and electronic documents.</w:t>
      </w:r>
    </w:p>
    <w:p w14:paraId="46740564" w14:textId="77777777" w:rsidR="0026484F" w:rsidRDefault="0026484F" w:rsidP="00A96D66">
      <w:pPr>
        <w:pStyle w:val="H1paragraph"/>
      </w:pPr>
      <w:r w:rsidRPr="00C07CEB">
        <w:rPr>
          <w:b/>
        </w:rPr>
        <w:t>"Overpayment"</w:t>
      </w:r>
      <w:r w:rsidRPr="00C07CEB">
        <w:t xml:space="preserve"> means any payment or benefit to the Contractor in excess of that to which the Contractor is entitled by law, rule, or this Contract, including amounts in dispute.</w:t>
      </w:r>
    </w:p>
    <w:p w14:paraId="482A8066" w14:textId="77777777" w:rsidR="00445650" w:rsidRPr="001B7BD0" w:rsidRDefault="00445650" w:rsidP="00A96D66">
      <w:pPr>
        <w:pStyle w:val="H1paragraph"/>
        <w:rPr>
          <w:b/>
        </w:rPr>
      </w:pPr>
      <w:r w:rsidRPr="001B7BD0">
        <w:rPr>
          <w:b/>
        </w:rPr>
        <w:t>“Personal Information”</w:t>
      </w:r>
      <w:r w:rsidRPr="001B7BD0">
        <w:t xml:space="preserve"> means information identifiable to any person, including, but not limited to, information that relates to a person’s name, health, finances, education, business, use or receipt of governmental services or other activities, addresses (including or excluding zip code), telephone numbers, social security numbers, driver’s license numbers, credit card numbers, any other identifying numbers, and any financial identifiers.</w:t>
      </w:r>
      <w:r w:rsidRPr="001B7BD0">
        <w:rPr>
          <w:b/>
        </w:rPr>
        <w:t xml:space="preserve"> </w:t>
      </w:r>
    </w:p>
    <w:p w14:paraId="218CA418" w14:textId="77777777" w:rsidR="00CC2912" w:rsidRDefault="00CC2912" w:rsidP="00A96D66">
      <w:pPr>
        <w:pStyle w:val="H1paragraph"/>
      </w:pPr>
      <w:r w:rsidRPr="009978C3">
        <w:rPr>
          <w:b/>
        </w:rPr>
        <w:t>“</w:t>
      </w:r>
      <w:r w:rsidR="00B209C4">
        <w:rPr>
          <w:b/>
        </w:rPr>
        <w:t>Proprietary Information</w:t>
      </w:r>
      <w:r w:rsidRPr="009978C3">
        <w:rPr>
          <w:b/>
        </w:rPr>
        <w:t>”</w:t>
      </w:r>
      <w:r>
        <w:t xml:space="preserve"> </w:t>
      </w:r>
      <w:r w:rsidR="00445650">
        <w:t xml:space="preserve">refers to any information which has commercial value and is either: (1) technical information, including patent, copyright, trade secret, and other </w:t>
      </w:r>
      <w:r w:rsidR="00B209C4">
        <w:t>Proprietary Information</w:t>
      </w:r>
      <w:r w:rsidR="00445650">
        <w:t xml:space="preserve">, techniques, sketches, drawings, models, inventions, know-how, processes, apparatus, equipment, algorithms, software programs, software source documents, and formulae related to the current, future, and proposed products and services; or (2) non-technical information relating to products, including without limitation pricing, margins, merchandising plans and strategies, finances, financial and accounting </w:t>
      </w:r>
      <w:r w:rsidR="00B654EA">
        <w:t>Data</w:t>
      </w:r>
      <w:r w:rsidR="00445650">
        <w:t xml:space="preserve"> and information, suppliers, customers, customer lists, purchasing </w:t>
      </w:r>
      <w:r w:rsidR="00B654EA">
        <w:t>Data</w:t>
      </w:r>
      <w:r w:rsidR="00445650">
        <w:t>, sales and marketing plans, future business plans, and any other information which is proprietary and confidential.</w:t>
      </w:r>
      <w:r w:rsidRPr="009978C3">
        <w:t>.</w:t>
      </w:r>
    </w:p>
    <w:p w14:paraId="2B7FFACC" w14:textId="77777777" w:rsidR="005E0C02" w:rsidRDefault="005E0C02" w:rsidP="00A96D66">
      <w:pPr>
        <w:pStyle w:val="H1paragraph"/>
      </w:pPr>
      <w:r w:rsidRPr="00342CD7">
        <w:lastRenderedPageBreak/>
        <w:t>“</w:t>
      </w:r>
      <w:r w:rsidRPr="00342CD7">
        <w:rPr>
          <w:b/>
        </w:rPr>
        <w:t>Protected Health Information</w:t>
      </w:r>
      <w:r w:rsidRPr="00342CD7">
        <w:t xml:space="preserve">” or </w:t>
      </w:r>
      <w:r w:rsidRPr="00342CD7">
        <w:rPr>
          <w:b/>
        </w:rPr>
        <w:t>“PHI”</w:t>
      </w:r>
      <w:r w:rsidRPr="00342CD7">
        <w:t xml:space="preserve"> </w:t>
      </w:r>
      <w:r w:rsidR="005F4EB1" w:rsidRPr="005F4EB1">
        <w:t>means Protected Health Information as defined in 45 C.F.R. § 160.103.”</w:t>
      </w:r>
    </w:p>
    <w:p w14:paraId="67C521EC" w14:textId="79C13E1E" w:rsidR="00CC2912" w:rsidRDefault="00CC2912" w:rsidP="00A96D66">
      <w:pPr>
        <w:pStyle w:val="H1paragraph"/>
      </w:pPr>
      <w:r>
        <w:rPr>
          <w:b/>
        </w:rPr>
        <w:t xml:space="preserve">“Response” </w:t>
      </w:r>
      <w:r w:rsidRPr="006D4EC3">
        <w:t>means</w:t>
      </w:r>
      <w:r>
        <w:t xml:space="preserve"> Contractor’s Response to HCA’s </w:t>
      </w:r>
      <w:r>
        <w:rPr>
          <w:szCs w:val="24"/>
        </w:rPr>
        <w:t>RF</w:t>
      </w:r>
      <w:r w:rsidR="00D7605F">
        <w:rPr>
          <w:szCs w:val="24"/>
        </w:rPr>
        <w:t>A</w:t>
      </w:r>
      <w:r>
        <w:rPr>
          <w:szCs w:val="24"/>
        </w:rPr>
        <w:t xml:space="preserve"> </w:t>
      </w:r>
      <w:r w:rsidR="003D4108">
        <w:rPr>
          <w:szCs w:val="24"/>
        </w:rPr>
        <w:t>#</w:t>
      </w:r>
      <w:r w:rsidR="00D7605F">
        <w:t>2026HCA</w:t>
      </w:r>
      <w:r w:rsidR="002F475F">
        <w:t>14</w:t>
      </w:r>
      <w:r>
        <w:rPr>
          <w:szCs w:val="24"/>
        </w:rPr>
        <w:t xml:space="preserve"> for </w:t>
      </w:r>
      <w:r w:rsidR="00D7605F">
        <w:rPr>
          <w:szCs w:val="24"/>
        </w:rPr>
        <w:t>the Provider Technology Fund grant under the Rural Health Transformation Program, Initiative 4 – Activity 4.2,</w:t>
      </w:r>
      <w:r>
        <w:t xml:space="preserve"> and is </w:t>
      </w:r>
      <w:r w:rsidR="00CF1E3B">
        <w:t xml:space="preserve">Attachment </w:t>
      </w:r>
      <w:r w:rsidR="00F44505">
        <w:t>2</w:t>
      </w:r>
      <w:r>
        <w:t xml:space="preserve"> hereto.</w:t>
      </w:r>
    </w:p>
    <w:p w14:paraId="10B35552" w14:textId="4CA24AF4" w:rsidR="00CC2912" w:rsidRDefault="00CC2912" w:rsidP="00A96D66">
      <w:pPr>
        <w:pStyle w:val="H1paragraph"/>
      </w:pPr>
      <w:r w:rsidRPr="0055123B">
        <w:rPr>
          <w:b/>
        </w:rPr>
        <w:t xml:space="preserve">“RCW” </w:t>
      </w:r>
      <w:r w:rsidRPr="0055123B">
        <w:t>means the Revised Code of Washington. All references in this Contract to RCW chapters or sections include any successor, amended, or replacement statute.</w:t>
      </w:r>
      <w:r w:rsidR="00A81522">
        <w:t xml:space="preserve"> </w:t>
      </w:r>
      <w:r w:rsidRPr="0055123B">
        <w:t xml:space="preserve">Pertinent RCW chapters can be accessed </w:t>
      </w:r>
      <w:r w:rsidRPr="006D4089">
        <w:t>at:</w:t>
      </w:r>
      <w:r w:rsidR="00A81522">
        <w:t xml:space="preserve"> </w:t>
      </w:r>
      <w:hyperlink r:id="rId23" w:history="1">
        <w:r w:rsidRPr="007670B3">
          <w:rPr>
            <w:rStyle w:val="Hyperlink"/>
          </w:rPr>
          <w:t>http://apps.leg.wa.gov/rcw/</w:t>
        </w:r>
      </w:hyperlink>
      <w:r w:rsidRPr="006D4089">
        <w:t>.</w:t>
      </w:r>
    </w:p>
    <w:p w14:paraId="4ADCE48F" w14:textId="77777777" w:rsidR="00B60B82" w:rsidRDefault="00B60B82" w:rsidP="00A96D66">
      <w:pPr>
        <w:pStyle w:val="H1paragraph"/>
      </w:pPr>
      <w:r>
        <w:rPr>
          <w:b/>
        </w:rPr>
        <w:t>“</w:t>
      </w:r>
      <w:r w:rsidR="001E6E5C">
        <w:rPr>
          <w:b/>
        </w:rPr>
        <w:t>Regulation</w:t>
      </w:r>
      <w:r>
        <w:rPr>
          <w:b/>
        </w:rPr>
        <w:t>”</w:t>
      </w:r>
      <w:r>
        <w:t xml:space="preserve"> means any federal, state, or local </w:t>
      </w:r>
      <w:r w:rsidR="001E6E5C">
        <w:t>Regulation</w:t>
      </w:r>
      <w:r>
        <w:t>, rule, or ordinance.</w:t>
      </w:r>
    </w:p>
    <w:p w14:paraId="17391D84" w14:textId="225EA611" w:rsidR="00CC2912" w:rsidRDefault="00B60B82" w:rsidP="00A96D66">
      <w:pPr>
        <w:pStyle w:val="H1paragraph"/>
      </w:pPr>
      <w:r w:rsidRPr="00720264">
        <w:rPr>
          <w:b/>
          <w:color w:val="FF0000"/>
        </w:rPr>
        <w:t xml:space="preserve"> </w:t>
      </w:r>
      <w:r w:rsidR="00CC2912">
        <w:rPr>
          <w:b/>
        </w:rPr>
        <w:t>“RF</w:t>
      </w:r>
      <w:r>
        <w:rPr>
          <w:b/>
        </w:rPr>
        <w:t>A</w:t>
      </w:r>
      <w:r w:rsidR="00CC2912">
        <w:rPr>
          <w:b/>
        </w:rPr>
        <w:t xml:space="preserve">” </w:t>
      </w:r>
      <w:r w:rsidR="00CC2912" w:rsidRPr="00050D75">
        <w:t>means</w:t>
      </w:r>
      <w:r w:rsidR="00CC2912">
        <w:t xml:space="preserve"> the </w:t>
      </w:r>
      <w:r w:rsidR="00CC2912" w:rsidRPr="00050D75">
        <w:t>Request f</w:t>
      </w:r>
      <w:r w:rsidR="00CC2912">
        <w:t xml:space="preserve">or </w:t>
      </w:r>
      <w:r>
        <w:t>Applications</w:t>
      </w:r>
      <w:r w:rsidR="00CC2912">
        <w:t xml:space="preserve"> used as the solicitation document to establish this Contract, including all its amendments and modifications and is </w:t>
      </w:r>
      <w:r w:rsidR="00CF1E3B">
        <w:t xml:space="preserve">Attachment </w:t>
      </w:r>
      <w:r w:rsidR="00F44505">
        <w:t>1</w:t>
      </w:r>
      <w:r w:rsidR="00CC2912">
        <w:t xml:space="preserve"> hereto.</w:t>
      </w:r>
    </w:p>
    <w:p w14:paraId="052E0316" w14:textId="6E31F6FF" w:rsidR="00CC2912" w:rsidRDefault="00CC2912" w:rsidP="00A96D66">
      <w:pPr>
        <w:pStyle w:val="H1paragraph"/>
      </w:pPr>
      <w:r>
        <w:rPr>
          <w:b/>
        </w:rPr>
        <w:t>“</w:t>
      </w:r>
      <w:r w:rsidRPr="00D90F85">
        <w:rPr>
          <w:b/>
        </w:rPr>
        <w:t>Statement of Work</w:t>
      </w:r>
      <w:r w:rsidRPr="000B00D5">
        <w:rPr>
          <w:b/>
        </w:rPr>
        <w:t xml:space="preserve">” </w:t>
      </w:r>
      <w:r w:rsidRPr="000B00D5">
        <w:t>or</w:t>
      </w:r>
      <w:r w:rsidRPr="000B00D5">
        <w:rPr>
          <w:b/>
        </w:rPr>
        <w:t xml:space="preserve"> “SOW” </w:t>
      </w:r>
      <w:r w:rsidR="00DB55EC" w:rsidRPr="00DB55EC">
        <w:t xml:space="preserve">means a detailed description </w:t>
      </w:r>
      <w:r w:rsidR="00DB55EC">
        <w:t>of</w:t>
      </w:r>
      <w:r w:rsidR="00DB55EC" w:rsidRPr="00DB55EC">
        <w:t xml:space="preserve"> the work activities the Contractor is required to perform under </w:t>
      </w:r>
      <w:r w:rsidR="00DB55EC" w:rsidRPr="000B00D5">
        <w:t>the terms and conditions of this Contract</w:t>
      </w:r>
      <w:r w:rsidR="00DB55EC" w:rsidRPr="00DB55EC">
        <w:t>,</w:t>
      </w:r>
      <w:r w:rsidR="00DB55EC">
        <w:t xml:space="preserve"> including the deliverables</w:t>
      </w:r>
      <w:r w:rsidR="00DB55EC" w:rsidRPr="00DB55EC">
        <w:t xml:space="preserve"> and timeline</w:t>
      </w:r>
      <w:r>
        <w:t xml:space="preserve">, </w:t>
      </w:r>
      <w:r w:rsidR="00872B19">
        <w:t xml:space="preserve">and is </w:t>
      </w:r>
      <w:r w:rsidR="00F44505" w:rsidRPr="00E90668">
        <w:rPr>
          <w:i/>
          <w:iCs/>
        </w:rPr>
        <w:t xml:space="preserve">Attachment </w:t>
      </w:r>
      <w:r w:rsidR="00B209C4" w:rsidRPr="00E90668">
        <w:rPr>
          <w:i/>
          <w:iCs/>
        </w:rPr>
        <w:t>#</w:t>
      </w:r>
      <w:r w:rsidR="00FA2EE2" w:rsidRPr="00E90668">
        <w:rPr>
          <w:i/>
          <w:iCs/>
        </w:rPr>
        <w:t>3</w:t>
      </w:r>
      <w:r w:rsidRPr="00B209C4">
        <w:rPr>
          <w:color w:val="FF0000"/>
        </w:rPr>
        <w:t xml:space="preserve"> </w:t>
      </w:r>
      <w:r>
        <w:t>hereto</w:t>
      </w:r>
      <w:r w:rsidRPr="000B00D5">
        <w:t>.</w:t>
      </w:r>
      <w:r>
        <w:t xml:space="preserve"> </w:t>
      </w:r>
    </w:p>
    <w:p w14:paraId="513903F6" w14:textId="77777777" w:rsidR="00CF1E3B" w:rsidRDefault="00CF1E3B" w:rsidP="00A96D66">
      <w:pPr>
        <w:pStyle w:val="H1paragraph"/>
      </w:pPr>
      <w:r>
        <w:rPr>
          <w:b/>
        </w:rPr>
        <w:t>“</w:t>
      </w:r>
      <w:r w:rsidR="00B209C4">
        <w:rPr>
          <w:b/>
        </w:rPr>
        <w:t>Subcontract</w:t>
      </w:r>
      <w:r>
        <w:rPr>
          <w:b/>
        </w:rPr>
        <w:t>”</w:t>
      </w:r>
      <w:r>
        <w:t xml:space="preserve"> means any separate agreement or contract between the Contractor and an individual or entity (“</w:t>
      </w:r>
      <w:r w:rsidR="00B209C4">
        <w:t>Subcontract</w:t>
      </w:r>
      <w:r>
        <w:t>or”) to perform any duties of this Contract.</w:t>
      </w:r>
    </w:p>
    <w:p w14:paraId="1359CB36" w14:textId="77777777" w:rsidR="00CC2912" w:rsidRDefault="00CC2912" w:rsidP="00A96D66">
      <w:pPr>
        <w:pStyle w:val="H1paragraph"/>
      </w:pPr>
      <w:r w:rsidRPr="00241D6D">
        <w:rPr>
          <w:b/>
        </w:rPr>
        <w:t>“</w:t>
      </w:r>
      <w:r w:rsidR="00B209C4">
        <w:rPr>
          <w:b/>
        </w:rPr>
        <w:t>Subcontract</w:t>
      </w:r>
      <w:r w:rsidRPr="00241D6D">
        <w:rPr>
          <w:b/>
        </w:rPr>
        <w:t>or”</w:t>
      </w:r>
      <w:r w:rsidRPr="00241D6D">
        <w:t xml:space="preserve"> </w:t>
      </w:r>
      <w:r>
        <w:t>means</w:t>
      </w:r>
      <w:r w:rsidRPr="00241D6D">
        <w:t xml:space="preserve"> </w:t>
      </w:r>
      <w:r w:rsidR="00B42531">
        <w:t xml:space="preserve">a person or entity that is </w:t>
      </w:r>
      <w:r w:rsidRPr="00241D6D">
        <w:t xml:space="preserve">not in the employment of </w:t>
      </w:r>
      <w:r w:rsidR="00B42531">
        <w:t xml:space="preserve">the </w:t>
      </w:r>
      <w:r>
        <w:t>Contractor</w:t>
      </w:r>
      <w:r w:rsidRPr="00241D6D">
        <w:t xml:space="preserve">, who is performing all or part of the business activities under this Contract under a separate contract with </w:t>
      </w:r>
      <w:r>
        <w:t>Contractor</w:t>
      </w:r>
      <w:r w:rsidRPr="00241D6D">
        <w:t xml:space="preserve">. </w:t>
      </w:r>
      <w:r>
        <w:t>The term “</w:t>
      </w:r>
      <w:r w:rsidR="00B209C4">
        <w:t>Subcontract</w:t>
      </w:r>
      <w:r>
        <w:t xml:space="preserve">or” means </w:t>
      </w:r>
      <w:r w:rsidR="00B209C4">
        <w:t>Subcontract</w:t>
      </w:r>
      <w:r w:rsidRPr="00241D6D">
        <w:t>or(s) of any tier.</w:t>
      </w:r>
    </w:p>
    <w:p w14:paraId="7C1F09DB" w14:textId="032204C4" w:rsidR="007855C5" w:rsidRDefault="007855C5" w:rsidP="00A96D66">
      <w:pPr>
        <w:pStyle w:val="H1paragraph"/>
      </w:pPr>
      <w:r w:rsidRPr="000D06F3">
        <w:rPr>
          <w:b/>
        </w:rPr>
        <w:t>“USC”</w:t>
      </w:r>
      <w:r w:rsidRPr="000D06F3">
        <w:t xml:space="preserve"> means the United States Code.</w:t>
      </w:r>
      <w:r w:rsidR="00A81522">
        <w:t xml:space="preserve"> </w:t>
      </w:r>
      <w:r w:rsidRPr="000D06F3">
        <w:t xml:space="preserve">All references in this </w:t>
      </w:r>
      <w:r w:rsidR="00EC744A" w:rsidRPr="000D06F3">
        <w:t>Contract</w:t>
      </w:r>
      <w:r w:rsidR="000570A8">
        <w:t xml:space="preserve"> to USC chapters or sections wi</w:t>
      </w:r>
      <w:r w:rsidRPr="000D06F3">
        <w:t>ll include any successor, amended, or replacement statute.</w:t>
      </w:r>
      <w:r w:rsidR="00A81522">
        <w:t xml:space="preserve"> </w:t>
      </w:r>
      <w:r w:rsidRPr="000D06F3">
        <w:t xml:space="preserve">The USC may be accessed at </w:t>
      </w:r>
      <w:hyperlink r:id="rId24" w:history="1">
        <w:r w:rsidRPr="000D06F3">
          <w:rPr>
            <w:color w:val="0000FF"/>
            <w:u w:val="single"/>
          </w:rPr>
          <w:t>http://uscode.house.gov/</w:t>
        </w:r>
      </w:hyperlink>
      <w:r w:rsidR="00EF2904" w:rsidRPr="00EF2904">
        <w:t>.</w:t>
      </w:r>
      <w:r w:rsidRPr="00EF2904">
        <w:t xml:space="preserve"> </w:t>
      </w:r>
    </w:p>
    <w:p w14:paraId="4DCA2299" w14:textId="469974D3" w:rsidR="00CC2912" w:rsidRPr="00EF2904" w:rsidRDefault="00CC2912" w:rsidP="00A96D66">
      <w:pPr>
        <w:pStyle w:val="H1paragraph"/>
        <w:rPr>
          <w:rStyle w:val="Hyperlink"/>
          <w:color w:val="auto"/>
          <w:kern w:val="24"/>
          <w:u w:val="none"/>
        </w:rPr>
      </w:pPr>
      <w:r>
        <w:rPr>
          <w:b/>
        </w:rPr>
        <w:t>“</w:t>
      </w:r>
      <w:r w:rsidRPr="00DB318E">
        <w:rPr>
          <w:b/>
        </w:rPr>
        <w:t>WAC</w:t>
      </w:r>
      <w:r>
        <w:rPr>
          <w:b/>
        </w:rPr>
        <w:t xml:space="preserve">” </w:t>
      </w:r>
      <w:r w:rsidRPr="00DB318E">
        <w:t>means the W</w:t>
      </w:r>
      <w:r>
        <w:t xml:space="preserve">ashington Administrative Code. </w:t>
      </w:r>
      <w:r w:rsidRPr="00DB318E">
        <w:t xml:space="preserve">All references to WAC chapters or sections </w:t>
      </w:r>
      <w:r>
        <w:t>will</w:t>
      </w:r>
      <w:r w:rsidRPr="00DB318E">
        <w:t xml:space="preserve"> include any successor, amended, or replacement </w:t>
      </w:r>
      <w:r w:rsidR="001E6E5C">
        <w:t>Regulation</w:t>
      </w:r>
      <w:r w:rsidRPr="00DB318E">
        <w:t>.</w:t>
      </w:r>
      <w:r>
        <w:t xml:space="preserve"> Pertinent WACs may be accessed at:</w:t>
      </w:r>
      <w:r w:rsidR="00A81522">
        <w:t xml:space="preserve"> </w:t>
      </w:r>
      <w:hyperlink r:id="rId25" w:history="1">
        <w:r w:rsidRPr="00F717AA">
          <w:rPr>
            <w:rStyle w:val="Hyperlink"/>
            <w:kern w:val="24"/>
          </w:rPr>
          <w:t>http://app.leg.wa.gov/wac/</w:t>
        </w:r>
      </w:hyperlink>
      <w:r w:rsidRPr="00EF2904">
        <w:rPr>
          <w:rStyle w:val="Hyperlink"/>
          <w:color w:val="auto"/>
          <w:kern w:val="24"/>
          <w:u w:val="none"/>
        </w:rPr>
        <w:t>.</w:t>
      </w:r>
    </w:p>
    <w:p w14:paraId="5E9E3427" w14:textId="77777777" w:rsidR="00051CC7" w:rsidRPr="00017DEF" w:rsidRDefault="00FD6174" w:rsidP="00FD6174">
      <w:pPr>
        <w:pStyle w:val="Heading1"/>
      </w:pPr>
      <w:bookmarkStart w:id="19" w:name="_Toc139961666"/>
      <w:bookmarkStart w:id="20" w:name="_Toc139975114"/>
      <w:bookmarkStart w:id="21" w:name="_Toc140152208"/>
      <w:bookmarkStart w:id="22" w:name="_Toc141080742"/>
      <w:bookmarkStart w:id="23" w:name="_Toc234497722"/>
      <w:bookmarkEnd w:id="15"/>
      <w:r>
        <w:t>Special Terms and Conditions</w:t>
      </w:r>
      <w:bookmarkEnd w:id="19"/>
      <w:bookmarkEnd w:id="20"/>
      <w:bookmarkEnd w:id="21"/>
      <w:bookmarkEnd w:id="22"/>
      <w:bookmarkEnd w:id="23"/>
    </w:p>
    <w:p w14:paraId="76439D92" w14:textId="77777777" w:rsidR="00B86200" w:rsidRPr="00017DEF" w:rsidRDefault="00FD6174" w:rsidP="00017DEF">
      <w:pPr>
        <w:pStyle w:val="Heading2"/>
        <w:rPr>
          <w:rFonts w:eastAsia="Calibri"/>
        </w:rPr>
      </w:pPr>
      <w:bookmarkStart w:id="24" w:name="_Toc139961667"/>
      <w:bookmarkStart w:id="25" w:name="_Toc139975115"/>
      <w:bookmarkStart w:id="26" w:name="_Toc140152209"/>
      <w:bookmarkStart w:id="27" w:name="_Toc141080743"/>
      <w:bookmarkStart w:id="28" w:name="_Toc234497723"/>
      <w:r>
        <w:t>Performance Expectations</w:t>
      </w:r>
      <w:bookmarkEnd w:id="24"/>
      <w:bookmarkEnd w:id="25"/>
      <w:bookmarkEnd w:id="26"/>
      <w:bookmarkEnd w:id="27"/>
      <w:bookmarkEnd w:id="28"/>
      <w:r w:rsidR="00053800" w:rsidRPr="00017DEF">
        <w:t xml:space="preserve"> </w:t>
      </w:r>
    </w:p>
    <w:p w14:paraId="1B00EF57" w14:textId="77777777" w:rsidR="00FC556E" w:rsidRDefault="00B86200" w:rsidP="008F79CC">
      <w:pPr>
        <w:pStyle w:val="Hdg2Paragraph"/>
      </w:pPr>
      <w:r w:rsidRPr="002668DD">
        <w:t xml:space="preserve">Expected performance under this </w:t>
      </w:r>
      <w:r>
        <w:t>Contract</w:t>
      </w:r>
      <w:r w:rsidRPr="002668DD">
        <w:t xml:space="preserve"> includes, but is not limited to, the following:</w:t>
      </w:r>
    </w:p>
    <w:p w14:paraId="7B753DFC" w14:textId="77777777" w:rsidR="00B86200" w:rsidRDefault="00B86200" w:rsidP="008F79CC">
      <w:pPr>
        <w:pStyle w:val="Heading3"/>
      </w:pPr>
      <w:r>
        <w:t>Knowledge of</w:t>
      </w:r>
      <w:r w:rsidRPr="004929BA">
        <w:t xml:space="preserve"> </w:t>
      </w:r>
      <w:r w:rsidRPr="00646D3F">
        <w:t xml:space="preserve">applicable state and federal laws and </w:t>
      </w:r>
      <w:r w:rsidR="001E6E5C">
        <w:t>Regulation</w:t>
      </w:r>
      <w:r w:rsidRPr="00646D3F">
        <w:t xml:space="preserve">s pertaining to </w:t>
      </w:r>
      <w:r w:rsidR="00FC556E">
        <w:t xml:space="preserve">subject of </w:t>
      </w:r>
      <w:r w:rsidR="00F7544A">
        <w:t>C</w:t>
      </w:r>
      <w:r w:rsidR="00FC556E">
        <w:t>ontract</w:t>
      </w:r>
      <w:r>
        <w:t>;</w:t>
      </w:r>
    </w:p>
    <w:p w14:paraId="5BD7F67D" w14:textId="77777777" w:rsidR="00B86200" w:rsidRDefault="00B86200" w:rsidP="008F79CC">
      <w:pPr>
        <w:pStyle w:val="Heading3"/>
      </w:pPr>
      <w:r w:rsidRPr="00223F7E">
        <w:t>Use of professional judgment;</w:t>
      </w:r>
    </w:p>
    <w:p w14:paraId="071802B0" w14:textId="77777777" w:rsidR="00B86200" w:rsidRDefault="00B86200" w:rsidP="008F79CC">
      <w:pPr>
        <w:pStyle w:val="Heading3"/>
      </w:pPr>
      <w:r>
        <w:t>C</w:t>
      </w:r>
      <w:r w:rsidRPr="00223F7E">
        <w:t xml:space="preserve">ollaboration </w:t>
      </w:r>
      <w:r>
        <w:t xml:space="preserve">with </w:t>
      </w:r>
      <w:r w:rsidR="00FC556E">
        <w:t>HCA</w:t>
      </w:r>
      <w:r>
        <w:t xml:space="preserve"> staff in Contractor’s conduct of </w:t>
      </w:r>
      <w:r w:rsidR="00FC556E">
        <w:t>the services</w:t>
      </w:r>
      <w:r>
        <w:t>;</w:t>
      </w:r>
    </w:p>
    <w:p w14:paraId="3F2BD548" w14:textId="77777777" w:rsidR="00B86200" w:rsidRDefault="00B86200" w:rsidP="008F79CC">
      <w:pPr>
        <w:pStyle w:val="Heading3"/>
      </w:pPr>
      <w:r>
        <w:lastRenderedPageBreak/>
        <w:t xml:space="preserve">Conformance with HCA directions regarding the </w:t>
      </w:r>
      <w:r w:rsidR="00FC556E">
        <w:t>delivery of the services</w:t>
      </w:r>
      <w:r>
        <w:t xml:space="preserve">; </w:t>
      </w:r>
    </w:p>
    <w:p w14:paraId="0FA1FF9B" w14:textId="77777777" w:rsidR="00B86200" w:rsidRDefault="00B86200" w:rsidP="008F79CC">
      <w:pPr>
        <w:pStyle w:val="Heading3"/>
      </w:pPr>
      <w:r>
        <w:t>T</w:t>
      </w:r>
      <w:r w:rsidRPr="00223F7E">
        <w:t>imely, accurate and informed communications;</w:t>
      </w:r>
    </w:p>
    <w:p w14:paraId="54D7859E" w14:textId="77777777" w:rsidR="00B86200" w:rsidRDefault="00B86200" w:rsidP="008F79CC">
      <w:pPr>
        <w:pStyle w:val="Heading3"/>
      </w:pPr>
      <w:r>
        <w:t>Regular</w:t>
      </w:r>
      <w:r w:rsidRPr="00223F7E">
        <w:t xml:space="preserve"> complet</w:t>
      </w:r>
      <w:r>
        <w:t>ion</w:t>
      </w:r>
      <w:r w:rsidRPr="00223F7E">
        <w:t xml:space="preserve"> and updat</w:t>
      </w:r>
      <w:r>
        <w:t>ing of</w:t>
      </w:r>
      <w:r w:rsidRPr="00223F7E">
        <w:t xml:space="preserve"> project </w:t>
      </w:r>
      <w:r>
        <w:t xml:space="preserve">plans, </w:t>
      </w:r>
      <w:r w:rsidRPr="00223F7E">
        <w:t>reports, documentation and communications;</w:t>
      </w:r>
    </w:p>
    <w:p w14:paraId="6B2DF3F5" w14:textId="77777777" w:rsidR="00B86200" w:rsidRDefault="00B86200" w:rsidP="008F79CC">
      <w:pPr>
        <w:pStyle w:val="Heading3"/>
      </w:pPr>
      <w:r w:rsidRPr="00223F7E">
        <w:t xml:space="preserve">Regular, punctual attendance at all meetings; </w:t>
      </w:r>
      <w:r w:rsidR="00762381">
        <w:t>and</w:t>
      </w:r>
    </w:p>
    <w:p w14:paraId="5CF4FDFB" w14:textId="77777777" w:rsidR="00F516A3" w:rsidRDefault="00B86200" w:rsidP="008F79CC">
      <w:pPr>
        <w:pStyle w:val="Heading3"/>
      </w:pPr>
      <w:r>
        <w:t>Provision</w:t>
      </w:r>
      <w:r w:rsidRPr="00223F7E">
        <w:t xml:space="preserve"> of </w:t>
      </w:r>
      <w:r w:rsidR="00AA55CB" w:rsidRPr="00223F7E">
        <w:t>high-quality</w:t>
      </w:r>
      <w:r w:rsidRPr="00223F7E">
        <w:t xml:space="preserve"> </w:t>
      </w:r>
      <w:r w:rsidR="00FC556E">
        <w:t>services</w:t>
      </w:r>
      <w:r w:rsidR="00762381">
        <w:t>.</w:t>
      </w:r>
    </w:p>
    <w:p w14:paraId="3DC06950" w14:textId="77777777" w:rsidR="00B86200" w:rsidRDefault="00B86200" w:rsidP="008F79CC">
      <w:pPr>
        <w:pStyle w:val="Hdg2Paragraph"/>
      </w:pPr>
      <w:r w:rsidRPr="002668DD">
        <w:t xml:space="preserve">Prior to payment of invoices, HCA will review and evaluate the performance </w:t>
      </w:r>
      <w:r>
        <w:t>of</w:t>
      </w:r>
      <w:r w:rsidRPr="002668DD">
        <w:t xml:space="preserve"> </w:t>
      </w:r>
      <w:r w:rsidR="004178C4">
        <w:t>Contractor</w:t>
      </w:r>
      <w:r w:rsidRPr="002668DD">
        <w:t xml:space="preserve"> in accordance with </w:t>
      </w:r>
      <w:r>
        <w:t>Contract</w:t>
      </w:r>
      <w:r w:rsidRPr="002668DD">
        <w:t xml:space="preserve"> and these performance expectations and may withhold payment if expectations are not met </w:t>
      </w:r>
      <w:r>
        <w:t>or</w:t>
      </w:r>
      <w:r w:rsidRPr="002668DD">
        <w:t xml:space="preserve"> </w:t>
      </w:r>
      <w:r>
        <w:t>Contractor’s</w:t>
      </w:r>
      <w:r w:rsidRPr="002668DD">
        <w:t xml:space="preserve"> performance is unsatisfactory.</w:t>
      </w:r>
    </w:p>
    <w:p w14:paraId="199507D1" w14:textId="77777777" w:rsidR="00034A52" w:rsidRPr="00E335A1" w:rsidRDefault="00FD6174" w:rsidP="00E335A1">
      <w:pPr>
        <w:pStyle w:val="Heading2"/>
      </w:pPr>
      <w:bookmarkStart w:id="29" w:name="_Toc139961668"/>
      <w:bookmarkStart w:id="30" w:name="_Toc139975116"/>
      <w:bookmarkStart w:id="31" w:name="_Toc140152210"/>
      <w:bookmarkStart w:id="32" w:name="_Toc141080744"/>
      <w:bookmarkStart w:id="33" w:name="_Toc234497724"/>
      <w:r w:rsidRPr="00E335A1">
        <w:t>Term</w:t>
      </w:r>
      <w:bookmarkEnd w:id="29"/>
      <w:bookmarkEnd w:id="30"/>
      <w:bookmarkEnd w:id="31"/>
      <w:bookmarkEnd w:id="32"/>
      <w:bookmarkEnd w:id="33"/>
    </w:p>
    <w:p w14:paraId="0559AA08" w14:textId="5A5C9241" w:rsidR="008E4A5E" w:rsidRDefault="008E4A5E" w:rsidP="008F79CC">
      <w:pPr>
        <w:pStyle w:val="Heading3"/>
      </w:pPr>
      <w:r w:rsidRPr="00DC38C2">
        <w:t xml:space="preserve">The initial term of the Contract </w:t>
      </w:r>
      <w:r w:rsidR="006B5C04" w:rsidRPr="00DC38C2">
        <w:t xml:space="preserve">will </w:t>
      </w:r>
      <w:r w:rsidRPr="00DC38C2">
        <w:t>commence on</w:t>
      </w:r>
      <w:r w:rsidR="0089327C" w:rsidRPr="00DC38C2">
        <w:t xml:space="preserve"> </w:t>
      </w:r>
      <w:r w:rsidR="003D4108">
        <w:fldChar w:fldCharType="begin">
          <w:ffData>
            <w:name w:val=""/>
            <w:enabled/>
            <w:calcOnExit w:val="0"/>
            <w:textInput>
              <w:default w:val="[Initiation Date]"/>
            </w:textInput>
          </w:ffData>
        </w:fldChar>
      </w:r>
      <w:r w:rsidR="003D4108">
        <w:instrText xml:space="preserve"> FORMTEXT </w:instrText>
      </w:r>
      <w:r w:rsidR="003D4108">
        <w:fldChar w:fldCharType="separate"/>
      </w:r>
      <w:r w:rsidR="008F6914">
        <w:rPr>
          <w:noProof/>
        </w:rPr>
        <w:t>[Initiation Date]</w:t>
      </w:r>
      <w:r w:rsidR="003D4108">
        <w:fldChar w:fldCharType="end"/>
      </w:r>
      <w:r w:rsidRPr="00DC38C2">
        <w:t xml:space="preserve">, </w:t>
      </w:r>
      <w:r w:rsidRPr="0013269E">
        <w:rPr>
          <w:i/>
          <w:iCs/>
          <w:color w:val="AA0000"/>
        </w:rPr>
        <w:t>or date of last signature</w:t>
      </w:r>
      <w:r w:rsidR="00DE4217" w:rsidRPr="0013269E">
        <w:rPr>
          <w:i/>
          <w:iCs/>
          <w:color w:val="AA0000"/>
        </w:rPr>
        <w:t>.</w:t>
      </w:r>
      <w:r w:rsidRPr="00DC38C2">
        <w:t xml:space="preserve"> and continue through</w:t>
      </w:r>
      <w:r w:rsidR="009E0D90" w:rsidRPr="00DC38C2">
        <w:t xml:space="preserve"> </w:t>
      </w:r>
      <w:r w:rsidR="00D7605F">
        <w:t>September 30, 2027</w:t>
      </w:r>
      <w:r w:rsidRPr="00DC38C2">
        <w:t xml:space="preserve">, unless terminated sooner as provided herein. </w:t>
      </w:r>
    </w:p>
    <w:p w14:paraId="5BDCA4DC" w14:textId="0F5F0B6D" w:rsidR="008E4A5E" w:rsidRDefault="00C23442" w:rsidP="008F79CC">
      <w:pPr>
        <w:pStyle w:val="Heading3"/>
      </w:pPr>
      <w:bookmarkStart w:id="34" w:name="_Hlk89349626"/>
      <w:r>
        <w:t>T</w:t>
      </w:r>
      <w:r w:rsidR="008E4A5E">
        <w:t xml:space="preserve">his </w:t>
      </w:r>
      <w:r w:rsidR="008E4A5E" w:rsidRPr="0091689A">
        <w:t xml:space="preserve">Contract may be extended through </w:t>
      </w:r>
      <w:r w:rsidR="00D7605F">
        <w:t>September 30, 2028</w:t>
      </w:r>
      <w:r w:rsidR="00D525D0">
        <w:t xml:space="preserve">, by </w:t>
      </w:r>
      <w:r w:rsidR="00DE4217">
        <w:t xml:space="preserve">mutually agreed amendment </w:t>
      </w:r>
      <w:r w:rsidR="008E4A5E" w:rsidRPr="0091689A">
        <w:t>in whatever time increments</w:t>
      </w:r>
      <w:r w:rsidR="00002BC8" w:rsidRPr="0091689A">
        <w:t xml:space="preserve"> HCA deems appropriate</w:t>
      </w:r>
      <w:r w:rsidR="008E4A5E" w:rsidRPr="0091689A">
        <w:t>.</w:t>
      </w:r>
      <w:r w:rsidR="008E4A5E">
        <w:t xml:space="preserve"> No change in terms and conditions </w:t>
      </w:r>
      <w:r w:rsidR="006B5C04">
        <w:t xml:space="preserve">will </w:t>
      </w:r>
      <w:r w:rsidR="008E4A5E">
        <w:t>be permitted during these extensions unless specifically agreed to in writing</w:t>
      </w:r>
      <w:r w:rsidR="00482064">
        <w:t>.</w:t>
      </w:r>
    </w:p>
    <w:bookmarkEnd w:id="34"/>
    <w:p w14:paraId="3AAD6F5A" w14:textId="77777777" w:rsidR="008E4A5E" w:rsidRDefault="008E4A5E" w:rsidP="008F79CC">
      <w:pPr>
        <w:pStyle w:val="Heading3"/>
      </w:pPr>
      <w:r>
        <w:t xml:space="preserve">Work performed without a contract or amendment </w:t>
      </w:r>
      <w:r w:rsidR="00A349B4" w:rsidRPr="000B00D5">
        <w:t xml:space="preserve">signed by </w:t>
      </w:r>
      <w:r w:rsidR="0017298E">
        <w:t>the</w:t>
      </w:r>
      <w:r w:rsidR="00615D54">
        <w:t xml:space="preserve"> </w:t>
      </w:r>
      <w:r w:rsidR="001E6E5C">
        <w:t>A</w:t>
      </w:r>
      <w:r w:rsidR="00A349B4" w:rsidRPr="000B00D5">
        <w:t xml:space="preserve">uthorized </w:t>
      </w:r>
      <w:r w:rsidR="001E6E5C">
        <w:t>R</w:t>
      </w:r>
      <w:r w:rsidR="00A349B4" w:rsidRPr="000B00D5">
        <w:t>epresentative</w:t>
      </w:r>
      <w:r w:rsidR="0017298E">
        <w:t>s</w:t>
      </w:r>
      <w:r w:rsidR="00A349B4" w:rsidRPr="000B00D5">
        <w:t xml:space="preserve"> of both parties</w:t>
      </w:r>
      <w:r w:rsidR="00A349B4">
        <w:t xml:space="preserve"> </w:t>
      </w:r>
      <w:r>
        <w:t>will be at the sole risk of the Contractor. HCA will not pay any costs incurred before a contract or any subsequent amendment</w:t>
      </w:r>
      <w:r w:rsidR="00002BC8">
        <w:t>(</w:t>
      </w:r>
      <w:r>
        <w:t>s</w:t>
      </w:r>
      <w:r w:rsidR="00002BC8">
        <w:t>)</w:t>
      </w:r>
      <w:r>
        <w:t xml:space="preserve"> is fully executed.</w:t>
      </w:r>
    </w:p>
    <w:p w14:paraId="53B2B1DC" w14:textId="77777777" w:rsidR="000A7584" w:rsidRDefault="00FD6174" w:rsidP="00017DEF">
      <w:pPr>
        <w:pStyle w:val="Heading2"/>
      </w:pPr>
      <w:bookmarkStart w:id="35" w:name="_Toc139961672"/>
      <w:bookmarkStart w:id="36" w:name="_Toc139975120"/>
      <w:bookmarkStart w:id="37" w:name="_Toc140152214"/>
      <w:bookmarkStart w:id="38" w:name="_Toc141080748"/>
      <w:bookmarkStart w:id="39" w:name="_Toc234497725"/>
      <w:r>
        <w:t>Compensation</w:t>
      </w:r>
      <w:bookmarkEnd w:id="35"/>
      <w:bookmarkEnd w:id="36"/>
      <w:bookmarkEnd w:id="37"/>
      <w:bookmarkEnd w:id="38"/>
      <w:bookmarkEnd w:id="39"/>
    </w:p>
    <w:p w14:paraId="095E255C" w14:textId="08B68AC9" w:rsidR="001A6AB6" w:rsidRDefault="001A6AB6" w:rsidP="001A6AB6">
      <w:pPr>
        <w:pStyle w:val="Heading3"/>
      </w:pPr>
      <w:r w:rsidRPr="00E64B44">
        <w:t xml:space="preserve">The parties have determined the cost of accomplishing the work herein will not exceed </w:t>
      </w:r>
      <w:r w:rsidRPr="008C306B">
        <w:rPr>
          <w:b/>
          <w:bCs/>
        </w:rPr>
        <w:t>$</w:t>
      </w:r>
      <w:r>
        <w:rPr>
          <w:b/>
        </w:rPr>
        <w:fldChar w:fldCharType="begin">
          <w:ffData>
            <w:name w:val="Text8"/>
            <w:enabled/>
            <w:calcOnExit w:val="0"/>
            <w:textInput/>
          </w:ffData>
        </w:fldChar>
      </w:r>
      <w:r>
        <w:rPr>
          <w:b/>
        </w:rPr>
        <w:instrText xml:space="preserve"> FORMTEXT </w:instrText>
      </w:r>
      <w:r>
        <w:rPr>
          <w:b/>
        </w:rPr>
      </w:r>
      <w:r>
        <w:rPr>
          <w:b/>
        </w:rPr>
        <w:fldChar w:fldCharType="separate"/>
      </w:r>
      <w:r w:rsidR="008F6914">
        <w:rPr>
          <w:b/>
          <w:noProof/>
        </w:rPr>
        <w:t> </w:t>
      </w:r>
      <w:r w:rsidR="008F6914">
        <w:rPr>
          <w:b/>
          <w:noProof/>
        </w:rPr>
        <w:t> </w:t>
      </w:r>
      <w:r w:rsidR="008F6914">
        <w:rPr>
          <w:b/>
          <w:noProof/>
        </w:rPr>
        <w:t> </w:t>
      </w:r>
      <w:r w:rsidR="008F6914">
        <w:rPr>
          <w:b/>
          <w:noProof/>
        </w:rPr>
        <w:t> </w:t>
      </w:r>
      <w:r w:rsidR="008F6914">
        <w:rPr>
          <w:b/>
          <w:noProof/>
        </w:rPr>
        <w:t> </w:t>
      </w:r>
      <w:r>
        <w:rPr>
          <w:b/>
        </w:rPr>
        <w:fldChar w:fldCharType="end"/>
      </w:r>
      <w:r w:rsidRPr="004A171E">
        <w:rPr>
          <w:bCs/>
        </w:rPr>
        <w:t>, inclusive of all fees, taxes, and expenses</w:t>
      </w:r>
      <w:r w:rsidRPr="00E64B44">
        <w:t xml:space="preserve">. </w:t>
      </w:r>
      <w:r>
        <w:t>Compensation</w:t>
      </w:r>
      <w:r w:rsidRPr="00E64B44">
        <w:t xml:space="preserve"> for satisfactory performance of the work will not exceed this amount unless the parties agree to a higher amount</w:t>
      </w:r>
      <w:r>
        <w:t xml:space="preserve"> through an amendment. </w:t>
      </w:r>
    </w:p>
    <w:p w14:paraId="5822115B" w14:textId="2D1F1404" w:rsidR="00BC0EA1" w:rsidRPr="00DD46FC" w:rsidRDefault="00670E18" w:rsidP="00F73F17">
      <w:pPr>
        <w:pStyle w:val="Heading3"/>
      </w:pPr>
      <w:r w:rsidRPr="00D86DCE">
        <w:t xml:space="preserve">Contractors’ compensation for services rendered </w:t>
      </w:r>
      <w:r w:rsidR="008C6037">
        <w:t>will</w:t>
      </w:r>
      <w:r w:rsidRPr="00D86DCE">
        <w:t xml:space="preserve"> be based on the schedule set forth in </w:t>
      </w:r>
      <w:r w:rsidR="003D54D3">
        <w:t>Attachment 3</w:t>
      </w:r>
      <w:r w:rsidR="00F07543">
        <w:t>:</w:t>
      </w:r>
      <w:r w:rsidR="00A81522">
        <w:t xml:space="preserve"> </w:t>
      </w:r>
      <w:r w:rsidRPr="00D86DCE">
        <w:t>Statement of Work.</w:t>
      </w:r>
      <w:r w:rsidR="00A81522">
        <w:t xml:space="preserve"> </w:t>
      </w:r>
    </w:p>
    <w:p w14:paraId="2E00BF54" w14:textId="41A3061C" w:rsidR="00BC0EA1" w:rsidRDefault="00BC0EA1" w:rsidP="00BC0EA1">
      <w:pPr>
        <w:pStyle w:val="Heading3"/>
      </w:pPr>
      <w:r>
        <w:t xml:space="preserve">Contractor travel reimbursement, if any, is included in the total compensation. Contractor travel reimbursement is limited to the then-current rules, </w:t>
      </w:r>
      <w:r w:rsidR="001E6E5C">
        <w:t>Regulation</w:t>
      </w:r>
      <w:r>
        <w:t xml:space="preserve">s, and guidelines for State employees published by the Washington State Office of Financial Management in the Washington State Administrative and Accounting </w:t>
      </w:r>
      <w:r>
        <w:lastRenderedPageBreak/>
        <w:t>Manual (</w:t>
      </w:r>
      <w:hyperlink r:id="rId26" w:history="1">
        <w:r w:rsidR="003A1157" w:rsidRPr="00EC5583">
          <w:rPr>
            <w:rStyle w:val="Hyperlink"/>
          </w:rPr>
          <w:t>http://www.ofm.wa.gov/accounting/travel/</w:t>
        </w:r>
      </w:hyperlink>
      <w:r>
        <w:t xml:space="preserve">); reimbursement will not exceed expenses actually incurred. </w:t>
      </w:r>
    </w:p>
    <w:p w14:paraId="44E77C16" w14:textId="77777777" w:rsidR="00034A52" w:rsidRDefault="00FD6174" w:rsidP="00FB608F">
      <w:pPr>
        <w:pStyle w:val="Heading2"/>
      </w:pPr>
      <w:bookmarkStart w:id="40" w:name="_Toc410209857"/>
      <w:bookmarkStart w:id="41" w:name="_Toc139961673"/>
      <w:bookmarkStart w:id="42" w:name="_Toc139975121"/>
      <w:bookmarkStart w:id="43" w:name="_Toc140152215"/>
      <w:bookmarkStart w:id="44" w:name="_Toc141080749"/>
      <w:bookmarkStart w:id="45" w:name="_Toc234497726"/>
      <w:r>
        <w:t>Invoice and Payment</w:t>
      </w:r>
      <w:bookmarkEnd w:id="40"/>
      <w:bookmarkEnd w:id="41"/>
      <w:bookmarkEnd w:id="42"/>
      <w:bookmarkEnd w:id="43"/>
      <w:bookmarkEnd w:id="44"/>
      <w:bookmarkEnd w:id="45"/>
    </w:p>
    <w:p w14:paraId="7F901EA5" w14:textId="77777777" w:rsidR="008A5CAC" w:rsidRDefault="008A5CAC" w:rsidP="008A5CAC">
      <w:pPr>
        <w:pStyle w:val="Heading3"/>
      </w:pPr>
      <w:proofErr w:type="gramStart"/>
      <w:r w:rsidRPr="004200B1">
        <w:t>In order to</w:t>
      </w:r>
      <w:proofErr w:type="gramEnd"/>
      <w:r w:rsidRPr="004200B1">
        <w:t xml:space="preserve"> receive payment for services or products provided to a state agency, Contractor must register with the Statewide Payee Desk at </w:t>
      </w:r>
      <w:r w:rsidR="003A1157">
        <w:t xml:space="preserve">https://ofm.wa.gov/tech-support/statewide-vendor-payee-services/. </w:t>
      </w:r>
      <w:r w:rsidR="00A81522">
        <w:t xml:space="preserve"> </w:t>
      </w:r>
    </w:p>
    <w:p w14:paraId="56F4AB28" w14:textId="77777777" w:rsidR="00AC1AB5" w:rsidRDefault="00165A6A" w:rsidP="00AC1AB5">
      <w:pPr>
        <w:pStyle w:val="Heading3"/>
      </w:pPr>
      <w:r w:rsidRPr="00AC1AB5">
        <w:t xml:space="preserve">Invoices must describe and document to </w:t>
      </w:r>
      <w:r w:rsidR="00F620EF" w:rsidRPr="00AC1AB5">
        <w:t xml:space="preserve">the HCA Contract Manager’s </w:t>
      </w:r>
      <w:r w:rsidRPr="00AC1AB5">
        <w:t>satisfaction a de</w:t>
      </w:r>
      <w:r w:rsidR="001C3ADF" w:rsidRPr="00AC1AB5">
        <w:t>scription of the work performed,</w:t>
      </w:r>
      <w:r w:rsidRPr="00AC1AB5">
        <w:t xml:space="preserve"> the progress of the project</w:t>
      </w:r>
      <w:r w:rsidR="001C3ADF" w:rsidRPr="00AC1AB5">
        <w:t>,</w:t>
      </w:r>
      <w:r w:rsidRPr="00AC1AB5">
        <w:t xml:space="preserve"> and fees. </w:t>
      </w:r>
      <w:r w:rsidR="00AC1AB5">
        <w:t>All invoices and deliverables will</w:t>
      </w:r>
      <w:r w:rsidR="00AC1AB5" w:rsidRPr="00670E18">
        <w:t xml:space="preserve"> </w:t>
      </w:r>
      <w:r w:rsidR="00AC1AB5">
        <w:t xml:space="preserve">be approved by </w:t>
      </w:r>
      <w:r w:rsidR="00AC1AB5" w:rsidRPr="00670E18">
        <w:t xml:space="preserve">the </w:t>
      </w:r>
      <w:r w:rsidR="00AC1AB5">
        <w:t xml:space="preserve">HCA </w:t>
      </w:r>
      <w:r w:rsidR="00AC1AB5" w:rsidRPr="00670E18">
        <w:t xml:space="preserve">Contract Manager </w:t>
      </w:r>
      <w:r w:rsidR="00AC1AB5">
        <w:t>prior to payment. Approval will not be unreasonably withheld or delayed.</w:t>
      </w:r>
      <w:r w:rsidR="00AC1AB5" w:rsidRPr="007B268E">
        <w:t xml:space="preserve"> </w:t>
      </w:r>
    </w:p>
    <w:p w14:paraId="03570A42" w14:textId="1C4FB44C" w:rsidR="008B72D1" w:rsidRDefault="00165A6A" w:rsidP="00345E73">
      <w:pPr>
        <w:pStyle w:val="Heading3"/>
      </w:pPr>
      <w:r w:rsidRPr="00AC1AB5">
        <w:t xml:space="preserve">If expenses are invoiced, invoices must provide a detailed breakdown of each type. </w:t>
      </w:r>
    </w:p>
    <w:p w14:paraId="423F71BB" w14:textId="5765CBE6" w:rsidR="005D5D3E" w:rsidRPr="00AC1AB5" w:rsidRDefault="005D5D3E" w:rsidP="00E335A1">
      <w:pPr>
        <w:pStyle w:val="Heading3"/>
      </w:pPr>
      <w:r w:rsidRPr="00AC1AB5">
        <w:t xml:space="preserve">Invoices must </w:t>
      </w:r>
      <w:r w:rsidR="00AC1AB5" w:rsidRPr="00AC1AB5">
        <w:t xml:space="preserve">be submitted to </w:t>
      </w:r>
      <w:hyperlink r:id="rId27" w:history="1">
        <w:r w:rsidR="00D7605F" w:rsidRPr="00063BFC">
          <w:rPr>
            <w:rStyle w:val="Hyperlink"/>
          </w:rPr>
          <w:t>RHTPayable@hca.wa.gov</w:t>
        </w:r>
      </w:hyperlink>
      <w:r w:rsidR="00D7605F">
        <w:t xml:space="preserve"> </w:t>
      </w:r>
      <w:r w:rsidR="00352C94" w:rsidRPr="007B77AC">
        <w:t>with</w:t>
      </w:r>
      <w:r w:rsidR="00352C94" w:rsidRPr="00A55B1F">
        <w:t xml:space="preserve"> the</w:t>
      </w:r>
      <w:r w:rsidR="00352C94" w:rsidRPr="00D7605F">
        <w:rPr>
          <w:rStyle w:val="Hyperlink"/>
          <w:u w:val="none"/>
        </w:rPr>
        <w:t xml:space="preserve"> </w:t>
      </w:r>
      <w:r w:rsidR="00352C94" w:rsidRPr="00A55B1F">
        <w:t>HCA Contract number in the subject line of the email</w:t>
      </w:r>
      <w:r w:rsidR="00AC1AB5" w:rsidRPr="00A55B1F">
        <w:t xml:space="preserve">. </w:t>
      </w:r>
      <w:r w:rsidR="00AC1AB5" w:rsidRPr="00AC1AB5">
        <w:t xml:space="preserve">Invoices must </w:t>
      </w:r>
      <w:r w:rsidRPr="00AC1AB5">
        <w:t>include the following information, as applicable:</w:t>
      </w:r>
    </w:p>
    <w:p w14:paraId="16FADDDD" w14:textId="77777777" w:rsidR="005D5D3E" w:rsidRPr="00E335A1" w:rsidRDefault="005D5D3E" w:rsidP="005F43E1">
      <w:pPr>
        <w:pStyle w:val="ListParagraph"/>
        <w:numPr>
          <w:ilvl w:val="0"/>
          <w:numId w:val="14"/>
        </w:numPr>
        <w:spacing w:after="0" w:line="240" w:lineRule="auto"/>
        <w:ind w:left="1800"/>
      </w:pPr>
      <w:r w:rsidRPr="00E335A1">
        <w:t>The HCA Contract number;</w:t>
      </w:r>
    </w:p>
    <w:p w14:paraId="311E3357" w14:textId="77777777" w:rsidR="005D5D3E" w:rsidRPr="00E335A1" w:rsidRDefault="005D5D3E" w:rsidP="005F43E1">
      <w:pPr>
        <w:pStyle w:val="ListParagraph"/>
        <w:numPr>
          <w:ilvl w:val="0"/>
          <w:numId w:val="14"/>
        </w:numPr>
        <w:spacing w:after="0" w:line="240" w:lineRule="auto"/>
        <w:ind w:left="1800"/>
      </w:pPr>
      <w:r w:rsidRPr="00E335A1">
        <w:t>Contractor name, address, phone number;</w:t>
      </w:r>
    </w:p>
    <w:p w14:paraId="6EA45217" w14:textId="77777777" w:rsidR="005D5D3E" w:rsidRPr="00E335A1" w:rsidRDefault="005D5D3E" w:rsidP="005F43E1">
      <w:pPr>
        <w:pStyle w:val="ListParagraph"/>
        <w:numPr>
          <w:ilvl w:val="0"/>
          <w:numId w:val="14"/>
        </w:numPr>
        <w:spacing w:after="0" w:line="240" w:lineRule="auto"/>
        <w:ind w:left="1800"/>
      </w:pPr>
      <w:r w:rsidRPr="00E335A1">
        <w:t>Description of services;</w:t>
      </w:r>
    </w:p>
    <w:p w14:paraId="30EE331E" w14:textId="77777777" w:rsidR="005D5D3E" w:rsidRPr="00E335A1" w:rsidRDefault="005D5D3E" w:rsidP="005F43E1">
      <w:pPr>
        <w:pStyle w:val="ListParagraph"/>
        <w:numPr>
          <w:ilvl w:val="0"/>
          <w:numId w:val="14"/>
        </w:numPr>
        <w:spacing w:after="0" w:line="240" w:lineRule="auto"/>
        <w:ind w:left="1800"/>
      </w:pPr>
      <w:r w:rsidRPr="00E335A1">
        <w:t>Date(s) of delivery;</w:t>
      </w:r>
    </w:p>
    <w:p w14:paraId="3D2BDBFE" w14:textId="77777777" w:rsidR="005D5D3E" w:rsidRPr="00E335A1" w:rsidRDefault="005D5D3E" w:rsidP="005F43E1">
      <w:pPr>
        <w:pStyle w:val="ListParagraph"/>
        <w:numPr>
          <w:ilvl w:val="0"/>
          <w:numId w:val="14"/>
        </w:numPr>
        <w:spacing w:after="0" w:line="240" w:lineRule="auto"/>
        <w:ind w:left="1800"/>
      </w:pPr>
      <w:r w:rsidRPr="00E335A1">
        <w:t>Net invoice price for each item;</w:t>
      </w:r>
    </w:p>
    <w:p w14:paraId="56A36DCC" w14:textId="77777777" w:rsidR="005D5D3E" w:rsidRPr="00E335A1" w:rsidRDefault="005D5D3E" w:rsidP="005F43E1">
      <w:pPr>
        <w:pStyle w:val="ListParagraph"/>
        <w:numPr>
          <w:ilvl w:val="0"/>
          <w:numId w:val="14"/>
        </w:numPr>
        <w:spacing w:after="0" w:line="240" w:lineRule="auto"/>
        <w:ind w:left="1800"/>
      </w:pPr>
      <w:r w:rsidRPr="00E335A1">
        <w:t>Applicable taxes;</w:t>
      </w:r>
    </w:p>
    <w:p w14:paraId="56B812BC" w14:textId="77777777" w:rsidR="005D5D3E" w:rsidRPr="00E335A1" w:rsidRDefault="005D5D3E" w:rsidP="005F43E1">
      <w:pPr>
        <w:pStyle w:val="ListParagraph"/>
        <w:numPr>
          <w:ilvl w:val="0"/>
          <w:numId w:val="14"/>
        </w:numPr>
        <w:spacing w:after="0" w:line="240" w:lineRule="auto"/>
        <w:ind w:left="1800"/>
      </w:pPr>
      <w:r w:rsidRPr="00E335A1">
        <w:t>Total invoice price; and</w:t>
      </w:r>
    </w:p>
    <w:p w14:paraId="6EB39827" w14:textId="77777777" w:rsidR="00A81522" w:rsidRDefault="005D5D3E" w:rsidP="005F43E1">
      <w:pPr>
        <w:pStyle w:val="ListParagraph"/>
        <w:numPr>
          <w:ilvl w:val="0"/>
          <w:numId w:val="14"/>
        </w:numPr>
        <w:spacing w:after="0" w:line="240" w:lineRule="auto"/>
        <w:ind w:left="1800"/>
      </w:pPr>
      <w:r w:rsidRPr="00E335A1">
        <w:t>Any available prompt payment discount.</w:t>
      </w:r>
    </w:p>
    <w:p w14:paraId="7AE0F28C" w14:textId="77777777" w:rsidR="0097321E" w:rsidRPr="00E335A1" w:rsidRDefault="0097321E" w:rsidP="0097321E">
      <w:pPr>
        <w:pStyle w:val="ListParagraph"/>
        <w:spacing w:after="0" w:line="240" w:lineRule="auto"/>
        <w:ind w:left="1800"/>
      </w:pPr>
    </w:p>
    <w:p w14:paraId="22C5D1BB" w14:textId="77777777" w:rsidR="007B268E" w:rsidRPr="00E335A1" w:rsidRDefault="00F82FD7" w:rsidP="00552690">
      <w:pPr>
        <w:pStyle w:val="Heading3"/>
      </w:pPr>
      <w:r w:rsidRPr="00E335A1">
        <w:t>HCA will return incorrect or incomplete invoices for correction and reissue.</w:t>
      </w:r>
      <w:r w:rsidR="00576B61">
        <w:t xml:space="preserve"> </w:t>
      </w:r>
      <w:r w:rsidR="00576B61" w:rsidRPr="00E64B44">
        <w:t>Payment will be considered timely if made within</w:t>
      </w:r>
      <w:r w:rsidR="00576B61">
        <w:t xml:space="preserve"> thirty</w:t>
      </w:r>
      <w:r w:rsidR="00576B61" w:rsidRPr="00E64B44">
        <w:t xml:space="preserve"> </w:t>
      </w:r>
      <w:r w:rsidR="00576B61">
        <w:t>(</w:t>
      </w:r>
      <w:r w:rsidR="00576B61" w:rsidRPr="00E64B44">
        <w:t>30</w:t>
      </w:r>
      <w:r w:rsidR="00576B61">
        <w:t>)</w:t>
      </w:r>
      <w:r w:rsidR="00576B61" w:rsidRPr="00E64B44">
        <w:t xml:space="preserve"> calendar days of receipt of properly completed invoices.</w:t>
      </w:r>
    </w:p>
    <w:p w14:paraId="514E5E84" w14:textId="77777777" w:rsidR="00A81522" w:rsidRDefault="00F82FD7" w:rsidP="00BE337F">
      <w:pPr>
        <w:pStyle w:val="Heading3"/>
      </w:pPr>
      <w:r>
        <w:t>Contractor must submit properly itemized invoices within forty-five (45) calendar days of a deliverable due date</w:t>
      </w:r>
      <w:r w:rsidR="00A55B1F">
        <w:t>, the last day of the month of service,</w:t>
      </w:r>
      <w:r>
        <w:t xml:space="preserve"> or if invoicing quarterly, within forty-five (45) calendar days of the last day of the quarter for which Contractor seeks payment. </w:t>
      </w:r>
    </w:p>
    <w:p w14:paraId="468CCA7D" w14:textId="77777777" w:rsidR="00A81522" w:rsidRPr="002E6A47" w:rsidRDefault="0057105E" w:rsidP="00D80DFC">
      <w:pPr>
        <w:pStyle w:val="Hdg3Paragraph"/>
      </w:pPr>
      <w:r>
        <w:t xml:space="preserve">If the Contract is identified as funded by a federal grant, </w:t>
      </w:r>
      <w:r w:rsidR="00F41861">
        <w:t>Contractor must submit all invoices withi</w:t>
      </w:r>
      <w:r>
        <w:t>n forty-five (45) calendar days of the end of the grant fiscal year.</w:t>
      </w:r>
      <w:r w:rsidR="00A81522">
        <w:t xml:space="preserve"> </w:t>
      </w:r>
    </w:p>
    <w:p w14:paraId="224103C4" w14:textId="77777777" w:rsidR="00A81522" w:rsidRPr="00120A72" w:rsidRDefault="00A81522" w:rsidP="00A81522">
      <w:pPr>
        <w:pStyle w:val="Heading3"/>
      </w:pPr>
      <w:r>
        <w:t xml:space="preserve">Upon expiration, suspension, or termination of the Contract, invoices for work performed or allowable expenses incurred after the start of the Contract and prior to the date of expiration, suspension, or termination must be submitted by the Contractor within forty-five (45) calendar days. HCA is under no obligation to pay </w:t>
      </w:r>
      <w:r>
        <w:lastRenderedPageBreak/>
        <w:t>invoices submitted forty-six (46) or more calendar days after the Contract expiration, suspension, or termination date (“Belated Claims”). HCA will pay Belated Claims at its sole discretion</w:t>
      </w:r>
      <w:r w:rsidR="00B1528B">
        <w:t>.</w:t>
      </w:r>
    </w:p>
    <w:p w14:paraId="28CB3808" w14:textId="5CC94AD1" w:rsidR="00D7605F" w:rsidRPr="00E90668" w:rsidRDefault="00D7605F" w:rsidP="00D7605F">
      <w:pPr>
        <w:pStyle w:val="Heading2"/>
      </w:pPr>
      <w:bookmarkStart w:id="46" w:name="_Toc234497727"/>
      <w:bookmarkStart w:id="47" w:name="_Toc139961674"/>
      <w:bookmarkStart w:id="48" w:name="_Toc139975122"/>
      <w:bookmarkStart w:id="49" w:name="_Toc140152216"/>
      <w:bookmarkStart w:id="50" w:name="_Toc141080750"/>
      <w:r w:rsidRPr="00E90668">
        <w:t>R</w:t>
      </w:r>
      <w:r w:rsidR="00E90668" w:rsidRPr="00E90668">
        <w:t>ecoupment</w:t>
      </w:r>
      <w:bookmarkEnd w:id="46"/>
    </w:p>
    <w:p w14:paraId="1731510B" w14:textId="77777777" w:rsidR="00D7605F" w:rsidRDefault="00D7605F" w:rsidP="00D7605F">
      <w:pPr>
        <w:pStyle w:val="Heading3"/>
      </w:pPr>
      <w:r>
        <w:t>Payment funds are subject to recoupment if, after investigation or audit, HCA, other state officials, or federal officials determine Contractor provided HCA false or misleading information pertinent to this Agreement, including if Contractor does not meet any requirements specified in the Rural Health Transformation Program Federal Award Terms, Notice of Funding Opportunity and Notice of Award.</w:t>
      </w:r>
    </w:p>
    <w:p w14:paraId="59FEC712" w14:textId="77777777" w:rsidR="00D7605F" w:rsidRDefault="00D7605F" w:rsidP="00D7605F">
      <w:pPr>
        <w:pStyle w:val="Heading3"/>
      </w:pPr>
      <w:r>
        <w:t>Contractor will receive an initial written notice of recoupment with an opportunity to request reconsideration before HCA provides a final notice of recoupment. If Contractor receives an initial notice of recoupment and does not submit a request for reconsideration per the instructions in the notice or does not request dispute resolution as allowed in this Agreement, the initial notice will be deemed the final notice.</w:t>
      </w:r>
    </w:p>
    <w:p w14:paraId="1E27E099" w14:textId="77777777" w:rsidR="00D7605F" w:rsidRDefault="00D7605F" w:rsidP="00D7605F">
      <w:pPr>
        <w:pStyle w:val="Heading3"/>
      </w:pPr>
      <w:r>
        <w:t>The final notice of recoupment will constitute a debt to HCA. The debt is delinquent if it has not been paid by the date specified in HCA’s written notice to Contractor unless other satisfactory arrangements have been made. Interest, penalties, and administrative fees may accrue on delinquent debt, as allowed by law.</w:t>
      </w:r>
    </w:p>
    <w:p w14:paraId="7AE00600" w14:textId="77777777" w:rsidR="00D7605F" w:rsidRDefault="00D7605F" w:rsidP="00D7605F">
      <w:pPr>
        <w:pStyle w:val="Heading3"/>
      </w:pPr>
      <w:r>
        <w:t>Funds for payment of the debt must not come from federally sponsored programs.</w:t>
      </w:r>
    </w:p>
    <w:p w14:paraId="7F532595" w14:textId="77777777" w:rsidR="00D7605F" w:rsidRDefault="00D7605F" w:rsidP="00D7605F">
      <w:pPr>
        <w:pStyle w:val="Heading3"/>
      </w:pPr>
      <w:r>
        <w:t>HCA may pursue other forms of remediation in conjunction with, or as an alternative to, recoupment. Nothing in this Agreement limits HCA’s ability to recover payment funds through judicial or other processes under law. If HCA seeks judicial or other processes under law to recover payment funds, then to the extent permitted by law, HCA’s rights and remedies under this Agreement are cumulative to, and not exclusive of, rights or remedies otherwise available to HCA.</w:t>
      </w:r>
    </w:p>
    <w:p w14:paraId="332461B7" w14:textId="0DB3B0F8" w:rsidR="00A77C62" w:rsidRDefault="00FD6174" w:rsidP="00DD46FC">
      <w:pPr>
        <w:pStyle w:val="Heading2"/>
      </w:pPr>
      <w:bookmarkStart w:id="51" w:name="_Toc234497728"/>
      <w:r>
        <w:t>Contractor and HCA Contract Managers</w:t>
      </w:r>
      <w:bookmarkEnd w:id="47"/>
      <w:bookmarkEnd w:id="48"/>
      <w:bookmarkEnd w:id="49"/>
      <w:bookmarkEnd w:id="50"/>
      <w:bookmarkEnd w:id="51"/>
    </w:p>
    <w:p w14:paraId="15C56893" w14:textId="77777777" w:rsidR="00B77965" w:rsidRDefault="00215CD5" w:rsidP="008F79CC">
      <w:pPr>
        <w:pStyle w:val="Heading3"/>
      </w:pPr>
      <w:r w:rsidRPr="00215CD5">
        <w:t xml:space="preserve">Contractor’s </w:t>
      </w:r>
      <w:r w:rsidR="00194D71">
        <w:t>contract manager</w:t>
      </w:r>
      <w:r w:rsidRPr="00215CD5">
        <w:t xml:space="preserve"> </w:t>
      </w:r>
      <w:r>
        <w:t>will</w:t>
      </w:r>
      <w:r w:rsidRPr="00215CD5">
        <w:t xml:space="preserve"> have prime responsibility and final authority for the services provided under this Contract and be the principal point of contact for the HCA </w:t>
      </w:r>
      <w:r>
        <w:t>Contract Manager</w:t>
      </w:r>
      <w:r w:rsidRPr="00215CD5">
        <w:t xml:space="preserve"> for all business matters, performance matters, and administrative activities.</w:t>
      </w:r>
    </w:p>
    <w:p w14:paraId="514980A1" w14:textId="77777777" w:rsidR="00B77965" w:rsidRDefault="00E95047" w:rsidP="008F79CC">
      <w:pPr>
        <w:pStyle w:val="Heading3"/>
      </w:pPr>
      <w:r w:rsidRPr="00E95047">
        <w:t xml:space="preserve">HCA’s Contract Manager is responsible for monitoring the Contractor’s performance and </w:t>
      </w:r>
      <w:r>
        <w:t>will</w:t>
      </w:r>
      <w:r w:rsidRPr="00E95047">
        <w:t xml:space="preserve"> be the contact person for all communications regarding </w:t>
      </w:r>
      <w:r w:rsidRPr="00E95047">
        <w:lastRenderedPageBreak/>
        <w:t>contract performan</w:t>
      </w:r>
      <w:r>
        <w:t>ce</w:t>
      </w:r>
      <w:r w:rsidR="00FF2DB7">
        <w:t xml:space="preserve"> and </w:t>
      </w:r>
      <w:r w:rsidR="00824BEB">
        <w:t>deliverables.</w:t>
      </w:r>
      <w:r w:rsidR="00824BEB" w:rsidRPr="00E95047">
        <w:t xml:space="preserve"> The</w:t>
      </w:r>
      <w:r w:rsidRPr="00E95047">
        <w:t xml:space="preserve"> </w:t>
      </w:r>
      <w:r w:rsidR="00B77965">
        <w:t xml:space="preserve">HCA </w:t>
      </w:r>
      <w:r w:rsidRPr="00E95047">
        <w:t>Contract Manager has the authority to accept or reject the services provided</w:t>
      </w:r>
      <w:r w:rsidR="00B77965">
        <w:t xml:space="preserve"> and must approve Contractor’s invoices prior to payment.</w:t>
      </w:r>
      <w:r w:rsidRPr="00E95047">
        <w:t xml:space="preserve"> </w:t>
      </w:r>
    </w:p>
    <w:p w14:paraId="0BD8874B" w14:textId="77777777" w:rsidR="00D46FD9" w:rsidRDefault="00D46FD9" w:rsidP="008F79CC">
      <w:pPr>
        <w:pStyle w:val="Heading3"/>
      </w:pPr>
      <w:r w:rsidRPr="00113B78">
        <w:t>The contact information provided below may be changed by written notice of the change (email acceptable) to the other party.</w:t>
      </w:r>
    </w:p>
    <w:tbl>
      <w:tblPr>
        <w:tblW w:w="9360" w:type="dxa"/>
        <w:tblInd w:w="607"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260"/>
        <w:gridCol w:w="3330"/>
        <w:gridCol w:w="1260"/>
        <w:gridCol w:w="3510"/>
      </w:tblGrid>
      <w:tr w:rsidR="001E6E5C" w:rsidRPr="002B1E4E" w14:paraId="34CE1B96" w14:textId="77777777" w:rsidTr="00345E73">
        <w:trPr>
          <w:trHeight w:val="423"/>
        </w:trPr>
        <w:tc>
          <w:tcPr>
            <w:tcW w:w="4590" w:type="dxa"/>
            <w:gridSpan w:val="2"/>
            <w:tcBorders>
              <w:top w:val="double" w:sz="6" w:space="0" w:color="auto"/>
              <w:bottom w:val="single" w:sz="4" w:space="0" w:color="auto"/>
              <w:right w:val="double" w:sz="6" w:space="0" w:color="auto"/>
            </w:tcBorders>
            <w:shd w:val="clear" w:color="auto" w:fill="F3F3F3"/>
            <w:vAlign w:val="center"/>
          </w:tcPr>
          <w:p w14:paraId="0CCB03D1" w14:textId="77777777" w:rsidR="001E6E5C" w:rsidRPr="002B1E4E" w:rsidRDefault="001E6E5C" w:rsidP="00345E73">
            <w:pPr>
              <w:pStyle w:val="TableTitle2"/>
              <w:spacing w:before="60" w:after="0"/>
            </w:pPr>
            <w:bookmarkStart w:id="52" w:name="_Hlk169263452"/>
            <w:bookmarkStart w:id="53" w:name="_Toc139961675"/>
            <w:bookmarkStart w:id="54" w:name="_Toc139975123"/>
            <w:bookmarkStart w:id="55" w:name="_Toc140152217"/>
            <w:bookmarkStart w:id="56" w:name="_Toc141080751"/>
            <w:bookmarkStart w:id="57" w:name="_Toc410209859"/>
            <w:r w:rsidRPr="002B1E4E">
              <w:t>CONTRACTOR</w:t>
            </w:r>
          </w:p>
          <w:p w14:paraId="635E2BE9" w14:textId="77777777" w:rsidR="001E6E5C" w:rsidRPr="002B1E4E" w:rsidRDefault="001E6E5C" w:rsidP="00345E73">
            <w:pPr>
              <w:pStyle w:val="TableTitle2"/>
            </w:pPr>
            <w:r w:rsidRPr="002B1E4E">
              <w:t>Contract Manager Information</w:t>
            </w:r>
          </w:p>
        </w:tc>
        <w:tc>
          <w:tcPr>
            <w:tcW w:w="4770" w:type="dxa"/>
            <w:gridSpan w:val="2"/>
            <w:tcBorders>
              <w:top w:val="double" w:sz="6" w:space="0" w:color="auto"/>
              <w:left w:val="nil"/>
              <w:bottom w:val="single" w:sz="4" w:space="0" w:color="auto"/>
            </w:tcBorders>
            <w:shd w:val="clear" w:color="auto" w:fill="F3F3F3"/>
            <w:vAlign w:val="center"/>
          </w:tcPr>
          <w:p w14:paraId="2EC77252" w14:textId="77777777" w:rsidR="001E6E5C" w:rsidRPr="002B1E4E" w:rsidRDefault="001E6E5C" w:rsidP="00345E73">
            <w:pPr>
              <w:pStyle w:val="TableTitle2"/>
              <w:spacing w:before="60" w:after="0"/>
            </w:pPr>
            <w:r w:rsidRPr="002B1E4E">
              <w:t>HEALTH CARE AUTHORITY</w:t>
            </w:r>
          </w:p>
          <w:p w14:paraId="3479841D" w14:textId="77777777" w:rsidR="001E6E5C" w:rsidRPr="002B1E4E" w:rsidRDefault="001E6E5C" w:rsidP="00345E73">
            <w:pPr>
              <w:pStyle w:val="TableTitle2"/>
            </w:pPr>
            <w:r w:rsidRPr="002B1E4E">
              <w:t>Contract Manager Information</w:t>
            </w:r>
          </w:p>
        </w:tc>
      </w:tr>
      <w:tr w:rsidR="001E6E5C" w:rsidRPr="000B00D5" w14:paraId="601E595A" w14:textId="77777777" w:rsidTr="00345E73">
        <w:trPr>
          <w:trHeight w:val="337"/>
        </w:trPr>
        <w:tc>
          <w:tcPr>
            <w:tcW w:w="1260" w:type="dxa"/>
            <w:tcBorders>
              <w:top w:val="single" w:sz="4" w:space="0" w:color="auto"/>
              <w:bottom w:val="single" w:sz="4" w:space="0" w:color="auto"/>
              <w:right w:val="single" w:sz="4" w:space="0" w:color="auto"/>
            </w:tcBorders>
            <w:vAlign w:val="center"/>
          </w:tcPr>
          <w:p w14:paraId="6205152B" w14:textId="77777777" w:rsidR="001E6E5C" w:rsidRPr="00762C35" w:rsidRDefault="001E6E5C" w:rsidP="00345E73">
            <w:pPr>
              <w:pStyle w:val="TableNormal2"/>
              <w:spacing w:before="60" w:after="60"/>
            </w:pPr>
            <w:r w:rsidRPr="00762C35">
              <w:t>Name:</w:t>
            </w:r>
          </w:p>
        </w:tc>
        <w:tc>
          <w:tcPr>
            <w:tcW w:w="3330" w:type="dxa"/>
            <w:tcBorders>
              <w:top w:val="single" w:sz="4" w:space="0" w:color="auto"/>
              <w:left w:val="single" w:sz="4" w:space="0" w:color="auto"/>
              <w:bottom w:val="single" w:sz="4" w:space="0" w:color="auto"/>
              <w:right w:val="double" w:sz="6" w:space="0" w:color="auto"/>
            </w:tcBorders>
            <w:vAlign w:val="center"/>
          </w:tcPr>
          <w:p w14:paraId="7809FDFE" w14:textId="3BEA06B1" w:rsidR="001E6E5C" w:rsidRPr="000B00D5" w:rsidRDefault="001E6E5C" w:rsidP="00345E73">
            <w:pPr>
              <w:pStyle w:val="TableNormal2"/>
              <w:spacing w:before="60" w:after="60"/>
              <w:rPr>
                <w:rFonts w:cs="Arial"/>
              </w:rPr>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tc>
        <w:tc>
          <w:tcPr>
            <w:tcW w:w="1260" w:type="dxa"/>
            <w:tcBorders>
              <w:top w:val="single" w:sz="4" w:space="0" w:color="auto"/>
              <w:left w:val="double" w:sz="6" w:space="0" w:color="auto"/>
              <w:bottom w:val="single" w:sz="4" w:space="0" w:color="auto"/>
              <w:right w:val="single" w:sz="4" w:space="0" w:color="auto"/>
            </w:tcBorders>
            <w:vAlign w:val="center"/>
          </w:tcPr>
          <w:p w14:paraId="3261DE47" w14:textId="77777777" w:rsidR="001E6E5C" w:rsidRPr="00762C35" w:rsidRDefault="001E6E5C" w:rsidP="00345E73">
            <w:pPr>
              <w:pStyle w:val="TableNormal2"/>
              <w:spacing w:before="60" w:after="60"/>
            </w:pPr>
            <w:r w:rsidRPr="00762C35">
              <w:t>Name:</w:t>
            </w:r>
          </w:p>
        </w:tc>
        <w:tc>
          <w:tcPr>
            <w:tcW w:w="3510" w:type="dxa"/>
            <w:tcBorders>
              <w:top w:val="single" w:sz="4" w:space="0" w:color="auto"/>
              <w:left w:val="single" w:sz="4" w:space="0" w:color="auto"/>
              <w:bottom w:val="single" w:sz="4" w:space="0" w:color="auto"/>
              <w:right w:val="double" w:sz="6" w:space="0" w:color="auto"/>
            </w:tcBorders>
            <w:vAlign w:val="center"/>
          </w:tcPr>
          <w:p w14:paraId="6F991DEF" w14:textId="1B59D1ED" w:rsidR="001E6E5C" w:rsidRPr="000B00D5" w:rsidRDefault="001E6E5C" w:rsidP="00345E73">
            <w:pPr>
              <w:pStyle w:val="TableNormal2"/>
              <w:spacing w:before="60" w:after="60"/>
              <w:rPr>
                <w:rFonts w:cs="Arial"/>
              </w:rPr>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tc>
      </w:tr>
      <w:tr w:rsidR="001E6E5C" w:rsidRPr="000B00D5" w14:paraId="1CFDC611" w14:textId="77777777" w:rsidTr="00345E73">
        <w:trPr>
          <w:trHeight w:val="333"/>
        </w:trPr>
        <w:tc>
          <w:tcPr>
            <w:tcW w:w="1260" w:type="dxa"/>
            <w:tcBorders>
              <w:top w:val="single" w:sz="4" w:space="0" w:color="auto"/>
              <w:bottom w:val="single" w:sz="4" w:space="0" w:color="auto"/>
              <w:right w:val="single" w:sz="4" w:space="0" w:color="auto"/>
            </w:tcBorders>
            <w:vAlign w:val="center"/>
          </w:tcPr>
          <w:p w14:paraId="0756B188" w14:textId="77777777" w:rsidR="001E6E5C" w:rsidRPr="00762C35" w:rsidRDefault="001E6E5C" w:rsidP="00345E73">
            <w:pPr>
              <w:pStyle w:val="TableNormal2"/>
              <w:spacing w:before="60" w:after="60"/>
            </w:pPr>
            <w:r w:rsidRPr="00762C35">
              <w:t>Title:</w:t>
            </w:r>
          </w:p>
        </w:tc>
        <w:tc>
          <w:tcPr>
            <w:tcW w:w="3330" w:type="dxa"/>
            <w:tcBorders>
              <w:top w:val="single" w:sz="4" w:space="0" w:color="auto"/>
              <w:left w:val="single" w:sz="4" w:space="0" w:color="auto"/>
              <w:bottom w:val="single" w:sz="4" w:space="0" w:color="auto"/>
              <w:right w:val="double" w:sz="6" w:space="0" w:color="auto"/>
            </w:tcBorders>
            <w:vAlign w:val="center"/>
          </w:tcPr>
          <w:p w14:paraId="23E56E19" w14:textId="5D469A31" w:rsidR="001E6E5C" w:rsidRDefault="001E6E5C" w:rsidP="00345E73">
            <w:pPr>
              <w:pStyle w:val="TableNormal2"/>
              <w:spacing w:before="60" w:after="60"/>
              <w:rPr>
                <w:rFonts w:eastAsia="Times New Roman" w:cs="Arial"/>
              </w:rPr>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tc>
        <w:tc>
          <w:tcPr>
            <w:tcW w:w="1260" w:type="dxa"/>
            <w:tcBorders>
              <w:top w:val="single" w:sz="4" w:space="0" w:color="auto"/>
              <w:left w:val="double" w:sz="6" w:space="0" w:color="auto"/>
              <w:bottom w:val="single" w:sz="4" w:space="0" w:color="auto"/>
              <w:right w:val="single" w:sz="4" w:space="0" w:color="auto"/>
            </w:tcBorders>
            <w:vAlign w:val="center"/>
          </w:tcPr>
          <w:p w14:paraId="33BD77B2" w14:textId="77777777" w:rsidR="001E6E5C" w:rsidRPr="00762C35" w:rsidRDefault="001E6E5C" w:rsidP="00345E73">
            <w:pPr>
              <w:pStyle w:val="TableNormal2"/>
              <w:spacing w:before="60" w:after="60"/>
            </w:pPr>
            <w:r w:rsidRPr="00762C35">
              <w:t>Title:</w:t>
            </w:r>
          </w:p>
        </w:tc>
        <w:tc>
          <w:tcPr>
            <w:tcW w:w="3510" w:type="dxa"/>
            <w:tcBorders>
              <w:top w:val="single" w:sz="4" w:space="0" w:color="auto"/>
              <w:left w:val="single" w:sz="4" w:space="0" w:color="auto"/>
              <w:bottom w:val="single" w:sz="4" w:space="0" w:color="auto"/>
              <w:right w:val="double" w:sz="6" w:space="0" w:color="auto"/>
            </w:tcBorders>
            <w:vAlign w:val="center"/>
          </w:tcPr>
          <w:p w14:paraId="06A5AD80" w14:textId="34A28813" w:rsidR="001E6E5C" w:rsidRDefault="001E6E5C" w:rsidP="00345E73">
            <w:pPr>
              <w:pStyle w:val="TableNormal2"/>
              <w:spacing w:before="60" w:after="60"/>
              <w:rPr>
                <w:rFonts w:eastAsia="Times New Roman" w:cs="Arial"/>
              </w:rPr>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tc>
      </w:tr>
      <w:tr w:rsidR="001E6E5C" w:rsidRPr="000B00D5" w14:paraId="1F719E07" w14:textId="77777777" w:rsidTr="00345E73">
        <w:trPr>
          <w:trHeight w:val="333"/>
        </w:trPr>
        <w:tc>
          <w:tcPr>
            <w:tcW w:w="1260" w:type="dxa"/>
            <w:tcBorders>
              <w:top w:val="single" w:sz="4" w:space="0" w:color="auto"/>
              <w:bottom w:val="single" w:sz="4" w:space="0" w:color="auto"/>
              <w:right w:val="single" w:sz="4" w:space="0" w:color="auto"/>
            </w:tcBorders>
            <w:vAlign w:val="center"/>
          </w:tcPr>
          <w:p w14:paraId="4EA4475A" w14:textId="77777777" w:rsidR="001E6E5C" w:rsidRPr="00762C35" w:rsidRDefault="001E6E5C" w:rsidP="00345E73">
            <w:pPr>
              <w:pStyle w:val="TableNormal2"/>
              <w:spacing w:before="60" w:after="60"/>
            </w:pPr>
            <w:r w:rsidRPr="00762C35">
              <w:t>Address:</w:t>
            </w:r>
          </w:p>
        </w:tc>
        <w:tc>
          <w:tcPr>
            <w:tcW w:w="3330" w:type="dxa"/>
            <w:tcBorders>
              <w:top w:val="single" w:sz="4" w:space="0" w:color="auto"/>
              <w:left w:val="single" w:sz="4" w:space="0" w:color="auto"/>
              <w:bottom w:val="single" w:sz="4" w:space="0" w:color="auto"/>
              <w:right w:val="double" w:sz="6" w:space="0" w:color="auto"/>
            </w:tcBorders>
            <w:vAlign w:val="center"/>
          </w:tcPr>
          <w:p w14:paraId="0F5224FC" w14:textId="0FA6AD2E" w:rsidR="001E6E5C" w:rsidRDefault="001E6E5C" w:rsidP="00345E73">
            <w:pPr>
              <w:pStyle w:val="TableNormal2"/>
              <w:spacing w:before="60" w:after="0"/>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p w14:paraId="5D61907E" w14:textId="44E8C9A5" w:rsidR="001E6E5C" w:rsidRDefault="001E6E5C" w:rsidP="00345E73">
            <w:pPr>
              <w:pStyle w:val="TableNormal2"/>
              <w:spacing w:after="60"/>
              <w:rPr>
                <w:rFonts w:eastAsia="Times New Roman" w:cs="Arial"/>
              </w:rPr>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tc>
        <w:tc>
          <w:tcPr>
            <w:tcW w:w="1260" w:type="dxa"/>
            <w:tcBorders>
              <w:top w:val="single" w:sz="4" w:space="0" w:color="auto"/>
              <w:left w:val="double" w:sz="6" w:space="0" w:color="auto"/>
              <w:bottom w:val="single" w:sz="4" w:space="0" w:color="auto"/>
              <w:right w:val="single" w:sz="4" w:space="0" w:color="auto"/>
            </w:tcBorders>
            <w:vAlign w:val="center"/>
          </w:tcPr>
          <w:p w14:paraId="02F10D6A" w14:textId="77777777" w:rsidR="001E6E5C" w:rsidRPr="00762C35" w:rsidRDefault="001E6E5C" w:rsidP="00345E73">
            <w:pPr>
              <w:pStyle w:val="TableNormal2"/>
              <w:spacing w:before="60" w:after="60"/>
            </w:pPr>
            <w:r w:rsidRPr="00762C35">
              <w:t>Address:</w:t>
            </w:r>
          </w:p>
        </w:tc>
        <w:tc>
          <w:tcPr>
            <w:tcW w:w="3510" w:type="dxa"/>
            <w:tcBorders>
              <w:top w:val="single" w:sz="4" w:space="0" w:color="auto"/>
              <w:left w:val="single" w:sz="4" w:space="0" w:color="auto"/>
              <w:bottom w:val="single" w:sz="4" w:space="0" w:color="auto"/>
              <w:right w:val="double" w:sz="6" w:space="0" w:color="auto"/>
            </w:tcBorders>
            <w:vAlign w:val="center"/>
          </w:tcPr>
          <w:p w14:paraId="749C549A" w14:textId="77777777" w:rsidR="001E6E5C" w:rsidRDefault="001E6E5C" w:rsidP="00345E73">
            <w:pPr>
              <w:pStyle w:val="TableNormal2"/>
              <w:spacing w:before="60" w:after="0"/>
            </w:pPr>
            <w:r>
              <w:t>626 8th Avenue SE</w:t>
            </w:r>
          </w:p>
          <w:p w14:paraId="7383B988" w14:textId="78EDF46E" w:rsidR="001E6E5C" w:rsidRDefault="001E6E5C" w:rsidP="00345E73">
            <w:pPr>
              <w:pStyle w:val="TableNormal2"/>
              <w:spacing w:after="60"/>
              <w:rPr>
                <w:rFonts w:eastAsia="Times New Roman" w:cs="Arial"/>
              </w:rPr>
            </w:pPr>
            <w:r>
              <w:t>Olympia, WA 98504</w:t>
            </w:r>
          </w:p>
        </w:tc>
      </w:tr>
      <w:tr w:rsidR="001E6E5C" w:rsidRPr="000B00D5" w14:paraId="6AF761C5" w14:textId="77777777" w:rsidTr="00345E73">
        <w:trPr>
          <w:trHeight w:val="333"/>
        </w:trPr>
        <w:tc>
          <w:tcPr>
            <w:tcW w:w="1260" w:type="dxa"/>
            <w:tcBorders>
              <w:top w:val="single" w:sz="4" w:space="0" w:color="auto"/>
              <w:bottom w:val="single" w:sz="4" w:space="0" w:color="auto"/>
              <w:right w:val="single" w:sz="4" w:space="0" w:color="auto"/>
            </w:tcBorders>
            <w:vAlign w:val="center"/>
          </w:tcPr>
          <w:p w14:paraId="64C843B0" w14:textId="77777777" w:rsidR="001E6E5C" w:rsidRPr="00762C35" w:rsidRDefault="001E6E5C" w:rsidP="00345E73">
            <w:pPr>
              <w:pStyle w:val="TableNormal2"/>
              <w:spacing w:before="60" w:after="60"/>
            </w:pPr>
            <w:r w:rsidRPr="00762C35">
              <w:t xml:space="preserve">Phone: </w:t>
            </w:r>
          </w:p>
        </w:tc>
        <w:tc>
          <w:tcPr>
            <w:tcW w:w="3330" w:type="dxa"/>
            <w:tcBorders>
              <w:top w:val="single" w:sz="4" w:space="0" w:color="auto"/>
              <w:left w:val="single" w:sz="4" w:space="0" w:color="auto"/>
              <w:bottom w:val="single" w:sz="4" w:space="0" w:color="auto"/>
              <w:right w:val="double" w:sz="6" w:space="0" w:color="auto"/>
            </w:tcBorders>
            <w:vAlign w:val="center"/>
          </w:tcPr>
          <w:p w14:paraId="71D9AC46" w14:textId="779A9BAC" w:rsidR="001E6E5C" w:rsidRDefault="001E6E5C" w:rsidP="00345E73">
            <w:pPr>
              <w:pStyle w:val="TableNormal2"/>
              <w:spacing w:before="60" w:after="60"/>
              <w:rPr>
                <w:rFonts w:eastAsia="Times New Roman" w:cs="Arial"/>
              </w:rPr>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tc>
        <w:tc>
          <w:tcPr>
            <w:tcW w:w="1260" w:type="dxa"/>
            <w:tcBorders>
              <w:top w:val="single" w:sz="4" w:space="0" w:color="auto"/>
              <w:left w:val="double" w:sz="6" w:space="0" w:color="auto"/>
              <w:bottom w:val="single" w:sz="4" w:space="0" w:color="auto"/>
              <w:right w:val="single" w:sz="4" w:space="0" w:color="auto"/>
            </w:tcBorders>
            <w:vAlign w:val="center"/>
          </w:tcPr>
          <w:p w14:paraId="46B2E481" w14:textId="77777777" w:rsidR="001E6E5C" w:rsidRPr="00762C35" w:rsidRDefault="001E6E5C" w:rsidP="00345E73">
            <w:pPr>
              <w:pStyle w:val="TableNormal2"/>
              <w:spacing w:before="60" w:after="60"/>
            </w:pPr>
            <w:r w:rsidRPr="00762C35">
              <w:t xml:space="preserve">Phone: </w:t>
            </w:r>
          </w:p>
        </w:tc>
        <w:tc>
          <w:tcPr>
            <w:tcW w:w="3510" w:type="dxa"/>
            <w:tcBorders>
              <w:top w:val="single" w:sz="4" w:space="0" w:color="auto"/>
              <w:left w:val="single" w:sz="4" w:space="0" w:color="auto"/>
              <w:bottom w:val="single" w:sz="4" w:space="0" w:color="auto"/>
              <w:right w:val="double" w:sz="6" w:space="0" w:color="auto"/>
            </w:tcBorders>
            <w:vAlign w:val="center"/>
          </w:tcPr>
          <w:p w14:paraId="57F4F211" w14:textId="6BB30FD6" w:rsidR="001E6E5C" w:rsidRDefault="001E6E5C" w:rsidP="00345E73">
            <w:pPr>
              <w:pStyle w:val="TableNormal2"/>
              <w:spacing w:before="60" w:after="60"/>
              <w:rPr>
                <w:rFonts w:eastAsia="Times New Roman" w:cs="Arial"/>
              </w:rPr>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tc>
      </w:tr>
      <w:tr w:rsidR="001E6E5C" w:rsidRPr="000B00D5" w14:paraId="73C439BC" w14:textId="77777777" w:rsidTr="00345E73">
        <w:trPr>
          <w:trHeight w:val="333"/>
        </w:trPr>
        <w:tc>
          <w:tcPr>
            <w:tcW w:w="1260" w:type="dxa"/>
            <w:tcBorders>
              <w:top w:val="single" w:sz="4" w:space="0" w:color="auto"/>
              <w:bottom w:val="double" w:sz="6" w:space="0" w:color="auto"/>
              <w:right w:val="single" w:sz="4" w:space="0" w:color="auto"/>
            </w:tcBorders>
            <w:vAlign w:val="center"/>
          </w:tcPr>
          <w:p w14:paraId="2F6EBC7A" w14:textId="77777777" w:rsidR="001E6E5C" w:rsidRPr="00762C35" w:rsidRDefault="001E6E5C" w:rsidP="00345E73">
            <w:pPr>
              <w:pStyle w:val="TableNormal2"/>
              <w:spacing w:before="60" w:after="60"/>
            </w:pPr>
            <w:r w:rsidRPr="00762C35">
              <w:t xml:space="preserve">Email: </w:t>
            </w:r>
          </w:p>
        </w:tc>
        <w:tc>
          <w:tcPr>
            <w:tcW w:w="3330" w:type="dxa"/>
            <w:tcBorders>
              <w:top w:val="single" w:sz="4" w:space="0" w:color="auto"/>
              <w:left w:val="single" w:sz="4" w:space="0" w:color="auto"/>
              <w:bottom w:val="double" w:sz="6" w:space="0" w:color="auto"/>
              <w:right w:val="double" w:sz="6" w:space="0" w:color="auto"/>
            </w:tcBorders>
            <w:vAlign w:val="center"/>
          </w:tcPr>
          <w:p w14:paraId="46415C2D" w14:textId="1CA381EE" w:rsidR="001E6E5C" w:rsidRDefault="001E6E5C" w:rsidP="00345E73">
            <w:pPr>
              <w:pStyle w:val="TableNormal2"/>
              <w:spacing w:before="60" w:after="60"/>
              <w:rPr>
                <w:rFonts w:eastAsia="Times New Roman" w:cs="Arial"/>
              </w:rPr>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tc>
        <w:tc>
          <w:tcPr>
            <w:tcW w:w="1260" w:type="dxa"/>
            <w:tcBorders>
              <w:top w:val="single" w:sz="4" w:space="0" w:color="auto"/>
              <w:left w:val="double" w:sz="6" w:space="0" w:color="auto"/>
              <w:bottom w:val="double" w:sz="6" w:space="0" w:color="auto"/>
              <w:right w:val="single" w:sz="4" w:space="0" w:color="auto"/>
            </w:tcBorders>
            <w:vAlign w:val="center"/>
          </w:tcPr>
          <w:p w14:paraId="547A0B9B" w14:textId="77777777" w:rsidR="001E6E5C" w:rsidRPr="00762C35" w:rsidRDefault="001E6E5C" w:rsidP="00345E73">
            <w:pPr>
              <w:pStyle w:val="TableNormal2"/>
              <w:spacing w:before="60" w:after="60"/>
            </w:pPr>
            <w:r w:rsidRPr="00762C35">
              <w:t xml:space="preserve">Email: </w:t>
            </w:r>
          </w:p>
        </w:tc>
        <w:tc>
          <w:tcPr>
            <w:tcW w:w="3510" w:type="dxa"/>
            <w:tcBorders>
              <w:top w:val="single" w:sz="4" w:space="0" w:color="auto"/>
              <w:left w:val="single" w:sz="4" w:space="0" w:color="auto"/>
              <w:bottom w:val="double" w:sz="6" w:space="0" w:color="auto"/>
              <w:right w:val="double" w:sz="6" w:space="0" w:color="auto"/>
            </w:tcBorders>
            <w:vAlign w:val="center"/>
          </w:tcPr>
          <w:p w14:paraId="691C0A4E" w14:textId="1E9A936B" w:rsidR="001E6E5C" w:rsidRDefault="001E6E5C" w:rsidP="00345E73">
            <w:pPr>
              <w:pStyle w:val="TableNormal2"/>
              <w:spacing w:before="60" w:after="60"/>
              <w:rPr>
                <w:rFonts w:eastAsia="Times New Roman" w:cs="Arial"/>
              </w:rPr>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tc>
      </w:tr>
    </w:tbl>
    <w:p w14:paraId="419984EF" w14:textId="77777777" w:rsidR="00FE535F" w:rsidRDefault="00FD6174" w:rsidP="00017DEF">
      <w:pPr>
        <w:pStyle w:val="Heading2"/>
      </w:pPr>
      <w:bookmarkStart w:id="58" w:name="_Toc139961676"/>
      <w:bookmarkStart w:id="59" w:name="_Toc139975124"/>
      <w:bookmarkStart w:id="60" w:name="_Toc140152218"/>
      <w:bookmarkStart w:id="61" w:name="_Toc141080752"/>
      <w:bookmarkStart w:id="62" w:name="_Toc234497729"/>
      <w:bookmarkEnd w:id="52"/>
      <w:bookmarkEnd w:id="53"/>
      <w:bookmarkEnd w:id="54"/>
      <w:bookmarkEnd w:id="55"/>
      <w:bookmarkEnd w:id="56"/>
      <w:bookmarkEnd w:id="57"/>
      <w:r>
        <w:t>Legal Notices</w:t>
      </w:r>
      <w:bookmarkEnd w:id="58"/>
      <w:bookmarkEnd w:id="59"/>
      <w:bookmarkEnd w:id="60"/>
      <w:bookmarkEnd w:id="61"/>
      <w:bookmarkEnd w:id="62"/>
    </w:p>
    <w:p w14:paraId="398D9BF7" w14:textId="77777777" w:rsidR="004C189B" w:rsidRDefault="004C189B" w:rsidP="008F79CC">
      <w:pPr>
        <w:pStyle w:val="Hdg2Paragraph"/>
      </w:pPr>
      <w:r w:rsidRPr="00913864">
        <w:t>Any notice or demand or other communication required or permitted to be given under this Contract or ap</w:t>
      </w:r>
      <w:r w:rsidRPr="00913864">
        <w:rPr>
          <w:rStyle w:val="Hdg2ParagraphChar"/>
        </w:rPr>
        <w:t>plicable law is effective only if it is in writing and signed by the applicable party, properly</w:t>
      </w:r>
      <w:r w:rsidRPr="00913864">
        <w:t xml:space="preserve"> addressed, and delivered in person,</w:t>
      </w:r>
      <w:r w:rsidR="00AA55CB">
        <w:t xml:space="preserve"> </w:t>
      </w:r>
      <w:r w:rsidR="00FF655E">
        <w:t>via email,</w:t>
      </w:r>
      <w:r w:rsidRPr="00913864">
        <w:t xml:space="preserve"> by a recognized courier service, or deposited with the United States Postal Service as first-class mail, postage prepaid certified mail, return receipt requested, to the parties at the addresses provided in this section.</w:t>
      </w:r>
    </w:p>
    <w:p w14:paraId="08A53617" w14:textId="77777777" w:rsidR="00FE535F" w:rsidRDefault="00FE535F" w:rsidP="008F79CC">
      <w:pPr>
        <w:pStyle w:val="Heading3"/>
      </w:pPr>
      <w:r w:rsidRPr="007770A8">
        <w:t>In the c</w:t>
      </w:r>
      <w:r w:rsidR="004C189B" w:rsidRPr="007770A8">
        <w:t>ase of notice to the Contractor</w:t>
      </w:r>
      <w:r w:rsidRPr="007770A8">
        <w:t>:</w:t>
      </w:r>
    </w:p>
    <w:p w14:paraId="4518BE49" w14:textId="0CA17023" w:rsidR="00CE6699" w:rsidRPr="000B00D5" w:rsidRDefault="00CE6699" w:rsidP="00CE6699">
      <w:pPr>
        <w:pStyle w:val="Hdg3Paragraph"/>
      </w:pPr>
      <w:r w:rsidRPr="004C189B">
        <w:rPr>
          <w:b/>
        </w:rPr>
        <w:t>Attention:</w:t>
      </w:r>
      <w:r>
        <w:t xml:space="preserve"> </w:t>
      </w: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p w14:paraId="6148DD9F" w14:textId="42DC7BA8" w:rsidR="00CE6699" w:rsidRPr="000B00D5" w:rsidRDefault="00CE6699" w:rsidP="00CE6699">
      <w:pPr>
        <w:pStyle w:val="Hdg3Paragraph"/>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p w14:paraId="436AF434" w14:textId="283E18A4" w:rsidR="00CE6699" w:rsidRDefault="00CE6699" w:rsidP="00CE6699">
      <w:pPr>
        <w:pStyle w:val="Hdg3Paragraph"/>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p w14:paraId="792747C1" w14:textId="5D3438DD" w:rsidR="00CE6699" w:rsidRDefault="00CE6699" w:rsidP="00CE6699">
      <w:pPr>
        <w:pStyle w:val="Hdg3Paragraph"/>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p w14:paraId="72F8A149" w14:textId="513D29AD" w:rsidR="008B1397" w:rsidRPr="002B1E4E" w:rsidRDefault="00CE6699" w:rsidP="00CE6699">
      <w:pPr>
        <w:pStyle w:val="Hdg3Paragraph"/>
      </w:pPr>
      <w:r>
        <w:fldChar w:fldCharType="begin">
          <w:ffData>
            <w:name w:val=""/>
            <w:enabled/>
            <w:calcOnExit w:val="0"/>
            <w:textInput/>
          </w:ffData>
        </w:fldChar>
      </w:r>
      <w:r>
        <w:instrText xml:space="preserve"> FORMTEXT </w:instrText>
      </w:r>
      <w:r>
        <w:fldChar w:fldCharType="separate"/>
      </w:r>
      <w:r w:rsidR="008F6914">
        <w:rPr>
          <w:noProof/>
        </w:rPr>
        <w:t> </w:t>
      </w:r>
      <w:r w:rsidR="008F6914">
        <w:rPr>
          <w:noProof/>
        </w:rPr>
        <w:t> </w:t>
      </w:r>
      <w:r w:rsidR="008F6914">
        <w:rPr>
          <w:noProof/>
        </w:rPr>
        <w:t> </w:t>
      </w:r>
      <w:r w:rsidR="008F6914">
        <w:rPr>
          <w:noProof/>
        </w:rPr>
        <w:t> </w:t>
      </w:r>
      <w:r w:rsidR="008F6914">
        <w:rPr>
          <w:noProof/>
        </w:rPr>
        <w:t> </w:t>
      </w:r>
      <w:r>
        <w:fldChar w:fldCharType="end"/>
      </w:r>
    </w:p>
    <w:p w14:paraId="47505632" w14:textId="77777777" w:rsidR="00FE535F" w:rsidRDefault="00FE535F" w:rsidP="008F79CC">
      <w:pPr>
        <w:pStyle w:val="Heading3"/>
      </w:pPr>
      <w:r w:rsidRPr="007770A8">
        <w:t>In the case of notice to HCA</w:t>
      </w:r>
      <w:r w:rsidR="004C189B" w:rsidRPr="007770A8">
        <w:t>:</w:t>
      </w:r>
    </w:p>
    <w:p w14:paraId="70078C8F" w14:textId="77777777" w:rsidR="00FE535F" w:rsidRPr="000B00D5" w:rsidRDefault="00FE535F" w:rsidP="00E335A1">
      <w:pPr>
        <w:pStyle w:val="Hdg3Paragraph"/>
      </w:pPr>
      <w:r w:rsidRPr="004C189B">
        <w:rPr>
          <w:b/>
        </w:rPr>
        <w:t>Attention:</w:t>
      </w:r>
      <w:r w:rsidR="00A81522">
        <w:t xml:space="preserve"> </w:t>
      </w:r>
      <w:r w:rsidRPr="000B00D5">
        <w:t>Contract</w:t>
      </w:r>
      <w:r w:rsidR="00976796">
        <w:t>s</w:t>
      </w:r>
      <w:r w:rsidRPr="000B00D5">
        <w:t xml:space="preserve"> Administrator</w:t>
      </w:r>
    </w:p>
    <w:p w14:paraId="6CA84654" w14:textId="77777777" w:rsidR="00FE535F" w:rsidRPr="000B00D5" w:rsidRDefault="00FE535F" w:rsidP="00E335A1">
      <w:pPr>
        <w:pStyle w:val="Hdg3Paragraph"/>
      </w:pPr>
      <w:r w:rsidRPr="000B00D5">
        <w:t>Health Care Authority</w:t>
      </w:r>
    </w:p>
    <w:p w14:paraId="0E9EF270" w14:textId="77777777" w:rsidR="00FE535F" w:rsidRPr="000B00D5" w:rsidRDefault="00FE535F" w:rsidP="00E335A1">
      <w:pPr>
        <w:pStyle w:val="Hdg3Paragraph"/>
      </w:pPr>
      <w:proofErr w:type="gramStart"/>
      <w:r w:rsidRPr="000B00D5">
        <w:t>Division of Legal Services</w:t>
      </w:r>
      <w:proofErr w:type="gramEnd"/>
    </w:p>
    <w:p w14:paraId="02C77826" w14:textId="77777777" w:rsidR="00FE535F" w:rsidRPr="000B00D5" w:rsidRDefault="00FE535F" w:rsidP="00E335A1">
      <w:pPr>
        <w:pStyle w:val="Hdg3Paragraph"/>
      </w:pPr>
      <w:r w:rsidRPr="000B00D5">
        <w:t>Post Office Box 42702</w:t>
      </w:r>
    </w:p>
    <w:p w14:paraId="39590BE4" w14:textId="77777777" w:rsidR="00FE535F" w:rsidRDefault="00FE535F" w:rsidP="00E335A1">
      <w:pPr>
        <w:pStyle w:val="Hdg3Paragraph"/>
      </w:pPr>
      <w:r w:rsidRPr="000B00D5">
        <w:t>Olympia, WA</w:t>
      </w:r>
      <w:r w:rsidR="00A81522">
        <w:t xml:space="preserve"> </w:t>
      </w:r>
      <w:r w:rsidRPr="000B00D5">
        <w:t>98504-2702</w:t>
      </w:r>
    </w:p>
    <w:p w14:paraId="282A0B9D" w14:textId="40CE91E7" w:rsidR="00BD23D3" w:rsidRPr="000B00D5" w:rsidRDefault="00AA55CB" w:rsidP="00E335A1">
      <w:pPr>
        <w:pStyle w:val="Hdg3Paragraph"/>
      </w:pPr>
      <w:hyperlink r:id="rId28" w:history="1">
        <w:r w:rsidRPr="009D6857">
          <w:rPr>
            <w:rStyle w:val="Hyperlink"/>
          </w:rPr>
          <w:t>contracts@hca.wa.gov</w:t>
        </w:r>
      </w:hyperlink>
      <w:r>
        <w:t xml:space="preserve"> </w:t>
      </w:r>
    </w:p>
    <w:p w14:paraId="700C5216" w14:textId="77777777" w:rsidR="004C189B" w:rsidRDefault="004C189B" w:rsidP="008F79CC">
      <w:pPr>
        <w:pStyle w:val="Heading3"/>
      </w:pPr>
      <w:r>
        <w:lastRenderedPageBreak/>
        <w:t xml:space="preserve">Notices are effective upon receipt or four (4) Business Days after mailing, whichever is earlier. </w:t>
      </w:r>
    </w:p>
    <w:p w14:paraId="23B5FDD8" w14:textId="77777777" w:rsidR="004C189B" w:rsidRDefault="004C189B" w:rsidP="008F79CC">
      <w:pPr>
        <w:pStyle w:val="Heading3"/>
      </w:pPr>
      <w:r>
        <w:t>The notice address and information provided above may be changed by written notice of the change given as provided above</w:t>
      </w:r>
      <w:r w:rsidR="0023186B">
        <w:t>.</w:t>
      </w:r>
      <w:r w:rsidR="00A81522">
        <w:t xml:space="preserve"> </w:t>
      </w:r>
    </w:p>
    <w:p w14:paraId="17D81805" w14:textId="77777777" w:rsidR="00E72671" w:rsidRDefault="00FD6174" w:rsidP="00017DEF">
      <w:pPr>
        <w:pStyle w:val="Heading2"/>
      </w:pPr>
      <w:bookmarkStart w:id="63" w:name="_Toc139961677"/>
      <w:bookmarkStart w:id="64" w:name="_Toc139975125"/>
      <w:bookmarkStart w:id="65" w:name="_Toc140152219"/>
      <w:bookmarkStart w:id="66" w:name="_Toc141080753"/>
      <w:bookmarkStart w:id="67" w:name="_Toc234497730"/>
      <w:r>
        <w:t>Incorporation of Documents and Order of Precedence</w:t>
      </w:r>
      <w:bookmarkEnd w:id="63"/>
      <w:bookmarkEnd w:id="64"/>
      <w:bookmarkEnd w:id="65"/>
      <w:bookmarkEnd w:id="66"/>
      <w:bookmarkEnd w:id="67"/>
    </w:p>
    <w:p w14:paraId="581E3568" w14:textId="77777777" w:rsidR="00E72671" w:rsidRDefault="00E72671" w:rsidP="008F79CC">
      <w:pPr>
        <w:pStyle w:val="Hdg2Paragraph"/>
      </w:pPr>
      <w:r w:rsidRPr="000B00D5">
        <w:t xml:space="preserve">Each of the </w:t>
      </w:r>
      <w:r w:rsidR="00F3003C">
        <w:t>documents</w:t>
      </w:r>
      <w:r w:rsidRPr="000B00D5">
        <w:t xml:space="preserve"> listed below is by this reference incorporated into this </w:t>
      </w:r>
      <w:r w:rsidR="00F10BCE" w:rsidRPr="000B00D5">
        <w:t>Contract</w:t>
      </w:r>
      <w:r w:rsidRPr="000B00D5">
        <w:t>.</w:t>
      </w:r>
      <w:r w:rsidR="00A81522">
        <w:t xml:space="preserve"> </w:t>
      </w:r>
      <w:r w:rsidRPr="000B00D5">
        <w:t>In the event of an inconsistency, the inconsistency</w:t>
      </w:r>
      <w:r w:rsidR="00F3003C">
        <w:t xml:space="preserve"> will be</w:t>
      </w:r>
      <w:r w:rsidRPr="000B00D5">
        <w:t xml:space="preserve"> resolved in the following order</w:t>
      </w:r>
      <w:r w:rsidR="00F3003C">
        <w:t xml:space="preserve"> of</w:t>
      </w:r>
      <w:r w:rsidR="00F3003C" w:rsidRPr="00F3003C">
        <w:t xml:space="preserve"> </w:t>
      </w:r>
      <w:r w:rsidR="00F3003C" w:rsidRPr="000B00D5">
        <w:t>precedence</w:t>
      </w:r>
      <w:r w:rsidR="00F3003C">
        <w:t>:</w:t>
      </w:r>
    </w:p>
    <w:p w14:paraId="19F3BC76" w14:textId="77777777" w:rsidR="00E72671" w:rsidRDefault="00E72671" w:rsidP="008F79CC">
      <w:pPr>
        <w:pStyle w:val="Heading3"/>
      </w:pPr>
      <w:r w:rsidRPr="00D23C33">
        <w:t xml:space="preserve">Applicable Federal and State of Washington statutes and </w:t>
      </w:r>
      <w:r w:rsidR="001E6E5C">
        <w:t>Regulation</w:t>
      </w:r>
      <w:r w:rsidRPr="00D23C33">
        <w:t>s</w:t>
      </w:r>
      <w:r w:rsidR="00577E72" w:rsidRPr="00D23C33">
        <w:t>;</w:t>
      </w:r>
    </w:p>
    <w:p w14:paraId="73DA876B" w14:textId="77777777" w:rsidR="00557358" w:rsidRDefault="00557358" w:rsidP="008F79CC">
      <w:pPr>
        <w:pStyle w:val="Heading3"/>
      </w:pPr>
      <w:r>
        <w:t>Recitals</w:t>
      </w:r>
      <w:r w:rsidR="0086453D">
        <w:t>;</w:t>
      </w:r>
      <w:r>
        <w:t xml:space="preserve"> </w:t>
      </w:r>
    </w:p>
    <w:p w14:paraId="218A102E" w14:textId="77777777" w:rsidR="006535DC" w:rsidRDefault="00ED2982" w:rsidP="008F79CC">
      <w:pPr>
        <w:pStyle w:val="Heading3"/>
      </w:pPr>
      <w:r w:rsidRPr="00D23C33">
        <w:t xml:space="preserve">Special </w:t>
      </w:r>
      <w:r w:rsidR="006535DC" w:rsidRPr="00D23C33">
        <w:t>Terms and Conditions</w:t>
      </w:r>
      <w:r w:rsidR="00577E72" w:rsidRPr="00D23C33">
        <w:t>;</w:t>
      </w:r>
    </w:p>
    <w:p w14:paraId="489B7560" w14:textId="77777777" w:rsidR="00E72671" w:rsidRDefault="00ED2982" w:rsidP="008F79CC">
      <w:pPr>
        <w:pStyle w:val="Heading3"/>
      </w:pPr>
      <w:r w:rsidRPr="00D23C33">
        <w:t xml:space="preserve">General </w:t>
      </w:r>
      <w:r w:rsidR="00E72671" w:rsidRPr="00D23C33">
        <w:t>Terms and Conditions</w:t>
      </w:r>
      <w:r w:rsidR="00577E72" w:rsidRPr="00D23C33">
        <w:t>;</w:t>
      </w:r>
    </w:p>
    <w:p w14:paraId="0EF2B45A" w14:textId="0012B01B" w:rsidR="00F32170" w:rsidRPr="00023990" w:rsidRDefault="00F32170" w:rsidP="00F32170">
      <w:pPr>
        <w:pStyle w:val="Heading3"/>
        <w:rPr>
          <w:rStyle w:val="InstructionsChar"/>
          <w:i w:val="0"/>
          <w:color w:val="auto"/>
        </w:rPr>
      </w:pPr>
      <w:r>
        <w:rPr>
          <w:rStyle w:val="InstructionsChar"/>
          <w:i w:val="0"/>
          <w:color w:val="auto"/>
        </w:rPr>
        <w:t xml:space="preserve">Attachment </w:t>
      </w:r>
      <w:r w:rsidR="007D54B3">
        <w:rPr>
          <w:rStyle w:val="InstructionsChar"/>
          <w:i w:val="0"/>
          <w:color w:val="auto"/>
        </w:rPr>
        <w:t>3</w:t>
      </w:r>
      <w:r>
        <w:rPr>
          <w:rStyle w:val="InstructionsChar"/>
          <w:i w:val="0"/>
          <w:color w:val="auto"/>
        </w:rPr>
        <w:t xml:space="preserve">: </w:t>
      </w:r>
      <w:r w:rsidR="00E90668">
        <w:rPr>
          <w:rStyle w:val="InstructionsChar"/>
          <w:i w:val="0"/>
          <w:color w:val="auto"/>
        </w:rPr>
        <w:t>Notice of Award #CMS-RHT-26-001-Rural Health Transformation</w:t>
      </w:r>
    </w:p>
    <w:p w14:paraId="0FFD9752" w14:textId="1409F8E4" w:rsidR="00023990" w:rsidRDefault="00023990" w:rsidP="008F79CC">
      <w:pPr>
        <w:pStyle w:val="Heading3"/>
        <w:rPr>
          <w:rStyle w:val="InstructionsChar"/>
          <w:i w:val="0"/>
          <w:color w:val="auto"/>
        </w:rPr>
      </w:pPr>
      <w:r>
        <w:rPr>
          <w:rStyle w:val="InstructionsChar"/>
          <w:i w:val="0"/>
          <w:color w:val="auto"/>
        </w:rPr>
        <w:t xml:space="preserve">Attachment </w:t>
      </w:r>
      <w:r w:rsidR="007D54B3">
        <w:rPr>
          <w:rStyle w:val="InstructionsChar"/>
          <w:i w:val="0"/>
          <w:color w:val="auto"/>
        </w:rPr>
        <w:t>4</w:t>
      </w:r>
      <w:r w:rsidR="00F07543">
        <w:rPr>
          <w:rStyle w:val="InstructionsChar"/>
          <w:i w:val="0"/>
          <w:color w:val="auto"/>
        </w:rPr>
        <w:t>:</w:t>
      </w:r>
      <w:r w:rsidR="00A81522">
        <w:rPr>
          <w:rStyle w:val="InstructionsChar"/>
          <w:i w:val="0"/>
          <w:color w:val="auto"/>
        </w:rPr>
        <w:t xml:space="preserve"> </w:t>
      </w:r>
      <w:r w:rsidR="007D54B3">
        <w:rPr>
          <w:rStyle w:val="InstructionsChar"/>
          <w:i w:val="0"/>
          <w:color w:val="auto"/>
        </w:rPr>
        <w:t>Notice of Funding Opportunity #CMS-RHT-26-001-Rural Health Transformation</w:t>
      </w:r>
    </w:p>
    <w:p w14:paraId="2FC8BA50" w14:textId="43597155" w:rsidR="007D54B3" w:rsidRDefault="007D54B3" w:rsidP="00D90D7C">
      <w:pPr>
        <w:pStyle w:val="Heading3"/>
      </w:pPr>
      <w:r>
        <w:t>Work Order Statement(s) of Work;</w:t>
      </w:r>
    </w:p>
    <w:p w14:paraId="1AB3BED5" w14:textId="0645C01E" w:rsidR="00D90D7C" w:rsidRDefault="00CF1E3B" w:rsidP="00D90D7C">
      <w:pPr>
        <w:pStyle w:val="Heading3"/>
      </w:pPr>
      <w:r>
        <w:t xml:space="preserve">Attachment </w:t>
      </w:r>
      <w:r w:rsidR="00185F14">
        <w:t>1</w:t>
      </w:r>
      <w:r w:rsidR="00185F14" w:rsidRPr="00D90D7C">
        <w:t xml:space="preserve">: </w:t>
      </w:r>
      <w:r w:rsidR="00D90D7C" w:rsidRPr="00D90D7C">
        <w:t>HCA RF</w:t>
      </w:r>
      <w:r w:rsidR="00D7605F">
        <w:t>A</w:t>
      </w:r>
      <w:r w:rsidR="00D90D7C" w:rsidRPr="00D90D7C">
        <w:t xml:space="preserve"> </w:t>
      </w:r>
      <w:r w:rsidR="00D7605F">
        <w:t>#2026HCA</w:t>
      </w:r>
      <w:r w:rsidR="002F475F">
        <w:t>14</w:t>
      </w:r>
      <w:r w:rsidR="00185F14">
        <w:t>;</w:t>
      </w:r>
    </w:p>
    <w:p w14:paraId="7CACA8F9" w14:textId="50AE9056" w:rsidR="00E72671" w:rsidRDefault="00CF1E3B" w:rsidP="00E335A1">
      <w:pPr>
        <w:pStyle w:val="Heading3"/>
      </w:pPr>
      <w:r>
        <w:t xml:space="preserve">Attachment </w:t>
      </w:r>
      <w:r w:rsidR="00D90D7C">
        <w:t>2</w:t>
      </w:r>
      <w:r w:rsidR="00F07543">
        <w:t>:</w:t>
      </w:r>
      <w:r w:rsidR="00A81522">
        <w:t xml:space="preserve"> </w:t>
      </w:r>
      <w:r w:rsidR="00E72671" w:rsidRPr="00185F14">
        <w:rPr>
          <w:iCs/>
        </w:rPr>
        <w:t>Contracto</w:t>
      </w:r>
      <w:r w:rsidR="00185F14" w:rsidRPr="00185F14">
        <w:rPr>
          <w:iCs/>
        </w:rPr>
        <w:t>r</w:t>
      </w:r>
      <w:r w:rsidR="00E72671" w:rsidRPr="00185F14">
        <w:rPr>
          <w:iCs/>
        </w:rPr>
        <w:t xml:space="preserve"> Response</w:t>
      </w:r>
      <w:r w:rsidR="00185F14">
        <w:rPr>
          <w:i/>
        </w:rPr>
        <w:t xml:space="preserve"> to </w:t>
      </w:r>
      <w:r w:rsidR="00185F14" w:rsidRPr="00185F14">
        <w:t>HCA RF</w:t>
      </w:r>
      <w:r w:rsidR="00D7605F">
        <w:t>A</w:t>
      </w:r>
      <w:r w:rsidR="00185F14" w:rsidRPr="00185F14">
        <w:t xml:space="preserve"> </w:t>
      </w:r>
      <w:r w:rsidR="00D7605F">
        <w:t>#2026HCA</w:t>
      </w:r>
      <w:r w:rsidR="002F475F">
        <w:t>14</w:t>
      </w:r>
      <w:r w:rsidR="007F41F7" w:rsidRPr="00D23C33">
        <w:t>;</w:t>
      </w:r>
      <w:r w:rsidR="005C7F72" w:rsidRPr="00E04F64">
        <w:rPr>
          <w:i/>
          <w:iCs/>
          <w:color w:val="FF0000"/>
        </w:rPr>
        <w:t xml:space="preserve"> </w:t>
      </w:r>
      <w:r w:rsidR="005C7F72">
        <w:t>and</w:t>
      </w:r>
    </w:p>
    <w:p w14:paraId="06DB501F" w14:textId="77777777" w:rsidR="00BA3A98" w:rsidRDefault="00E72671" w:rsidP="008F79CC">
      <w:pPr>
        <w:pStyle w:val="Heading3"/>
      </w:pPr>
      <w:r w:rsidRPr="00D23C33">
        <w:t>Any other provision, term or material incorporated herein by reference or otherwise incorporated</w:t>
      </w:r>
      <w:r w:rsidR="00577E72" w:rsidRPr="00D23C33">
        <w:t>.</w:t>
      </w:r>
    </w:p>
    <w:p w14:paraId="269D6BE3" w14:textId="77777777" w:rsidR="001644FA" w:rsidRDefault="00FD6174" w:rsidP="00017DEF">
      <w:pPr>
        <w:pStyle w:val="Heading2"/>
      </w:pPr>
      <w:bookmarkStart w:id="68" w:name="_Toc139961678"/>
      <w:bookmarkStart w:id="69" w:name="_Toc139975126"/>
      <w:bookmarkStart w:id="70" w:name="_Toc140152220"/>
      <w:bookmarkStart w:id="71" w:name="_Toc141080754"/>
      <w:bookmarkStart w:id="72" w:name="_Toc234497731"/>
      <w:r>
        <w:t>Insurance</w:t>
      </w:r>
      <w:bookmarkEnd w:id="68"/>
      <w:bookmarkEnd w:id="69"/>
      <w:bookmarkEnd w:id="70"/>
      <w:bookmarkEnd w:id="71"/>
      <w:bookmarkEnd w:id="72"/>
    </w:p>
    <w:p w14:paraId="0040A6E8" w14:textId="77777777" w:rsidR="001644FA" w:rsidRDefault="001644FA" w:rsidP="00BE16F4">
      <w:pPr>
        <w:pStyle w:val="Hdg2Paragraph"/>
        <w:spacing w:after="240"/>
      </w:pPr>
      <w:r w:rsidRPr="000B00D5">
        <w:t xml:space="preserve">Contractor </w:t>
      </w:r>
      <w:r>
        <w:t>must</w:t>
      </w:r>
      <w:r w:rsidRPr="000B00D5">
        <w:t xml:space="preserve"> provide insurance coverage as set out in this section.</w:t>
      </w:r>
      <w:r w:rsidR="00A81522">
        <w:t xml:space="preserve"> </w:t>
      </w:r>
      <w:r w:rsidRPr="000B00D5">
        <w:t xml:space="preserve">The intent of the required insurance is to protect the State should there be any claims, suits, actions, costs, damages or expenses arising from any negligent or intentional act or omission of Contractor or </w:t>
      </w:r>
      <w:r w:rsidR="00B209C4">
        <w:t>Subcontract</w:t>
      </w:r>
      <w:r>
        <w:t>or</w:t>
      </w:r>
      <w:r w:rsidRPr="000B00D5">
        <w:t>, or agents of either, while performing under the terms of this Contract.</w:t>
      </w:r>
      <w:r>
        <w:t xml:space="preserve"> </w:t>
      </w:r>
      <w:r w:rsidRPr="000B00D5">
        <w:t xml:space="preserve">Contractor </w:t>
      </w:r>
      <w:r>
        <w:t>must</w:t>
      </w:r>
      <w:r w:rsidRPr="000B00D5">
        <w:t xml:space="preserve"> provide insurance coverage that </w:t>
      </w:r>
      <w:r>
        <w:t>is</w:t>
      </w:r>
      <w:r w:rsidRPr="000B00D5">
        <w:t xml:space="preserve"> maintained in full force and effect during the term of this Contract, as follows:</w:t>
      </w:r>
    </w:p>
    <w:p w14:paraId="4B4FB1AD" w14:textId="77777777" w:rsidR="00600FD8" w:rsidRDefault="001644FA" w:rsidP="00BE16F4">
      <w:pPr>
        <w:pStyle w:val="Heading3"/>
        <w:spacing w:after="120"/>
      </w:pPr>
      <w:r w:rsidRPr="000B00D5">
        <w:t xml:space="preserve">Commercial General Liability Insurance Policy </w:t>
      </w:r>
    </w:p>
    <w:p w14:paraId="4B6017CF" w14:textId="77777777" w:rsidR="001644FA" w:rsidRDefault="001644FA" w:rsidP="00600FD8">
      <w:pPr>
        <w:pStyle w:val="Heading3"/>
        <w:numPr>
          <w:ilvl w:val="0"/>
          <w:numId w:val="0"/>
        </w:numPr>
        <w:ind w:left="1440"/>
      </w:pPr>
      <w:r w:rsidRPr="000B00D5">
        <w:t xml:space="preserve">Provide a Commercial General Liability Insurance Policy, including contractual liability, in adequate quantity to protect against legal liability arising out of contract activity but no less than </w:t>
      </w:r>
      <w:r>
        <w:t>$1 </w:t>
      </w:r>
      <w:r w:rsidRPr="00CF4E6D">
        <w:t xml:space="preserve">million per occurrence/$2 million general </w:t>
      </w:r>
      <w:r w:rsidRPr="00CF4E6D">
        <w:lastRenderedPageBreak/>
        <w:t>aggregate</w:t>
      </w:r>
      <w:r w:rsidRPr="000B00D5">
        <w:t>.</w:t>
      </w:r>
      <w:r w:rsidR="00A81522">
        <w:t xml:space="preserve"> </w:t>
      </w:r>
      <w:r w:rsidRPr="000B00D5">
        <w:t xml:space="preserve">Additionally, Contractor is responsible for ensuring that any </w:t>
      </w:r>
      <w:r w:rsidR="00B209C4">
        <w:t>Subcontract</w:t>
      </w:r>
      <w:r>
        <w:t>or</w:t>
      </w:r>
      <w:r w:rsidRPr="000B00D5">
        <w:t xml:space="preserve">s provide adequate insurance coverage for the activities arising out of </w:t>
      </w:r>
      <w:r w:rsidR="00B209C4">
        <w:t>Subcontract</w:t>
      </w:r>
      <w:r w:rsidRPr="000B00D5">
        <w:t>s.</w:t>
      </w:r>
    </w:p>
    <w:p w14:paraId="407E3FE2" w14:textId="77777777" w:rsidR="00600FD8" w:rsidRDefault="001644FA" w:rsidP="002F475F">
      <w:pPr>
        <w:pStyle w:val="Heading3"/>
        <w:keepNext/>
        <w:spacing w:after="120"/>
      </w:pPr>
      <w:r w:rsidRPr="000B00D5">
        <w:t>Business Automobile Liability</w:t>
      </w:r>
      <w:r w:rsidR="00544DB5">
        <w:t xml:space="preserve"> </w:t>
      </w:r>
    </w:p>
    <w:p w14:paraId="46659938" w14:textId="77777777" w:rsidR="001644FA" w:rsidRDefault="001644FA" w:rsidP="00600FD8">
      <w:pPr>
        <w:pStyle w:val="Heading3"/>
        <w:numPr>
          <w:ilvl w:val="0"/>
          <w:numId w:val="0"/>
        </w:numPr>
        <w:ind w:left="1440"/>
      </w:pPr>
      <w:proofErr w:type="gramStart"/>
      <w:r w:rsidRPr="000B00D5">
        <w:t>In the event that</w:t>
      </w:r>
      <w:proofErr w:type="gramEnd"/>
      <w:r w:rsidRPr="000B00D5">
        <w:t xml:space="preserve"> services delivered pursuant to this Contract involve the use of vehicles, either owned, hired, or non-owned by the Contractor, automobile liability insurance </w:t>
      </w:r>
      <w:r>
        <w:t>is</w:t>
      </w:r>
      <w:r w:rsidRPr="000B00D5">
        <w:t xml:space="preserve"> required covering the risks of bodily injury (including death) and property damage, including coverage for contractual liability.</w:t>
      </w:r>
      <w:r w:rsidR="00A81522">
        <w:t xml:space="preserve"> </w:t>
      </w:r>
      <w:r w:rsidRPr="000B00D5">
        <w:t>The minimum limit for automobile liability is</w:t>
      </w:r>
      <w:r>
        <w:t xml:space="preserve"> </w:t>
      </w:r>
      <w:r w:rsidRPr="000B00D5">
        <w:t>$1,000,000 per occurrence, using a Combined Single Limit for bodily injury and property damage.</w:t>
      </w:r>
    </w:p>
    <w:p w14:paraId="42B3C433" w14:textId="77777777" w:rsidR="00600FD8" w:rsidRDefault="001644FA" w:rsidP="007D54B3">
      <w:pPr>
        <w:pStyle w:val="Heading3"/>
        <w:keepNext/>
        <w:spacing w:after="120"/>
      </w:pPr>
      <w:r w:rsidRPr="00CF4E6D">
        <w:t xml:space="preserve">Professional </w:t>
      </w:r>
      <w:r>
        <w:t xml:space="preserve">Liability Errors and Omissions </w:t>
      </w:r>
    </w:p>
    <w:p w14:paraId="057A9D9D" w14:textId="77777777" w:rsidR="001644FA" w:rsidRDefault="001644FA" w:rsidP="00600FD8">
      <w:pPr>
        <w:pStyle w:val="Heading3"/>
        <w:numPr>
          <w:ilvl w:val="0"/>
          <w:numId w:val="0"/>
        </w:numPr>
        <w:ind w:left="1440"/>
      </w:pPr>
      <w:r>
        <w:t xml:space="preserve">Provide a policy </w:t>
      </w:r>
      <w:r w:rsidRPr="00CF4E6D">
        <w:t>with coverage of not less than $1 million per claim/$</w:t>
      </w:r>
      <w:r>
        <w:t>2 million general aggregate.</w:t>
      </w:r>
    </w:p>
    <w:p w14:paraId="4BFD55A5" w14:textId="77777777" w:rsidR="00A50414" w:rsidRDefault="00A50414" w:rsidP="00BE16F4">
      <w:pPr>
        <w:pStyle w:val="Heading3"/>
        <w:spacing w:after="120"/>
      </w:pPr>
      <w:r>
        <w:t>Industrial Insurance Coverage</w:t>
      </w:r>
    </w:p>
    <w:p w14:paraId="50CB6AF7" w14:textId="77777777" w:rsidR="00A50414" w:rsidRPr="00A50414" w:rsidRDefault="00A50414" w:rsidP="00A50414">
      <w:pPr>
        <w:pStyle w:val="Hdg3Paragraph"/>
      </w:pPr>
      <w:r w:rsidRPr="000B00D5">
        <w:t xml:space="preserve">Prior to performing work under this Contract, Contractor </w:t>
      </w:r>
      <w:r>
        <w:t>must</w:t>
      </w:r>
      <w:r w:rsidRPr="000B00D5">
        <w:t xml:space="preserve"> provide or purchase industrial insurance coverage for the Contractor’s employees, as may be required of an “employer” as defined in Title 51 RCW and </w:t>
      </w:r>
      <w:r>
        <w:t>must</w:t>
      </w:r>
      <w:r w:rsidRPr="000B00D5">
        <w:t xml:space="preserve"> maintain full compliance with Title 51 RCW </w:t>
      </w:r>
      <w:proofErr w:type="gramStart"/>
      <w:r w:rsidRPr="000B00D5">
        <w:t>during the course of</w:t>
      </w:r>
      <w:proofErr w:type="gramEnd"/>
      <w:r w:rsidRPr="000B00D5">
        <w:t xml:space="preserve"> this Contract</w:t>
      </w:r>
      <w:r>
        <w:t>.</w:t>
      </w:r>
      <w:r w:rsidRPr="000B00D5">
        <w:t xml:space="preserve"> </w:t>
      </w:r>
    </w:p>
    <w:p w14:paraId="15FAB63B" w14:textId="77777777" w:rsidR="001644FA" w:rsidRDefault="001644FA" w:rsidP="008F79CC">
      <w:pPr>
        <w:pStyle w:val="Heading3"/>
      </w:pPr>
      <w:r w:rsidRPr="000B00D5">
        <w:t xml:space="preserve">The insurance required </w:t>
      </w:r>
      <w:r>
        <w:t>must</w:t>
      </w:r>
      <w:r w:rsidRPr="000B00D5">
        <w:t xml:space="preserve"> be issued by an insurance company/ies authorized to do business within the state of Washington, and </w:t>
      </w:r>
      <w:r>
        <w:t>must</w:t>
      </w:r>
      <w:r w:rsidRPr="000B00D5">
        <w:t xml:space="preserve"> name HCA and </w:t>
      </w:r>
      <w:r>
        <w:t>t</w:t>
      </w:r>
      <w:r w:rsidRPr="000B00D5">
        <w:t xml:space="preserve">he </w:t>
      </w:r>
      <w:r>
        <w:t>s</w:t>
      </w:r>
      <w:r w:rsidRPr="000B00D5">
        <w:t xml:space="preserve">tate of Washington, its agents and employees as additional </w:t>
      </w:r>
      <w:r w:rsidR="009026C7" w:rsidRPr="000B00D5">
        <w:t>insureds</w:t>
      </w:r>
      <w:r w:rsidRPr="000B00D5">
        <w:t xml:space="preserve"> </w:t>
      </w:r>
      <w:r>
        <w:t>under</w:t>
      </w:r>
      <w:r w:rsidR="00511E91">
        <w:t xml:space="preserve"> any Commercial General and</w:t>
      </w:r>
      <w:r w:rsidR="00434EDC">
        <w:t>/or</w:t>
      </w:r>
      <w:r w:rsidR="00511E91">
        <w:t xml:space="preserve"> Business Automobile Liability</w:t>
      </w:r>
      <w:r>
        <w:t xml:space="preserve"> policy/ies.</w:t>
      </w:r>
      <w:r w:rsidRPr="000B00D5">
        <w:t xml:space="preserve"> All policies </w:t>
      </w:r>
      <w:r>
        <w:t>must</w:t>
      </w:r>
      <w:r w:rsidRPr="000B00D5">
        <w:t xml:space="preserve"> be </w:t>
      </w:r>
      <w:proofErr w:type="gramStart"/>
      <w:r w:rsidRPr="000B00D5">
        <w:t>primary to any other</w:t>
      </w:r>
      <w:proofErr w:type="gramEnd"/>
      <w:r w:rsidRPr="000B00D5">
        <w:t xml:space="preserve"> valid and collectable ins</w:t>
      </w:r>
      <w:r>
        <w:t>urance.</w:t>
      </w:r>
      <w:r w:rsidRPr="000B00D5">
        <w:t xml:space="preserve"> </w:t>
      </w:r>
      <w:r w:rsidRPr="00D06200">
        <w:t xml:space="preserve">In the event of cancellation, non-renewal, revocation or other termination of any insurance coverage required by this Contract, </w:t>
      </w:r>
      <w:r>
        <w:t>Contractor</w:t>
      </w:r>
      <w:r w:rsidRPr="00D06200">
        <w:t xml:space="preserve"> </w:t>
      </w:r>
      <w:r>
        <w:t>must</w:t>
      </w:r>
      <w:r w:rsidRPr="00D06200">
        <w:t xml:space="preserve"> provide written notice of such to </w:t>
      </w:r>
      <w:r>
        <w:t>HCA</w:t>
      </w:r>
      <w:r w:rsidRPr="00D06200">
        <w:t xml:space="preserve"> within one (1) Business Day of </w:t>
      </w:r>
      <w:r>
        <w:t>Contractor’s</w:t>
      </w:r>
      <w:r w:rsidRPr="00D06200">
        <w:t xml:space="preserve"> receipt of such notice. Failure to buy and maintain the required insurance may, at </w:t>
      </w:r>
      <w:r>
        <w:t>HCA’s</w:t>
      </w:r>
      <w:r w:rsidRPr="00D06200">
        <w:t xml:space="preserve"> sole option, result in this Contract’s termination.</w:t>
      </w:r>
    </w:p>
    <w:p w14:paraId="4E2DB8F2" w14:textId="77777777" w:rsidR="001D34F4" w:rsidRDefault="001644FA" w:rsidP="00B76DEC">
      <w:pPr>
        <w:pStyle w:val="Heading3"/>
      </w:pPr>
      <w:r w:rsidRPr="000B00D5">
        <w:t xml:space="preserve">Upon request, Contractor </w:t>
      </w:r>
      <w:r>
        <w:t>must</w:t>
      </w:r>
      <w:r w:rsidRPr="000B00D5">
        <w:t xml:space="preserve"> submit to HCA a certificate of insurance that outlines the coverage and limits defined in th</w:t>
      </w:r>
      <w:r w:rsidR="009C1C97">
        <w:t>is</w:t>
      </w:r>
      <w:r w:rsidRPr="000B00D5">
        <w:t xml:space="preserve"> Insurance secti</w:t>
      </w:r>
      <w:r>
        <w:t>on.</w:t>
      </w:r>
      <w:r w:rsidRPr="000B00D5">
        <w:t xml:space="preserve"> If a certificate of insurance is requested, Contractor </w:t>
      </w:r>
      <w:r>
        <w:t>must</w:t>
      </w:r>
      <w:r w:rsidRPr="000B00D5">
        <w:t xml:space="preserve"> submit renewal certificates as appropriate during the term of the contract.</w:t>
      </w:r>
    </w:p>
    <w:p w14:paraId="4B1CE8A4" w14:textId="12C77E89" w:rsidR="001D34F4" w:rsidRPr="0013269E" w:rsidRDefault="00B76DEC" w:rsidP="00960176">
      <w:pPr>
        <w:pStyle w:val="Instructions"/>
        <w:keepNext/>
        <w:ind w:left="1350"/>
        <w:rPr>
          <w:color w:val="AA0000"/>
        </w:rPr>
      </w:pPr>
      <w:r w:rsidRPr="0013269E">
        <w:rPr>
          <w:color w:val="AA0000"/>
        </w:rPr>
        <w:t>If Contractor is self-insured, section 3.12.</w:t>
      </w:r>
      <w:r w:rsidR="002E7A01" w:rsidRPr="0013269E">
        <w:rPr>
          <w:color w:val="AA0000"/>
        </w:rPr>
        <w:t>7</w:t>
      </w:r>
      <w:r w:rsidRPr="0013269E">
        <w:rPr>
          <w:color w:val="AA0000"/>
        </w:rPr>
        <w:t xml:space="preserve"> (below)</w:t>
      </w:r>
      <w:r w:rsidR="00D7605F" w:rsidRPr="0013269E">
        <w:rPr>
          <w:color w:val="AA0000"/>
        </w:rPr>
        <w:t xml:space="preserve"> will be included. If not, this section will be removed in the final Contract.</w:t>
      </w:r>
      <w:r w:rsidR="007C18D8" w:rsidRPr="0013269E">
        <w:rPr>
          <w:color w:val="AA0000"/>
        </w:rPr>
        <w:t xml:space="preserve"> </w:t>
      </w:r>
    </w:p>
    <w:p w14:paraId="2F15B56B" w14:textId="77777777" w:rsidR="00C82B5B" w:rsidRDefault="00DF17A0" w:rsidP="00B76DEC">
      <w:pPr>
        <w:pStyle w:val="Heading3"/>
        <w:ind w:left="1310"/>
      </w:pPr>
      <w:r>
        <w:t>Contractor</w:t>
      </w:r>
      <w:r w:rsidR="00C82B5B">
        <w:t xml:space="preserve"> certifies that it is self-insured, is a member of a risk pool, or maintains the types and amounts of insurance identified above and will </w:t>
      </w:r>
      <w:r w:rsidR="00AA55CB">
        <w:t>provide</w:t>
      </w:r>
      <w:r w:rsidR="00C82B5B">
        <w:t xml:space="preserve"> certificates of insurance to that effect to HCA upon request.</w:t>
      </w:r>
    </w:p>
    <w:p w14:paraId="6EDD9B8A" w14:textId="77777777" w:rsidR="00577E72" w:rsidRDefault="00FD6174" w:rsidP="00FD6174">
      <w:pPr>
        <w:pStyle w:val="Heading1"/>
      </w:pPr>
      <w:bookmarkStart w:id="73" w:name="_Toc115332676"/>
      <w:bookmarkStart w:id="74" w:name="_Toc115332677"/>
      <w:bookmarkStart w:id="75" w:name="_Toc115332678"/>
      <w:bookmarkStart w:id="76" w:name="_Toc115332679"/>
      <w:bookmarkStart w:id="77" w:name="_Toc115332680"/>
      <w:bookmarkStart w:id="78" w:name="_Toc115332681"/>
      <w:bookmarkStart w:id="79" w:name="_Toc139961679"/>
      <w:bookmarkStart w:id="80" w:name="_Toc139975127"/>
      <w:bookmarkStart w:id="81" w:name="_Toc140152221"/>
      <w:bookmarkStart w:id="82" w:name="_Toc141080755"/>
      <w:bookmarkStart w:id="83" w:name="_Toc234497732"/>
      <w:bookmarkEnd w:id="73"/>
      <w:bookmarkEnd w:id="74"/>
      <w:bookmarkEnd w:id="75"/>
      <w:bookmarkEnd w:id="76"/>
      <w:bookmarkEnd w:id="77"/>
      <w:bookmarkEnd w:id="78"/>
      <w:r>
        <w:lastRenderedPageBreak/>
        <w:t>General Terms and Conditions</w:t>
      </w:r>
      <w:bookmarkEnd w:id="79"/>
      <w:bookmarkEnd w:id="80"/>
      <w:bookmarkEnd w:id="81"/>
      <w:bookmarkEnd w:id="82"/>
      <w:bookmarkEnd w:id="83"/>
    </w:p>
    <w:p w14:paraId="46A4FCE3" w14:textId="77777777" w:rsidR="00E72D0F" w:rsidRDefault="00FD6174" w:rsidP="00017DEF">
      <w:pPr>
        <w:pStyle w:val="Heading2"/>
      </w:pPr>
      <w:bookmarkStart w:id="84" w:name="_Toc139961680"/>
      <w:bookmarkStart w:id="85" w:name="_Toc139975128"/>
      <w:bookmarkStart w:id="86" w:name="_Toc140152222"/>
      <w:bookmarkStart w:id="87" w:name="_Toc141080756"/>
      <w:bookmarkStart w:id="88" w:name="_Toc234497733"/>
      <w:r>
        <w:t xml:space="preserve">Access to </w:t>
      </w:r>
      <w:r w:rsidR="00B654EA">
        <w:t>Data</w:t>
      </w:r>
      <w:bookmarkEnd w:id="84"/>
      <w:bookmarkEnd w:id="85"/>
      <w:bookmarkEnd w:id="86"/>
      <w:bookmarkEnd w:id="87"/>
      <w:bookmarkEnd w:id="88"/>
    </w:p>
    <w:p w14:paraId="42865EC4" w14:textId="77777777" w:rsidR="00E72D0F" w:rsidRDefault="00E72D0F" w:rsidP="008F79CC">
      <w:pPr>
        <w:pStyle w:val="Hdg2Paragraph"/>
      </w:pPr>
      <w:r w:rsidRPr="00113B78">
        <w:t xml:space="preserve">In compliance with </w:t>
      </w:r>
      <w:r w:rsidR="008C08BF" w:rsidRPr="00113B78">
        <w:t>RCW</w:t>
      </w:r>
      <w:r w:rsidRPr="00113B78">
        <w:t xml:space="preserve"> 39.</w:t>
      </w:r>
      <w:r w:rsidR="008C08BF" w:rsidRPr="00113B78">
        <w:t>26.180 (2)</w:t>
      </w:r>
      <w:r w:rsidR="00BB1030" w:rsidRPr="00113B78">
        <w:t xml:space="preserve"> and federal rules</w:t>
      </w:r>
      <w:r w:rsidRPr="00113B78">
        <w:t xml:space="preserve">, the Contractor </w:t>
      </w:r>
      <w:r w:rsidR="00FF096A" w:rsidRPr="00113B78">
        <w:t>must</w:t>
      </w:r>
      <w:r w:rsidRPr="00113B78">
        <w:t xml:space="preserve"> provide access to </w:t>
      </w:r>
      <w:r w:rsidR="008C08BF" w:rsidRPr="00113B78">
        <w:t xml:space="preserve">any </w:t>
      </w:r>
      <w:r w:rsidR="00B654EA">
        <w:t>Data</w:t>
      </w:r>
      <w:r w:rsidRPr="00113B78">
        <w:t xml:space="preserve"> generated under this </w:t>
      </w:r>
      <w:r w:rsidR="00F10BCE" w:rsidRPr="00113B78">
        <w:t>Contract</w:t>
      </w:r>
      <w:r w:rsidRPr="00113B78">
        <w:t xml:space="preserve"> to </w:t>
      </w:r>
      <w:r w:rsidR="00FC2D70" w:rsidRPr="00113B78">
        <w:t>HCA</w:t>
      </w:r>
      <w:r w:rsidRPr="00113B78">
        <w:t>, the Joint Legislative Audit and Review Committee, the State Auditor</w:t>
      </w:r>
      <w:r w:rsidR="001136D4" w:rsidRPr="00113B78">
        <w:t xml:space="preserve">, and </w:t>
      </w:r>
      <w:r w:rsidR="00067B61" w:rsidRPr="00113B78">
        <w:t xml:space="preserve">any </w:t>
      </w:r>
      <w:r w:rsidR="001136D4" w:rsidRPr="00113B78">
        <w:t xml:space="preserve">other state </w:t>
      </w:r>
      <w:r w:rsidR="00067B61" w:rsidRPr="00113B78">
        <w:t>or</w:t>
      </w:r>
      <w:r w:rsidR="001136D4" w:rsidRPr="00113B78">
        <w:t xml:space="preserve"> federal officials so authorized by law, rule, </w:t>
      </w:r>
      <w:r w:rsidR="001E6E5C">
        <w:t>Regulation</w:t>
      </w:r>
      <w:r w:rsidR="001136D4" w:rsidRPr="00113B78">
        <w:t xml:space="preserve">, or agreement </w:t>
      </w:r>
      <w:r w:rsidR="00250B71">
        <w:t xml:space="preserve">and </w:t>
      </w:r>
      <w:r w:rsidR="00057B94" w:rsidRPr="00113B78">
        <w:t xml:space="preserve">at no additional cost. </w:t>
      </w:r>
      <w:r w:rsidRPr="00113B78">
        <w:t>This includes access to all information that supports the findings, conclusions, and recommendations of the Contractor’s reports, including computer models and methodology for those models.</w:t>
      </w:r>
    </w:p>
    <w:p w14:paraId="37EE57ED" w14:textId="77777777" w:rsidR="003F514C" w:rsidRPr="000905D2" w:rsidRDefault="000905D2" w:rsidP="00B517DF">
      <w:pPr>
        <w:pStyle w:val="Heading2"/>
      </w:pPr>
      <w:bookmarkStart w:id="89" w:name="_Toc139961681"/>
      <w:bookmarkStart w:id="90" w:name="_Toc139975129"/>
      <w:bookmarkStart w:id="91" w:name="_Toc140152223"/>
      <w:bookmarkStart w:id="92" w:name="_Toc141080757"/>
      <w:bookmarkStart w:id="93" w:name="_Toc234497734"/>
      <w:r>
        <w:t>A</w:t>
      </w:r>
      <w:r w:rsidRPr="000905D2">
        <w:t>ccessibility</w:t>
      </w:r>
      <w:bookmarkEnd w:id="89"/>
      <w:bookmarkEnd w:id="90"/>
      <w:bookmarkEnd w:id="91"/>
      <w:bookmarkEnd w:id="92"/>
      <w:r w:rsidR="00AC4B3E">
        <w:t xml:space="preserve"> for ICT</w:t>
      </w:r>
      <w:bookmarkEnd w:id="93"/>
    </w:p>
    <w:p w14:paraId="4DAFE6F4" w14:textId="77777777" w:rsidR="007B048C" w:rsidRDefault="007D5816" w:rsidP="00BE16F4">
      <w:pPr>
        <w:pStyle w:val="Heading3"/>
        <w:spacing w:after="120"/>
      </w:pPr>
      <w:r>
        <w:t>Requirements and Standards</w:t>
      </w:r>
      <w:r w:rsidR="003F514C">
        <w:t xml:space="preserve"> </w:t>
      </w:r>
    </w:p>
    <w:p w14:paraId="703BFFE5" w14:textId="77777777" w:rsidR="003F514C" w:rsidRDefault="003F514C" w:rsidP="007B048C">
      <w:pPr>
        <w:pStyle w:val="Heading3"/>
        <w:numPr>
          <w:ilvl w:val="0"/>
          <w:numId w:val="0"/>
        </w:numPr>
        <w:ind w:left="1440"/>
      </w:pPr>
      <w:r>
        <w:t xml:space="preserve">Each </w:t>
      </w:r>
      <w:r w:rsidR="00AC3DB2">
        <w:t>I</w:t>
      </w:r>
      <w:r>
        <w:t xml:space="preserve">CT product or service furnished under this Contract shall be accessible to and usable by individuals with disabilities in accordance with the Americans with Disabilities Act (ADA) and other applicable Federal and State laws and policies, including </w:t>
      </w:r>
      <w:r w:rsidR="0026613D">
        <w:t>Washington State IT</w:t>
      </w:r>
      <w:r w:rsidR="0026613D" w:rsidRPr="00F008C6">
        <w:t xml:space="preserve"> Policy USER-01, USER-01-S Digital Accessibility Standard</w:t>
      </w:r>
      <w:r>
        <w:t xml:space="preserve">. For purposes of this clause, Contractor shall be considered in compliance with the ADA and other applicable Federal and State laws if it satisfies the requirements (including exceptions) specified in the </w:t>
      </w:r>
      <w:r w:rsidR="001E6E5C">
        <w:t>Regulation</w:t>
      </w:r>
      <w:r>
        <w:t xml:space="preserve">s implementing Section 508 of the Rehabilitation Act, including the Web Content Accessibility Guidelines (WCAG) 2.1 Level AA Success Criteria and Conformance Requirements (2008), which are incorporated by reference, and the functional performance criteria.    </w:t>
      </w:r>
    </w:p>
    <w:p w14:paraId="48D4EB8D" w14:textId="77777777" w:rsidR="007B048C" w:rsidRDefault="007B048C" w:rsidP="00BE16F4">
      <w:pPr>
        <w:pStyle w:val="Heading3"/>
        <w:spacing w:after="120"/>
      </w:pPr>
      <w:r>
        <w:t>Documentation</w:t>
      </w:r>
      <w:r w:rsidR="003F514C">
        <w:t xml:space="preserve"> </w:t>
      </w:r>
    </w:p>
    <w:p w14:paraId="2B5D67B3" w14:textId="77777777" w:rsidR="003F514C" w:rsidRDefault="003F514C" w:rsidP="007B048C">
      <w:pPr>
        <w:pStyle w:val="Heading3"/>
        <w:numPr>
          <w:ilvl w:val="0"/>
          <w:numId w:val="0"/>
        </w:numPr>
        <w:ind w:left="1440"/>
      </w:pPr>
      <w:r>
        <w:t>Contractor shall maintain and retain, subject to review by HCA, full documentation of the measures taken to ensure compliance with the applicable requirements and functional performance criteria, including records of any testing or simulations conducted.</w:t>
      </w:r>
    </w:p>
    <w:p w14:paraId="396011F3" w14:textId="77777777" w:rsidR="00D0797D" w:rsidRDefault="007B048C" w:rsidP="00BE16F4">
      <w:pPr>
        <w:pStyle w:val="Heading3"/>
        <w:spacing w:after="120"/>
      </w:pPr>
      <w:r>
        <w:t>Remediation</w:t>
      </w:r>
      <w:r w:rsidR="003F514C">
        <w:t xml:space="preserve"> </w:t>
      </w:r>
    </w:p>
    <w:p w14:paraId="359D5B8A" w14:textId="77777777" w:rsidR="003F514C" w:rsidRDefault="003F514C" w:rsidP="00D0797D">
      <w:pPr>
        <w:pStyle w:val="Heading3"/>
        <w:numPr>
          <w:ilvl w:val="0"/>
          <w:numId w:val="0"/>
        </w:numPr>
        <w:ind w:left="1440"/>
      </w:pPr>
      <w:r>
        <w:t>If Contractor claims that its products or services satisfy the applicable requirements and standards specified in Section 4.</w:t>
      </w:r>
      <w:r w:rsidR="00846BA4">
        <w:t>2</w:t>
      </w:r>
      <w:r>
        <w:t>.1</w:t>
      </w:r>
      <w:r w:rsidR="000F55ED">
        <w:t xml:space="preserve">, </w:t>
      </w:r>
      <w:r w:rsidR="000F55ED" w:rsidRPr="000F55ED">
        <w:rPr>
          <w:i/>
          <w:iCs/>
        </w:rPr>
        <w:t>Requirements and Standards</w:t>
      </w:r>
      <w:r w:rsidR="000F55ED">
        <w:t>,</w:t>
      </w:r>
      <w:r>
        <w:t xml:space="preserve"> and it is later determined by HCA that any furnished product or service is not in compliance with such requirements and standards, HCA will promptly inform Contractor in writing of noncompliance. Contractor shall, at no additional cost to HCA, repair or replace the non-compliant products or services within the period specified by HCA. If the repair or replacement is not completed within the specified time, HCA may cancel the </w:t>
      </w:r>
      <w:r w:rsidR="00846BA4">
        <w:t>C</w:t>
      </w:r>
      <w:r>
        <w:t xml:space="preserve">ontract, delivery, task order, or work order, or purchase line item without termination liabilities or have any necessary changes made or repairs performed by employees of HCA or by </w:t>
      </w:r>
      <w:r>
        <w:lastRenderedPageBreak/>
        <w:t>another contractor, and Contractor shall reimburse HCA for any expenses incurred thereby.</w:t>
      </w:r>
    </w:p>
    <w:p w14:paraId="70CD82D0" w14:textId="77777777" w:rsidR="00E72D0F" w:rsidRDefault="00FD6174" w:rsidP="00017DEF">
      <w:pPr>
        <w:pStyle w:val="Heading2"/>
      </w:pPr>
      <w:bookmarkStart w:id="94" w:name="_Toc139961682"/>
      <w:bookmarkStart w:id="95" w:name="_Toc139975130"/>
      <w:bookmarkStart w:id="96" w:name="_Toc140152224"/>
      <w:bookmarkStart w:id="97" w:name="_Toc141080758"/>
      <w:bookmarkStart w:id="98" w:name="_Toc234497735"/>
      <w:r>
        <w:t>Advance Payment Prohibited</w:t>
      </w:r>
      <w:bookmarkEnd w:id="94"/>
      <w:bookmarkEnd w:id="95"/>
      <w:bookmarkEnd w:id="96"/>
      <w:bookmarkEnd w:id="97"/>
      <w:bookmarkEnd w:id="98"/>
    </w:p>
    <w:p w14:paraId="172062EC" w14:textId="77777777" w:rsidR="00E72D0F" w:rsidRDefault="00E72D0F" w:rsidP="008F79CC">
      <w:pPr>
        <w:pStyle w:val="Hdg2Paragraph"/>
      </w:pPr>
      <w:r w:rsidRPr="000B00D5">
        <w:t xml:space="preserve">No advance payment </w:t>
      </w:r>
      <w:r w:rsidR="006B5C04">
        <w:t>will</w:t>
      </w:r>
      <w:r w:rsidR="006B5C04" w:rsidRPr="000B00D5">
        <w:t xml:space="preserve"> </w:t>
      </w:r>
      <w:r w:rsidRPr="000B00D5">
        <w:t xml:space="preserve">be made for services furnished by the Contractor pursuant to this </w:t>
      </w:r>
      <w:r w:rsidR="00F10BCE" w:rsidRPr="000B00D5">
        <w:t>Contract</w:t>
      </w:r>
      <w:r w:rsidRPr="000B00D5">
        <w:t>.</w:t>
      </w:r>
    </w:p>
    <w:p w14:paraId="507FA6DD" w14:textId="77777777" w:rsidR="00F52643" w:rsidRDefault="00FD6174" w:rsidP="00017DEF">
      <w:pPr>
        <w:pStyle w:val="Heading2"/>
      </w:pPr>
      <w:bookmarkStart w:id="99" w:name="_Toc139961683"/>
      <w:bookmarkStart w:id="100" w:name="_Toc139975131"/>
      <w:bookmarkStart w:id="101" w:name="_Toc140152225"/>
      <w:bookmarkStart w:id="102" w:name="_Toc141080759"/>
      <w:bookmarkStart w:id="103" w:name="_Toc234497736"/>
      <w:r>
        <w:t>Amendments</w:t>
      </w:r>
      <w:bookmarkEnd w:id="99"/>
      <w:bookmarkEnd w:id="100"/>
      <w:bookmarkEnd w:id="101"/>
      <w:bookmarkEnd w:id="102"/>
      <w:bookmarkEnd w:id="103"/>
    </w:p>
    <w:p w14:paraId="4C314FCA" w14:textId="77777777" w:rsidR="00F52643" w:rsidRDefault="00F52643" w:rsidP="002B1E4E">
      <w:pPr>
        <w:pStyle w:val="Hdg2Paragraph"/>
      </w:pPr>
      <w:r w:rsidRPr="00F52643">
        <w:t>This Contract may be amended by mutual agreement of the parties. Such amendments will</w:t>
      </w:r>
      <w:r w:rsidRPr="002B1E4E">
        <w:t xml:space="preserve"> </w:t>
      </w:r>
      <w:r w:rsidRPr="00F52643">
        <w:t>not be binding unless they are in writing and signed by personnel authorized to bind each of the parties.</w:t>
      </w:r>
    </w:p>
    <w:p w14:paraId="1ACEDA9E" w14:textId="77777777" w:rsidR="00264F04" w:rsidRDefault="00FD6174" w:rsidP="00017DEF">
      <w:pPr>
        <w:pStyle w:val="Heading2"/>
      </w:pPr>
      <w:bookmarkStart w:id="104" w:name="_Toc461808719"/>
      <w:bookmarkStart w:id="105" w:name="_Toc461808720"/>
      <w:bookmarkStart w:id="106" w:name="_Toc461808721"/>
      <w:bookmarkStart w:id="107" w:name="_Toc461808722"/>
      <w:bookmarkStart w:id="108" w:name="_Toc461808723"/>
      <w:bookmarkStart w:id="109" w:name="_Toc139961684"/>
      <w:bookmarkStart w:id="110" w:name="_Toc139975132"/>
      <w:bookmarkStart w:id="111" w:name="_Toc140152226"/>
      <w:bookmarkStart w:id="112" w:name="_Toc141080760"/>
      <w:bookmarkStart w:id="113" w:name="_Toc234497737"/>
      <w:bookmarkEnd w:id="104"/>
      <w:bookmarkEnd w:id="105"/>
      <w:bookmarkEnd w:id="106"/>
      <w:bookmarkEnd w:id="107"/>
      <w:bookmarkEnd w:id="108"/>
      <w:r>
        <w:t>Assignment</w:t>
      </w:r>
      <w:bookmarkEnd w:id="109"/>
      <w:bookmarkEnd w:id="110"/>
      <w:bookmarkEnd w:id="111"/>
      <w:bookmarkEnd w:id="112"/>
      <w:bookmarkEnd w:id="113"/>
    </w:p>
    <w:p w14:paraId="0CA597E6" w14:textId="4F1589E1" w:rsidR="006653F2" w:rsidRDefault="00F657DE" w:rsidP="00252478">
      <w:pPr>
        <w:pStyle w:val="Heading3"/>
      </w:pPr>
      <w:bookmarkStart w:id="114" w:name="_Ref478462142"/>
      <w:r w:rsidRPr="00F657DE">
        <w:t xml:space="preserve">Contractor may not assign or transfer </w:t>
      </w:r>
      <w:r w:rsidR="009229EB">
        <w:t xml:space="preserve">all or any portion of </w:t>
      </w:r>
      <w:r w:rsidRPr="00F657DE">
        <w:t xml:space="preserve">this Contract or any of its rights hereunder, or delegate any of its duties hereunder, except delegations as set forth in </w:t>
      </w:r>
      <w:r w:rsidRPr="00953504">
        <w:t>Section</w:t>
      </w:r>
      <w:r w:rsidR="00953504">
        <w:t xml:space="preserve"> </w:t>
      </w:r>
      <w:r w:rsidR="00BC01DE">
        <w:fldChar w:fldCharType="begin"/>
      </w:r>
      <w:r w:rsidR="00BC01DE">
        <w:instrText xml:space="preserve"> REF _Ref93657329 \r \h </w:instrText>
      </w:r>
      <w:r w:rsidR="00BC01DE">
        <w:fldChar w:fldCharType="separate"/>
      </w:r>
      <w:r w:rsidR="008F6914">
        <w:t>5.35</w:t>
      </w:r>
      <w:r w:rsidR="00BC01DE">
        <w:fldChar w:fldCharType="end"/>
      </w:r>
      <w:r w:rsidRPr="00953504">
        <w:t>,</w:t>
      </w:r>
      <w:r>
        <w:t xml:space="preserve"> </w:t>
      </w:r>
      <w:r w:rsidR="00B209C4">
        <w:rPr>
          <w:i/>
        </w:rPr>
        <w:t>Subcontract</w:t>
      </w:r>
      <w:r w:rsidR="00953504" w:rsidRPr="004F286E">
        <w:rPr>
          <w:i/>
        </w:rPr>
        <w:t>ing</w:t>
      </w:r>
      <w:r w:rsidRPr="00F657DE">
        <w:t>, without the prior written consent of HCA</w:t>
      </w:r>
      <w:r w:rsidR="009229EB">
        <w:t>.</w:t>
      </w:r>
      <w:r w:rsidR="00A81522">
        <w:t xml:space="preserve"> </w:t>
      </w:r>
      <w:r w:rsidR="009229EB">
        <w:t>A</w:t>
      </w:r>
      <w:r w:rsidRPr="00F657DE">
        <w:t xml:space="preserve">ny permitted assignment </w:t>
      </w:r>
      <w:r>
        <w:t>will</w:t>
      </w:r>
      <w:r w:rsidRPr="00F657DE">
        <w:t xml:space="preserve"> not operate to relieve Contractor of any of its duties and obligations hereunder, nor </w:t>
      </w:r>
      <w:r>
        <w:t>will</w:t>
      </w:r>
      <w:r w:rsidRPr="00F657DE">
        <w:t xml:space="preserve"> such assignment affect any remedies available to HCA that may arise from any breach of the provisions of this Contract or warranties made herein</w:t>
      </w:r>
      <w:r w:rsidR="009229EB">
        <w:t>,</w:t>
      </w:r>
      <w:r w:rsidRPr="00F657DE">
        <w:t xml:space="preserve"> including</w:t>
      </w:r>
      <w:r w:rsidR="00944061">
        <w:t>,</w:t>
      </w:r>
      <w:r w:rsidRPr="00F657DE">
        <w:t xml:space="preserve"> but not</w:t>
      </w:r>
      <w:r w:rsidR="000323BB">
        <w:t xml:space="preserve"> limited to, rights of setoff. </w:t>
      </w:r>
      <w:r w:rsidRPr="00F657DE">
        <w:t xml:space="preserve">Any attempted assignment, transfer or delegation in contravention of this </w:t>
      </w:r>
      <w:r w:rsidR="000E4D0A">
        <w:t>s</w:t>
      </w:r>
      <w:r w:rsidR="004F286E">
        <w:t>ubs</w:t>
      </w:r>
      <w:r w:rsidRPr="00F657DE">
        <w:t xml:space="preserve">ection </w:t>
      </w:r>
      <w:r w:rsidR="004F286E">
        <w:fldChar w:fldCharType="begin"/>
      </w:r>
      <w:r w:rsidR="004F286E">
        <w:instrText xml:space="preserve"> REF _Ref478462142 \r \h </w:instrText>
      </w:r>
      <w:r w:rsidR="004F286E">
        <w:fldChar w:fldCharType="separate"/>
      </w:r>
      <w:r w:rsidR="008F6914">
        <w:t>5.5.1</w:t>
      </w:r>
      <w:r w:rsidR="004F286E">
        <w:fldChar w:fldCharType="end"/>
      </w:r>
      <w:r w:rsidR="004F286E">
        <w:t xml:space="preserve"> </w:t>
      </w:r>
      <w:r w:rsidRPr="00F657DE">
        <w:t>of the Co</w:t>
      </w:r>
      <w:r>
        <w:t xml:space="preserve">ntract </w:t>
      </w:r>
      <w:r w:rsidR="006B5C04">
        <w:t xml:space="preserve">will </w:t>
      </w:r>
      <w:r>
        <w:t>be null and void.</w:t>
      </w:r>
      <w:bookmarkEnd w:id="114"/>
      <w:r>
        <w:t xml:space="preserve"> </w:t>
      </w:r>
    </w:p>
    <w:p w14:paraId="47C10462" w14:textId="77777777" w:rsidR="006653F2" w:rsidRDefault="009229EB" w:rsidP="008F79CC">
      <w:pPr>
        <w:pStyle w:val="Heading3"/>
      </w:pPr>
      <w:r w:rsidRPr="004F286E">
        <w:t>HCA may assign this Contract to any public agency, commission, board, or the like, within the political boundaries of the State of Washington</w:t>
      </w:r>
      <w:r w:rsidR="00B70C51" w:rsidRPr="004F286E">
        <w:t>, with written notice of thirty (30) calendar days to Contractor</w:t>
      </w:r>
      <w:r w:rsidRPr="004F286E">
        <w:t xml:space="preserve">. </w:t>
      </w:r>
    </w:p>
    <w:p w14:paraId="52D1F56C" w14:textId="77777777" w:rsidR="00F657DE" w:rsidRDefault="00F657DE" w:rsidP="008F79CC">
      <w:pPr>
        <w:pStyle w:val="Heading3"/>
      </w:pPr>
      <w:r w:rsidRPr="00F657DE">
        <w:t xml:space="preserve">This Contract </w:t>
      </w:r>
      <w:r w:rsidR="006B5C04">
        <w:t>will</w:t>
      </w:r>
      <w:r w:rsidR="006B5C04" w:rsidRPr="00F657DE">
        <w:t xml:space="preserve"> </w:t>
      </w:r>
      <w:r w:rsidRPr="00F657DE">
        <w:t>inure to the benefit of and be binding on the parties hereto and their permitted successors and assigns</w:t>
      </w:r>
      <w:r>
        <w:t>.</w:t>
      </w:r>
    </w:p>
    <w:p w14:paraId="5BC1178F" w14:textId="77777777" w:rsidR="00E72D0F" w:rsidRDefault="00FD6174" w:rsidP="00017DEF">
      <w:pPr>
        <w:pStyle w:val="Heading2"/>
      </w:pPr>
      <w:bookmarkStart w:id="115" w:name="_Toc139961685"/>
      <w:bookmarkStart w:id="116" w:name="_Toc139975133"/>
      <w:bookmarkStart w:id="117" w:name="_Toc140152227"/>
      <w:bookmarkStart w:id="118" w:name="_Toc141080761"/>
      <w:bookmarkStart w:id="119" w:name="_Toc234497738"/>
      <w:r>
        <w:t>Attorneys</w:t>
      </w:r>
      <w:r w:rsidR="00C17B27">
        <w:t>’</w:t>
      </w:r>
      <w:r>
        <w:t xml:space="preserve"> Fees</w:t>
      </w:r>
      <w:bookmarkEnd w:id="115"/>
      <w:bookmarkEnd w:id="116"/>
      <w:bookmarkEnd w:id="117"/>
      <w:bookmarkEnd w:id="118"/>
      <w:bookmarkEnd w:id="119"/>
    </w:p>
    <w:p w14:paraId="19B1B54C" w14:textId="77777777" w:rsidR="00E72D0F" w:rsidRDefault="00E72D0F" w:rsidP="008F79CC">
      <w:pPr>
        <w:pStyle w:val="Hdg2Paragraph"/>
      </w:pPr>
      <w:r w:rsidRPr="000B00D5">
        <w:t xml:space="preserve">In the event of litigation or other action brought to enforce </w:t>
      </w:r>
      <w:r w:rsidR="00B70C51">
        <w:t>the terms of this C</w:t>
      </w:r>
      <w:r w:rsidRPr="000B00D5">
        <w:t>ontract, each party agrees to bear its own attorneys</w:t>
      </w:r>
      <w:r w:rsidR="00615D54">
        <w:t>’</w:t>
      </w:r>
      <w:r w:rsidRPr="000B00D5">
        <w:t xml:space="preserve"> fees and costs.</w:t>
      </w:r>
    </w:p>
    <w:p w14:paraId="5184F11C" w14:textId="77777777" w:rsidR="003A0549" w:rsidRDefault="00C17B27" w:rsidP="00017DEF">
      <w:pPr>
        <w:pStyle w:val="Heading2"/>
      </w:pPr>
      <w:bookmarkStart w:id="120" w:name="_Toc139961686"/>
      <w:bookmarkStart w:id="121" w:name="_Toc139975134"/>
      <w:bookmarkStart w:id="122" w:name="_Toc140152228"/>
      <w:bookmarkStart w:id="123" w:name="_Toc141080762"/>
      <w:bookmarkStart w:id="124" w:name="_Toc234497739"/>
      <w:r>
        <w:t>Change in Status</w:t>
      </w:r>
      <w:bookmarkEnd w:id="120"/>
      <w:bookmarkEnd w:id="121"/>
      <w:bookmarkEnd w:id="122"/>
      <w:bookmarkEnd w:id="123"/>
      <w:bookmarkEnd w:id="124"/>
    </w:p>
    <w:p w14:paraId="7422AA77" w14:textId="77777777" w:rsidR="003A0549" w:rsidRDefault="003A0549" w:rsidP="008F79CC">
      <w:pPr>
        <w:pStyle w:val="Hdg2Paragraph"/>
      </w:pPr>
      <w:r w:rsidRPr="000B00D5">
        <w:t xml:space="preserve">In the event of </w:t>
      </w:r>
      <w:r w:rsidR="00B70C51">
        <w:t xml:space="preserve">any </w:t>
      </w:r>
      <w:r w:rsidRPr="000B00D5">
        <w:t xml:space="preserve">substantive change in </w:t>
      </w:r>
      <w:r w:rsidR="00B70C51">
        <w:t>its</w:t>
      </w:r>
      <w:r w:rsidRPr="000B00D5">
        <w:t xml:space="preserve"> legal status, organizational structure, or fiscal reporting responsibility, Contractor </w:t>
      </w:r>
      <w:r w:rsidR="00B70C51">
        <w:t>will</w:t>
      </w:r>
      <w:r w:rsidR="00520509">
        <w:t xml:space="preserve"> notify HCA of the change. </w:t>
      </w:r>
      <w:r w:rsidRPr="000B00D5">
        <w:t xml:space="preserve">Contractor </w:t>
      </w:r>
      <w:r w:rsidR="006B5C04">
        <w:t>must</w:t>
      </w:r>
      <w:r w:rsidR="006B5C04" w:rsidRPr="000B00D5">
        <w:t xml:space="preserve"> </w:t>
      </w:r>
      <w:r w:rsidRPr="000B00D5">
        <w:t xml:space="preserve">provide notice as soon as practicable, but no later than thirty </w:t>
      </w:r>
      <w:r w:rsidR="00B70C51">
        <w:t xml:space="preserve">(30) calendar </w:t>
      </w:r>
      <w:r w:rsidRPr="000B00D5">
        <w:t>days after such a change takes effect.</w:t>
      </w:r>
    </w:p>
    <w:p w14:paraId="70F29BA0" w14:textId="77777777" w:rsidR="00BE5B6A" w:rsidRDefault="007C18D8" w:rsidP="00BE5B6A">
      <w:pPr>
        <w:pStyle w:val="Heading2"/>
      </w:pPr>
      <w:bookmarkStart w:id="125" w:name="_Toc139961687"/>
      <w:bookmarkStart w:id="126" w:name="_Toc139975135"/>
      <w:bookmarkStart w:id="127" w:name="_Toc140152229"/>
      <w:bookmarkStart w:id="128" w:name="_Toc141080763"/>
      <w:bookmarkStart w:id="129" w:name="_Toc234497740"/>
      <w:r>
        <w:lastRenderedPageBreak/>
        <w:t>Conflict of Interest</w:t>
      </w:r>
      <w:bookmarkEnd w:id="125"/>
      <w:bookmarkEnd w:id="126"/>
      <w:bookmarkEnd w:id="127"/>
      <w:bookmarkEnd w:id="128"/>
      <w:bookmarkEnd w:id="129"/>
    </w:p>
    <w:p w14:paraId="264947D5" w14:textId="77777777" w:rsidR="00BE5B6A" w:rsidRPr="00BE5B6A" w:rsidRDefault="00BE5B6A" w:rsidP="00BE5B6A">
      <w:pPr>
        <w:pStyle w:val="Hdg2Paragraph"/>
      </w:pPr>
      <w:r w:rsidRPr="00BE5B6A">
        <w:t xml:space="preserve">Contractor represents and warrants that it has not undertaken and will not undertake any work with third parties that will conflict with the work Contractor </w:t>
      </w:r>
      <w:r w:rsidR="00944061">
        <w:t>i</w:t>
      </w:r>
      <w:r w:rsidRPr="00BE5B6A">
        <w:t xml:space="preserve">s performing for HCA under this Contract. In case of doubt, before commencing such activities, Contractor shall review areas of possible conflict with HCA and obtain HCA’s </w:t>
      </w:r>
      <w:r w:rsidR="00944061">
        <w:t xml:space="preserve">written </w:t>
      </w:r>
      <w:r w:rsidRPr="00BE5B6A">
        <w:t xml:space="preserve">approval prior to commencing such activities. </w:t>
      </w:r>
    </w:p>
    <w:p w14:paraId="64556FD9" w14:textId="77777777" w:rsidR="00BE5B6A" w:rsidRDefault="007C18D8" w:rsidP="00BE5B6A">
      <w:pPr>
        <w:pStyle w:val="Heading2"/>
      </w:pPr>
      <w:bookmarkStart w:id="130" w:name="_Toc139961688"/>
      <w:bookmarkStart w:id="131" w:name="_Toc139975136"/>
      <w:bookmarkStart w:id="132" w:name="_Toc140152230"/>
      <w:bookmarkStart w:id="133" w:name="_Toc141080764"/>
      <w:bookmarkStart w:id="134" w:name="_Toc234497741"/>
      <w:r>
        <w:t>Conformance</w:t>
      </w:r>
      <w:bookmarkEnd w:id="130"/>
      <w:bookmarkEnd w:id="131"/>
      <w:bookmarkEnd w:id="132"/>
      <w:bookmarkEnd w:id="133"/>
      <w:bookmarkEnd w:id="134"/>
    </w:p>
    <w:p w14:paraId="3CB0BDE3" w14:textId="77777777" w:rsidR="00BE5B6A" w:rsidRPr="00BE5B6A" w:rsidRDefault="00BE5B6A" w:rsidP="00BE5B6A">
      <w:pPr>
        <w:pStyle w:val="Hdg2Paragraph"/>
      </w:pPr>
      <w:r w:rsidRPr="00BE5B6A">
        <w:t xml:space="preserve">If any provision of this Contract </w:t>
      </w:r>
      <w:proofErr w:type="gramStart"/>
      <w:r w:rsidRPr="00BE5B6A">
        <w:t>is in conflict with</w:t>
      </w:r>
      <w:proofErr w:type="gramEnd"/>
      <w:r w:rsidRPr="00BE5B6A">
        <w:t xml:space="preserve"> or violates any statute or rule of law of the state of Washington, it is considered modified to conform to that statute or rule of law.</w:t>
      </w:r>
    </w:p>
    <w:p w14:paraId="63717013" w14:textId="77777777" w:rsidR="00E72D0F" w:rsidRDefault="00A73CBB" w:rsidP="00017DEF">
      <w:pPr>
        <w:pStyle w:val="Heading2"/>
      </w:pPr>
      <w:bookmarkStart w:id="135" w:name="_Ref93657462"/>
      <w:bookmarkStart w:id="136" w:name="_Toc139961689"/>
      <w:bookmarkStart w:id="137" w:name="_Toc139975137"/>
      <w:bookmarkStart w:id="138" w:name="_Toc140152231"/>
      <w:bookmarkStart w:id="139" w:name="_Toc141080765"/>
      <w:bookmarkStart w:id="140" w:name="_Toc234497742"/>
      <w:r>
        <w:t>C</w:t>
      </w:r>
      <w:r w:rsidR="00BC01DE">
        <w:t xml:space="preserve">overed </w:t>
      </w:r>
      <w:r w:rsidR="00C17B27">
        <w:t>Information Protection</w:t>
      </w:r>
      <w:bookmarkEnd w:id="135"/>
      <w:bookmarkEnd w:id="136"/>
      <w:bookmarkEnd w:id="137"/>
      <w:bookmarkEnd w:id="138"/>
      <w:bookmarkEnd w:id="139"/>
      <w:bookmarkEnd w:id="140"/>
    </w:p>
    <w:p w14:paraId="11E5751A" w14:textId="77777777" w:rsidR="005939B2" w:rsidRDefault="005939B2" w:rsidP="008F79CC">
      <w:pPr>
        <w:pStyle w:val="Heading3"/>
      </w:pPr>
      <w:r w:rsidRPr="000B00D5">
        <w:t xml:space="preserve">Contractor acknowledges that some of the material and information that may come into its possession or knowledge in connection with this Contract or its performance may consist </w:t>
      </w:r>
      <w:r w:rsidR="00B72C6B">
        <w:t xml:space="preserve">of </w:t>
      </w:r>
      <w:r w:rsidR="00BC01DE">
        <w:t xml:space="preserve">HCA </w:t>
      </w:r>
      <w:r w:rsidR="00B209C4">
        <w:t>Proprietary Information</w:t>
      </w:r>
      <w:r w:rsidR="00BC01DE">
        <w:t xml:space="preserve"> or </w:t>
      </w:r>
      <w:r w:rsidR="00B72C6B">
        <w:t>Confidential Information</w:t>
      </w:r>
      <w:r w:rsidR="00E46871">
        <w:t xml:space="preserve">. For the purposes of this section, HCA </w:t>
      </w:r>
      <w:r w:rsidR="00B209C4">
        <w:t>Proprietary Information</w:t>
      </w:r>
      <w:r w:rsidR="00E46871">
        <w:t xml:space="preserve"> and Confidential Information are </w:t>
      </w:r>
      <w:r w:rsidR="00BC01DE">
        <w:t>together referred to as Covered Information</w:t>
      </w:r>
      <w:r w:rsidR="00B72C6B">
        <w:t xml:space="preserve">. </w:t>
      </w:r>
    </w:p>
    <w:p w14:paraId="2ACA2503" w14:textId="77777777" w:rsidR="00BC01DE" w:rsidRDefault="00BC01DE" w:rsidP="005F21DC">
      <w:pPr>
        <w:pStyle w:val="Heading3"/>
      </w:pPr>
      <w:r>
        <w:t xml:space="preserve">Nondisclosure and Non-Use Obligations. In the event of </w:t>
      </w:r>
      <w:r w:rsidR="00BB4E35">
        <w:t>D</w:t>
      </w:r>
      <w:r>
        <w:t xml:space="preserve">isclosure of Covered Information to Contractor by HCA, Contractor agrees to: (1) hold Covered Information in strictest confidence and to take all reasonable precautions to protect such Covered Information (including, without limitation, all precautions the Contractor employs with respect to its own confidential materials); (2) not disclose any such Covered Information or any other information derived therefrom to any third party; (3) not make use of Covered Information for any purpose other than the performance of this Contract; (4) release it only to authorized employees or </w:t>
      </w:r>
      <w:r w:rsidR="00B209C4">
        <w:t>Subcontract</w:t>
      </w:r>
      <w:r>
        <w:t xml:space="preserve">ors requiring such information for the purposes of carrying out this Contract; and (5) not release, divulge, publish, transfer, sell, disclose, or otherwise make the information known to any other party without HCA’s express written consent or as </w:t>
      </w:r>
      <w:r w:rsidR="00AC4B3E">
        <w:t>provided by</w:t>
      </w:r>
      <w:r>
        <w:t xml:space="preserve"> law.</w:t>
      </w:r>
    </w:p>
    <w:p w14:paraId="27FAB145" w14:textId="77777777" w:rsidR="00633E0D" w:rsidRDefault="00633E0D" w:rsidP="008F79CC">
      <w:pPr>
        <w:pStyle w:val="Heading3"/>
      </w:pPr>
      <w:r w:rsidRPr="00EC7823">
        <w:t xml:space="preserve">Contractors that </w:t>
      </w:r>
      <w:proofErr w:type="gramStart"/>
      <w:r w:rsidRPr="00EC7823">
        <w:t>come into contact with</w:t>
      </w:r>
      <w:proofErr w:type="gramEnd"/>
      <w:r w:rsidRPr="00EC7823">
        <w:t xml:space="preserve"> </w:t>
      </w:r>
      <w:r w:rsidR="00544DB5">
        <w:t>PHI</w:t>
      </w:r>
      <w:r w:rsidRPr="00EC7823">
        <w:t xml:space="preserve"> </w:t>
      </w:r>
      <w:r w:rsidR="000274B2" w:rsidRPr="00EC7823">
        <w:t xml:space="preserve">may </w:t>
      </w:r>
      <w:r w:rsidRPr="00EC7823">
        <w:t xml:space="preserve">be required to </w:t>
      </w:r>
      <w:proofErr w:type="gramStart"/>
      <w:r w:rsidRPr="00EC7823">
        <w:t>enter into</w:t>
      </w:r>
      <w:proofErr w:type="gramEnd"/>
      <w:r w:rsidRPr="00EC7823">
        <w:t xml:space="preserve"> a </w:t>
      </w:r>
      <w:r w:rsidR="00544DB5">
        <w:t>BAA</w:t>
      </w:r>
      <w:r w:rsidRPr="00EC7823">
        <w:t xml:space="preserve"> with HCA in compliance with the requirements </w:t>
      </w:r>
      <w:r w:rsidR="00544DB5">
        <w:t>HIPAA</w:t>
      </w:r>
      <w:r w:rsidRPr="00EC7823">
        <w:t xml:space="preserve">, Pub. L. 104-191, as </w:t>
      </w:r>
      <w:r w:rsidR="00944061">
        <w:t>amended</w:t>
      </w:r>
      <w:r w:rsidRPr="00EC7823">
        <w:t xml:space="preserve">. </w:t>
      </w:r>
    </w:p>
    <w:p w14:paraId="576F5AFD" w14:textId="77777777" w:rsidR="005939B2" w:rsidRDefault="005939B2" w:rsidP="008F79CC">
      <w:pPr>
        <w:pStyle w:val="Heading3"/>
      </w:pPr>
      <w:r w:rsidRPr="000B00D5">
        <w:t xml:space="preserve">HCA reserves the right to monitor, audit, or investigate the use of </w:t>
      </w:r>
      <w:r w:rsidR="00AC793A">
        <w:t xml:space="preserve">Covered </w:t>
      </w:r>
      <w:r w:rsidRPr="000B00D5">
        <w:t xml:space="preserve">Information collected, used, or acquired by Contractor through this Contract. Violation of this section by Contractor or its </w:t>
      </w:r>
      <w:r w:rsidR="00B209C4">
        <w:t>Subcontract</w:t>
      </w:r>
      <w:r w:rsidRPr="000B00D5">
        <w:t xml:space="preserve">ors may result in termination of this Contract and demand for return of all </w:t>
      </w:r>
      <w:r w:rsidR="00AC793A">
        <w:t xml:space="preserve">Covered </w:t>
      </w:r>
      <w:r w:rsidRPr="000B00D5">
        <w:t>Information, monetary damages, or penalties.</w:t>
      </w:r>
    </w:p>
    <w:p w14:paraId="66027B38" w14:textId="77777777" w:rsidR="003A0549" w:rsidRDefault="005939B2" w:rsidP="008F79CC">
      <w:pPr>
        <w:pStyle w:val="Heading3"/>
      </w:pPr>
      <w:r w:rsidRPr="000B00D5">
        <w:t xml:space="preserve">The obligations set forth in this </w:t>
      </w:r>
      <w:r w:rsidR="0094435C">
        <w:t>s</w:t>
      </w:r>
      <w:r w:rsidRPr="000B00D5">
        <w:t xml:space="preserve">ection </w:t>
      </w:r>
      <w:r w:rsidR="006B5C04">
        <w:t>will</w:t>
      </w:r>
      <w:r w:rsidR="006B5C04" w:rsidRPr="000B00D5">
        <w:t xml:space="preserve"> </w:t>
      </w:r>
      <w:r w:rsidRPr="000B00D5">
        <w:t>survive completion, cancellation, expiration, or termination of this Contract.</w:t>
      </w:r>
    </w:p>
    <w:p w14:paraId="083DEEFC" w14:textId="77777777" w:rsidR="006F09D5" w:rsidRDefault="00C17B27" w:rsidP="00017DEF">
      <w:pPr>
        <w:pStyle w:val="Heading2"/>
      </w:pPr>
      <w:bookmarkStart w:id="141" w:name="_Toc115332694"/>
      <w:bookmarkStart w:id="142" w:name="_Toc115332695"/>
      <w:bookmarkStart w:id="143" w:name="_Toc115332697"/>
      <w:bookmarkStart w:id="144" w:name="_Toc115332698"/>
      <w:bookmarkStart w:id="145" w:name="_Toc115332699"/>
      <w:bookmarkStart w:id="146" w:name="_Toc115332700"/>
      <w:bookmarkStart w:id="147" w:name="_Toc115332701"/>
      <w:bookmarkStart w:id="148" w:name="_Toc115332702"/>
      <w:bookmarkStart w:id="149" w:name="_Toc115332703"/>
      <w:bookmarkStart w:id="150" w:name="_Toc115332704"/>
      <w:bookmarkStart w:id="151" w:name="_Toc461808731"/>
      <w:bookmarkStart w:id="152" w:name="_Toc139961690"/>
      <w:bookmarkStart w:id="153" w:name="_Toc139975138"/>
      <w:bookmarkStart w:id="154" w:name="_Toc140152232"/>
      <w:bookmarkStart w:id="155" w:name="_Toc141080766"/>
      <w:bookmarkStart w:id="156" w:name="_Toc234497743"/>
      <w:bookmarkStart w:id="157" w:name="_Toc410209874"/>
      <w:bookmarkEnd w:id="141"/>
      <w:bookmarkEnd w:id="142"/>
      <w:bookmarkEnd w:id="143"/>
      <w:bookmarkEnd w:id="144"/>
      <w:bookmarkEnd w:id="145"/>
      <w:bookmarkEnd w:id="146"/>
      <w:bookmarkEnd w:id="147"/>
      <w:bookmarkEnd w:id="148"/>
      <w:bookmarkEnd w:id="149"/>
      <w:bookmarkEnd w:id="150"/>
      <w:bookmarkEnd w:id="151"/>
      <w:r>
        <w:lastRenderedPageBreak/>
        <w:t xml:space="preserve">Contractor’s </w:t>
      </w:r>
      <w:r w:rsidR="00B209C4">
        <w:t>Proprietary Information</w:t>
      </w:r>
      <w:bookmarkEnd w:id="152"/>
      <w:bookmarkEnd w:id="153"/>
      <w:bookmarkEnd w:id="154"/>
      <w:bookmarkEnd w:id="155"/>
      <w:bookmarkEnd w:id="156"/>
    </w:p>
    <w:p w14:paraId="4B05F2A4" w14:textId="77777777" w:rsidR="006F09D5" w:rsidRDefault="00045089" w:rsidP="008F79CC">
      <w:pPr>
        <w:pStyle w:val="Hdg2Paragraph"/>
      </w:pPr>
      <w:r>
        <w:t xml:space="preserve">Contractor’s Proprietary Information is information owned by Contractor to which Contractor claims a protectable interest under law. </w:t>
      </w:r>
      <w:r w:rsidR="006F09D5" w:rsidRPr="006F09D5">
        <w:t xml:space="preserve">Contractor acknowledges </w:t>
      </w:r>
      <w:r w:rsidR="006F09D5">
        <w:t>that</w:t>
      </w:r>
      <w:r w:rsidR="006F09D5" w:rsidRPr="006F09D5">
        <w:t xml:space="preserve"> HCA is subject to chapter 42.56 RCW</w:t>
      </w:r>
      <w:r w:rsidR="006F09D5">
        <w:t>, the Public Records Act,</w:t>
      </w:r>
      <w:r w:rsidR="006F09D5" w:rsidRPr="006F09D5">
        <w:t xml:space="preserve"> and that this Contract </w:t>
      </w:r>
      <w:r w:rsidR="006F09D5">
        <w:t>will</w:t>
      </w:r>
      <w:r w:rsidR="006F09D5" w:rsidRPr="006F09D5">
        <w:t xml:space="preserve"> be a public record as</w:t>
      </w:r>
      <w:r w:rsidR="006F09D5">
        <w:t xml:space="preserve"> defined in chapter 42.56 RCW. </w:t>
      </w:r>
      <w:r w:rsidR="006F09D5" w:rsidRPr="006F09D5">
        <w:t xml:space="preserve">Any specific information that is claimed by Contractor to be </w:t>
      </w:r>
      <w:r w:rsidR="00B209C4">
        <w:t>Proprietary Information</w:t>
      </w:r>
      <w:r w:rsidR="006F09D5" w:rsidRPr="006F09D5">
        <w:t xml:space="preserve"> must be clearly identified as such by Contractor. To the extent consistent with chapter 42.56 RCW, HCA </w:t>
      </w:r>
      <w:r w:rsidR="006F09D5">
        <w:t>will</w:t>
      </w:r>
      <w:r w:rsidR="006F09D5" w:rsidRPr="006F09D5">
        <w:t xml:space="preserve"> maintain the confidentiality of </w:t>
      </w:r>
      <w:r w:rsidR="006F09D5">
        <w:t>Contractor’s</w:t>
      </w:r>
      <w:r w:rsidR="006F09D5" w:rsidRPr="006F09D5">
        <w:t xml:space="preserve"> information </w:t>
      </w:r>
      <w:r w:rsidR="006F09D5">
        <w:t>in its possession</w:t>
      </w:r>
      <w:r w:rsidR="006F09D5" w:rsidRPr="006F09D5">
        <w:t xml:space="preserve"> </w:t>
      </w:r>
      <w:r w:rsidR="006F09D5">
        <w:t xml:space="preserve">that is </w:t>
      </w:r>
      <w:r w:rsidR="006F09D5" w:rsidRPr="006F09D5">
        <w:t>marked Proprietary</w:t>
      </w:r>
      <w:r w:rsidR="006F09D5">
        <w:t xml:space="preserve">. </w:t>
      </w:r>
      <w:r w:rsidR="006F09D5" w:rsidRPr="006F09D5">
        <w:t xml:space="preserve">If a public </w:t>
      </w:r>
      <w:r w:rsidR="001E6E5C">
        <w:t>d</w:t>
      </w:r>
      <w:r w:rsidR="006F09D5" w:rsidRPr="006F09D5">
        <w:t xml:space="preserve">isclosure request is made to view Contractor’s </w:t>
      </w:r>
      <w:r w:rsidR="00B209C4">
        <w:t>Proprietary Information</w:t>
      </w:r>
      <w:r w:rsidR="006F09D5" w:rsidRPr="006F09D5">
        <w:t>, HCA will notify Contractor of the request and of the date that such records will be released to the requester unless Contractor obtains a court order from a court of competent jurisdic</w:t>
      </w:r>
      <w:r w:rsidR="006F09D5">
        <w:t xml:space="preserve">tion enjoining that </w:t>
      </w:r>
      <w:r w:rsidR="001E6E5C">
        <w:t>D</w:t>
      </w:r>
      <w:r w:rsidR="006F09D5">
        <w:t>isclosure.</w:t>
      </w:r>
      <w:r w:rsidR="006F09D5" w:rsidRPr="006F09D5">
        <w:t xml:space="preserve"> If Contractor fails to obtain the court order enjoining </w:t>
      </w:r>
      <w:r w:rsidR="001E6E5C">
        <w:t>D</w:t>
      </w:r>
      <w:r w:rsidR="006F09D5" w:rsidRPr="006F09D5">
        <w:t>isclosure, HCA will release the requested information on the date specified</w:t>
      </w:r>
      <w:r w:rsidR="006F09D5">
        <w:t>.</w:t>
      </w:r>
      <w:r>
        <w:t xml:space="preserve"> </w:t>
      </w:r>
    </w:p>
    <w:p w14:paraId="3E3A6727" w14:textId="77777777" w:rsidR="00E72D0F" w:rsidRDefault="00C17B27" w:rsidP="00017DEF">
      <w:pPr>
        <w:pStyle w:val="Heading2"/>
      </w:pPr>
      <w:bookmarkStart w:id="158" w:name="_Toc139961691"/>
      <w:bookmarkStart w:id="159" w:name="_Toc139975139"/>
      <w:bookmarkStart w:id="160" w:name="_Toc140152233"/>
      <w:bookmarkStart w:id="161" w:name="_Toc141080767"/>
      <w:bookmarkStart w:id="162" w:name="_Toc234497744"/>
      <w:r>
        <w:t>Covenant Against Contingent Fees</w:t>
      </w:r>
      <w:bookmarkEnd w:id="157"/>
      <w:bookmarkEnd w:id="158"/>
      <w:bookmarkEnd w:id="159"/>
      <w:bookmarkEnd w:id="160"/>
      <w:bookmarkEnd w:id="161"/>
      <w:bookmarkEnd w:id="162"/>
    </w:p>
    <w:p w14:paraId="61941A62" w14:textId="77777777" w:rsidR="00E72D0F" w:rsidRDefault="00E72D0F" w:rsidP="008F79CC">
      <w:pPr>
        <w:pStyle w:val="Hdg2Paragraph"/>
      </w:pPr>
      <w:r w:rsidRPr="000B00D5">
        <w:t xml:space="preserve">Contractor warrants that no person or selling agent has been employed or retained to solicit or secure this </w:t>
      </w:r>
      <w:r w:rsidR="00F10BCE" w:rsidRPr="000B00D5">
        <w:t>Contract</w:t>
      </w:r>
      <w:r w:rsidRPr="000B00D5">
        <w:t xml:space="preserve"> upon an agreement or understanding for a commission, percentage, brokerage or contingent fee, excepting bona fide employees or bona fide established agents maintained by the Contractor for the purpose of securing business.</w:t>
      </w:r>
      <w:r w:rsidR="00A81522">
        <w:t xml:space="preserve"> </w:t>
      </w:r>
      <w:r w:rsidR="006900FD" w:rsidRPr="000B00D5">
        <w:t xml:space="preserve">HCA </w:t>
      </w:r>
      <w:r w:rsidR="006B5C04">
        <w:t>will</w:t>
      </w:r>
      <w:r w:rsidR="006B5C04" w:rsidRPr="000B00D5">
        <w:t xml:space="preserve"> </w:t>
      </w:r>
      <w:r w:rsidRPr="000B00D5">
        <w:t xml:space="preserve">have the right, in the event of breach of this clause by the Contractor, to annul this </w:t>
      </w:r>
      <w:r w:rsidR="00F10BCE" w:rsidRPr="000B00D5">
        <w:t>Contract</w:t>
      </w:r>
      <w:r w:rsidRPr="000B00D5">
        <w:t xml:space="preserve"> without liability or, in its discretion, to deduct from the contract price or consideration or recover by other means the full amount of such commission, percentage</w:t>
      </w:r>
      <w:r w:rsidR="00F300B0" w:rsidRPr="000B00D5">
        <w:t>, brokerage or contingent fee.</w:t>
      </w:r>
    </w:p>
    <w:p w14:paraId="09C50BEE" w14:textId="77777777" w:rsidR="002F7334" w:rsidRDefault="00C17B27" w:rsidP="00017DEF">
      <w:pPr>
        <w:pStyle w:val="Heading2"/>
      </w:pPr>
      <w:bookmarkStart w:id="163" w:name="_Toc461808734"/>
      <w:bookmarkStart w:id="164" w:name="_Toc461808735"/>
      <w:bookmarkStart w:id="165" w:name="_Toc461808736"/>
      <w:bookmarkStart w:id="166" w:name="_Toc139961692"/>
      <w:bookmarkStart w:id="167" w:name="_Toc139975140"/>
      <w:bookmarkStart w:id="168" w:name="_Toc140152234"/>
      <w:bookmarkStart w:id="169" w:name="_Toc141080768"/>
      <w:bookmarkStart w:id="170" w:name="_Toc234497745"/>
      <w:bookmarkEnd w:id="163"/>
      <w:bookmarkEnd w:id="164"/>
      <w:bookmarkEnd w:id="165"/>
      <w:r>
        <w:t>Debarment</w:t>
      </w:r>
      <w:bookmarkEnd w:id="166"/>
      <w:bookmarkEnd w:id="167"/>
      <w:bookmarkEnd w:id="168"/>
      <w:bookmarkEnd w:id="169"/>
      <w:bookmarkEnd w:id="170"/>
    </w:p>
    <w:p w14:paraId="67675345" w14:textId="77777777" w:rsidR="002F7334" w:rsidRDefault="008E7EE5" w:rsidP="008F79CC">
      <w:pPr>
        <w:pStyle w:val="Hdg2Paragraph"/>
      </w:pPr>
      <w:r>
        <w:t>By</w:t>
      </w:r>
      <w:r w:rsidR="002F7334" w:rsidRPr="000B00D5">
        <w:t xml:space="preserve"> </w:t>
      </w:r>
      <w:r>
        <w:t>signing</w:t>
      </w:r>
      <w:r w:rsidR="002F7334" w:rsidRPr="000B00D5">
        <w:t xml:space="preserve"> this </w:t>
      </w:r>
      <w:r w:rsidR="00F10BCE" w:rsidRPr="000B00D5">
        <w:t>Contract</w:t>
      </w:r>
      <w:r w:rsidR="002F7334" w:rsidRPr="000B00D5">
        <w:t xml:space="preserve">, </w:t>
      </w:r>
      <w:r w:rsidRPr="000B00D5">
        <w:t xml:space="preserve">Contractor </w:t>
      </w:r>
      <w:r w:rsidR="002F7334" w:rsidRPr="000B00D5">
        <w:t xml:space="preserve">certifies that </w:t>
      </w:r>
      <w:r>
        <w:t>it</w:t>
      </w:r>
      <w:r w:rsidR="002F7334" w:rsidRPr="000B00D5">
        <w:t xml:space="preserve"> is not presently debarre</w:t>
      </w:r>
      <w:r w:rsidR="002F7334" w:rsidRPr="00520509">
        <w:rPr>
          <w:rStyle w:val="Hdg2ParagraphChar"/>
        </w:rPr>
        <w:t>d</w:t>
      </w:r>
      <w:r w:rsidR="002F7334" w:rsidRPr="000B00D5">
        <w:t>, suspended, proposed for debarment, declared ineligible, or voluntarily excluded in any Washington State or Federal department or agency from participat</w:t>
      </w:r>
      <w:r w:rsidR="00520509">
        <w:t>ing in transactions (debarred).</w:t>
      </w:r>
      <w:r w:rsidR="002F7334" w:rsidRPr="000B00D5">
        <w:t xml:space="preserve"> Contractor agrees to include the above requirement in </w:t>
      </w:r>
      <w:proofErr w:type="gramStart"/>
      <w:r w:rsidR="002F7334" w:rsidRPr="000B00D5">
        <w:t>any and all</w:t>
      </w:r>
      <w:proofErr w:type="gramEnd"/>
      <w:r w:rsidR="002F7334" w:rsidRPr="000B00D5">
        <w:t xml:space="preserve"> </w:t>
      </w:r>
      <w:r w:rsidR="00B209C4">
        <w:t>Subcontract</w:t>
      </w:r>
      <w:r w:rsidR="002F7334" w:rsidRPr="000B00D5">
        <w:t xml:space="preserve">s into which it </w:t>
      </w:r>
      <w:proofErr w:type="gramStart"/>
      <w:r w:rsidR="002F7334" w:rsidRPr="000B00D5">
        <w:t>enters, and</w:t>
      </w:r>
      <w:proofErr w:type="gramEnd"/>
      <w:r w:rsidR="002F7334" w:rsidRPr="000B00D5">
        <w:t xml:space="preserve"> also agrees that it will n</w:t>
      </w:r>
      <w:r w:rsidR="00520509">
        <w:t>ot employ debarred individuals.</w:t>
      </w:r>
      <w:r w:rsidR="002F7334" w:rsidRPr="000B00D5">
        <w:t xml:space="preserve"> Contractor </w:t>
      </w:r>
      <w:r w:rsidR="006B5C04">
        <w:t>must</w:t>
      </w:r>
      <w:r w:rsidR="006B5C04" w:rsidRPr="000B00D5">
        <w:t xml:space="preserve"> </w:t>
      </w:r>
      <w:r w:rsidR="002F7334" w:rsidRPr="000B00D5">
        <w:t>immediately notify HCA if, during the term of this Contract</w:t>
      </w:r>
      <w:r w:rsidR="00520509">
        <w:t xml:space="preserve">, Contractor becomes debarred. </w:t>
      </w:r>
      <w:r w:rsidR="002F7334" w:rsidRPr="000B00D5">
        <w:t>HCA may immediately terminate this Contract by providing Contractor written notice</w:t>
      </w:r>
      <w:r w:rsidR="001C4D7D" w:rsidRPr="000B00D5">
        <w:t>,</w:t>
      </w:r>
      <w:r w:rsidR="002F7334" w:rsidRPr="000B00D5">
        <w:t xml:space="preserve"> if Contractor becomes debarred during the term hereof.</w:t>
      </w:r>
    </w:p>
    <w:p w14:paraId="01F2658C" w14:textId="77777777" w:rsidR="00E72D0F" w:rsidRDefault="00C17B27" w:rsidP="00017DEF">
      <w:pPr>
        <w:pStyle w:val="Heading2"/>
      </w:pPr>
      <w:bookmarkStart w:id="171" w:name="_Ref93657587"/>
      <w:bookmarkStart w:id="172" w:name="_Ref93657667"/>
      <w:bookmarkStart w:id="173" w:name="_Toc139961693"/>
      <w:bookmarkStart w:id="174" w:name="_Toc139975141"/>
      <w:bookmarkStart w:id="175" w:name="_Toc140152235"/>
      <w:bookmarkStart w:id="176" w:name="_Toc141080769"/>
      <w:bookmarkStart w:id="177" w:name="_Toc234497746"/>
      <w:r>
        <w:t>Disputes</w:t>
      </w:r>
      <w:bookmarkEnd w:id="171"/>
      <w:bookmarkEnd w:id="172"/>
      <w:bookmarkEnd w:id="173"/>
      <w:bookmarkEnd w:id="174"/>
      <w:bookmarkEnd w:id="175"/>
      <w:bookmarkEnd w:id="176"/>
      <w:bookmarkEnd w:id="177"/>
    </w:p>
    <w:p w14:paraId="4B2E596A" w14:textId="77777777" w:rsidR="00562372" w:rsidRDefault="00E72D0F" w:rsidP="004C7C89">
      <w:pPr>
        <w:pStyle w:val="Hdg2Paragraph"/>
        <w:spacing w:after="240"/>
      </w:pPr>
      <w:r w:rsidRPr="000B00D5">
        <w:t xml:space="preserve">The parties </w:t>
      </w:r>
      <w:r w:rsidR="006B5C04">
        <w:t>will</w:t>
      </w:r>
      <w:r w:rsidRPr="000B00D5">
        <w:t xml:space="preserve"> use their best, good faith efforts to cooperatively resolve disputes and problems that arise in connection with this </w:t>
      </w:r>
      <w:r w:rsidR="009B711F" w:rsidRPr="000B00D5">
        <w:t>Contract</w:t>
      </w:r>
      <w:r w:rsidR="00520509">
        <w:t>.</w:t>
      </w:r>
      <w:r w:rsidRPr="000B00D5">
        <w:t xml:space="preserve"> Both parties will continue without delay to carry out their respective responsibilities under this </w:t>
      </w:r>
      <w:r w:rsidR="00F10BCE" w:rsidRPr="000B00D5">
        <w:t>Contract</w:t>
      </w:r>
      <w:r w:rsidRPr="000B00D5">
        <w:t xml:space="preserve"> while attempting to resolve </w:t>
      </w:r>
      <w:r w:rsidR="00562372">
        <w:t>any</w:t>
      </w:r>
      <w:r w:rsidR="00520509">
        <w:t xml:space="preserve"> dispute.</w:t>
      </w:r>
      <w:r w:rsidRPr="000B00D5">
        <w:t xml:space="preserve"> When a </w:t>
      </w:r>
      <w:r w:rsidR="008E7EE5">
        <w:t>genuine</w:t>
      </w:r>
      <w:r w:rsidRPr="000B00D5">
        <w:t xml:space="preserve"> dispute arises between HCA and the Contractor regarding the terms of this </w:t>
      </w:r>
      <w:r w:rsidR="004943E3" w:rsidRPr="000B00D5">
        <w:t xml:space="preserve">Contract </w:t>
      </w:r>
      <w:r w:rsidRPr="000B00D5">
        <w:t xml:space="preserve">or the responsibilities imposed herein </w:t>
      </w:r>
      <w:r w:rsidR="00562372">
        <w:t>and it</w:t>
      </w:r>
      <w:r w:rsidR="006E3940" w:rsidRPr="000B00D5">
        <w:t xml:space="preserve"> </w:t>
      </w:r>
      <w:r w:rsidRPr="000B00D5">
        <w:t xml:space="preserve">cannot be </w:t>
      </w:r>
      <w:r w:rsidRPr="000B00D5">
        <w:lastRenderedPageBreak/>
        <w:t xml:space="preserve">resolved </w:t>
      </w:r>
      <w:r w:rsidR="00562372">
        <w:t>between the parties</w:t>
      </w:r>
      <w:r w:rsidR="008E7EE5">
        <w:t xml:space="preserve">’ </w:t>
      </w:r>
      <w:r w:rsidR="00B2733D">
        <w:t>contract managers</w:t>
      </w:r>
      <w:r w:rsidRPr="000B00D5">
        <w:t xml:space="preserve">, either party may </w:t>
      </w:r>
      <w:r w:rsidR="00562372">
        <w:t xml:space="preserve">initiate </w:t>
      </w:r>
      <w:r w:rsidR="007D09CD">
        <w:t xml:space="preserve">the following </w:t>
      </w:r>
      <w:r w:rsidR="00562372">
        <w:t>dispute resolution process.</w:t>
      </w:r>
    </w:p>
    <w:p w14:paraId="4C292222" w14:textId="77777777" w:rsidR="00E72D0F" w:rsidRDefault="00562372" w:rsidP="008F79CC">
      <w:pPr>
        <w:pStyle w:val="Heading3"/>
      </w:pPr>
      <w:r w:rsidRPr="00C20DAE">
        <w:t>The initiating party will reduce its description of the dispute to writing and deliver it to the responding party</w:t>
      </w:r>
      <w:r w:rsidR="00EF1FE3" w:rsidRPr="00C20DAE">
        <w:t xml:space="preserve"> (email acceptable)</w:t>
      </w:r>
      <w:r w:rsidRPr="00C20DAE">
        <w:t>.</w:t>
      </w:r>
      <w:r w:rsidR="00EF1FE3" w:rsidRPr="00C20DAE">
        <w:t xml:space="preserve"> </w:t>
      </w:r>
      <w:r w:rsidRPr="00C20DAE">
        <w:t xml:space="preserve">The responding party will respond in writing </w:t>
      </w:r>
      <w:r w:rsidR="00091CB0" w:rsidRPr="00C20DAE">
        <w:t>within five</w:t>
      </w:r>
      <w:r w:rsidR="007D09CD" w:rsidRPr="00C20DAE">
        <w:t xml:space="preserve"> (5)</w:t>
      </w:r>
      <w:r w:rsidRPr="00C20DAE">
        <w:t xml:space="preserve"> Business Days</w:t>
      </w:r>
      <w:r w:rsidR="00EF1FE3" w:rsidRPr="00C20DAE">
        <w:t xml:space="preserve"> (email acceptable)</w:t>
      </w:r>
      <w:r w:rsidRPr="00C20DAE">
        <w:t xml:space="preserve">. </w:t>
      </w:r>
      <w:r w:rsidR="004C2E39">
        <w:t xml:space="preserve">If the initiating party is not satisfied with the response of the responding party, then the initiating party may request that the HCA Director review the dispute. Any such request from the initiating party must be submitted in writing to the HCA Director within five (5) Business Days after receiving the response of the responding party. The HCA Director will have sole discretion in determining the procedural </w:t>
      </w:r>
      <w:proofErr w:type="gramStart"/>
      <w:r w:rsidR="004C2E39">
        <w:t>manner in which</w:t>
      </w:r>
      <w:proofErr w:type="gramEnd"/>
      <w:r w:rsidR="004C2E39">
        <w:t xml:space="preserve"> </w:t>
      </w:r>
      <w:r w:rsidR="007F5AC0">
        <w:t>they</w:t>
      </w:r>
      <w:r w:rsidR="004C2E39">
        <w:t xml:space="preserve"> will review the dispute. The HCA Director will inform the parties in writing within </w:t>
      </w:r>
      <w:r w:rsidR="007D09CD" w:rsidRPr="00C20DAE">
        <w:t>five (5)</w:t>
      </w:r>
      <w:r w:rsidRPr="00C20DAE">
        <w:t xml:space="preserve"> Business Days </w:t>
      </w:r>
      <w:r w:rsidR="004C2E39">
        <w:t xml:space="preserve">of the procedural </w:t>
      </w:r>
      <w:proofErr w:type="gramStart"/>
      <w:r w:rsidR="004C2E39">
        <w:t>manner in which</w:t>
      </w:r>
      <w:proofErr w:type="gramEnd"/>
      <w:r w:rsidR="004C2E39">
        <w:t xml:space="preserve"> </w:t>
      </w:r>
      <w:r w:rsidR="005D5EB0">
        <w:t>they</w:t>
      </w:r>
      <w:r w:rsidR="004C2E39">
        <w:t xml:space="preserve"> will review the dispute</w:t>
      </w:r>
      <w:r w:rsidR="00B55478">
        <w:t xml:space="preserve">, including a timeframe in which </w:t>
      </w:r>
      <w:r w:rsidR="005D5EB0">
        <w:t>they</w:t>
      </w:r>
      <w:r w:rsidR="00B55478">
        <w:t xml:space="preserve"> will issue a written decision</w:t>
      </w:r>
      <w:r w:rsidR="004C2E39">
        <w:t>.</w:t>
      </w:r>
      <w:r w:rsidR="00A81522">
        <w:t xml:space="preserve"> </w:t>
      </w:r>
    </w:p>
    <w:p w14:paraId="610F4F09" w14:textId="77777777" w:rsidR="00E72D0F" w:rsidRDefault="00E72D0F" w:rsidP="008F79CC">
      <w:pPr>
        <w:pStyle w:val="Heading3"/>
      </w:pPr>
      <w:r w:rsidRPr="000B00D5">
        <w:t>A party's request for a dispute resolution must:</w:t>
      </w:r>
    </w:p>
    <w:p w14:paraId="2358008F" w14:textId="77777777" w:rsidR="00E72D0F" w:rsidRDefault="00ED4A1E" w:rsidP="005F43E1">
      <w:pPr>
        <w:pStyle w:val="Heading4"/>
        <w:keepNext w:val="0"/>
        <w:numPr>
          <w:ilvl w:val="0"/>
          <w:numId w:val="13"/>
        </w:numPr>
      </w:pPr>
      <w:r w:rsidRPr="00E101B6">
        <w:t>B</w:t>
      </w:r>
      <w:r w:rsidR="00E72D0F" w:rsidRPr="00E101B6">
        <w:t>e in writing</w:t>
      </w:r>
      <w:r w:rsidR="00A61FDD" w:rsidRPr="00E101B6">
        <w:t>;</w:t>
      </w:r>
      <w:r w:rsidR="00E72D0F" w:rsidRPr="00E101B6">
        <w:t xml:space="preserve"> </w:t>
      </w:r>
    </w:p>
    <w:p w14:paraId="021A4432" w14:textId="77777777" w:rsidR="00E72D0F" w:rsidRDefault="00AC77C4" w:rsidP="00C75856">
      <w:pPr>
        <w:pStyle w:val="Heading4"/>
        <w:keepNext w:val="0"/>
      </w:pPr>
      <w:r w:rsidRPr="00E101B6">
        <w:t xml:space="preserve">Include </w:t>
      </w:r>
      <w:r w:rsidR="00763169" w:rsidRPr="00E101B6">
        <w:t>a</w:t>
      </w:r>
      <w:r w:rsidRPr="00E101B6">
        <w:t xml:space="preserve"> written description of the dispute;</w:t>
      </w:r>
      <w:r w:rsidR="00E72D0F" w:rsidRPr="00E101B6">
        <w:t xml:space="preserve"> </w:t>
      </w:r>
    </w:p>
    <w:p w14:paraId="44B6E843" w14:textId="77777777" w:rsidR="00E72D0F" w:rsidRDefault="00ED4A1E" w:rsidP="00C75856">
      <w:pPr>
        <w:pStyle w:val="Heading4"/>
        <w:keepNext w:val="0"/>
      </w:pPr>
      <w:r w:rsidRPr="00E101B6">
        <w:t>S</w:t>
      </w:r>
      <w:r w:rsidR="00E72D0F" w:rsidRPr="00E101B6">
        <w:t>tate the relative positions of the parties</w:t>
      </w:r>
      <w:r w:rsidR="00312891" w:rsidRPr="00E101B6">
        <w:t xml:space="preserve"> and the remedy sought</w:t>
      </w:r>
      <w:r w:rsidR="006D7325" w:rsidRPr="00E101B6">
        <w:t>;</w:t>
      </w:r>
      <w:r w:rsidR="00E72D0F" w:rsidRPr="00E101B6">
        <w:t xml:space="preserve"> </w:t>
      </w:r>
      <w:r w:rsidR="003B6BC1">
        <w:t>and</w:t>
      </w:r>
    </w:p>
    <w:p w14:paraId="37F931BA" w14:textId="77777777" w:rsidR="00AC77C4" w:rsidRDefault="00ED4A1E" w:rsidP="00C75856">
      <w:pPr>
        <w:pStyle w:val="Heading4"/>
        <w:keepNext w:val="0"/>
      </w:pPr>
      <w:r w:rsidRPr="00E101B6">
        <w:t>S</w:t>
      </w:r>
      <w:r w:rsidR="00E72D0F" w:rsidRPr="00E101B6">
        <w:t xml:space="preserve">tate the </w:t>
      </w:r>
      <w:r w:rsidR="00AC77C4" w:rsidRPr="00E101B6">
        <w:t>Contract Number and the names and contact information for the parties</w:t>
      </w:r>
      <w:r w:rsidR="003B6BC1">
        <w:t>.</w:t>
      </w:r>
    </w:p>
    <w:p w14:paraId="6DF57FD0" w14:textId="77777777" w:rsidR="00E72D0F" w:rsidRDefault="00E72D0F" w:rsidP="008F79CC">
      <w:pPr>
        <w:pStyle w:val="Heading3"/>
      </w:pPr>
      <w:r w:rsidRPr="000B00D5">
        <w:t xml:space="preserve">This dispute resolution process constitutes the sole administrative remedy available under this </w:t>
      </w:r>
      <w:r w:rsidR="004943E3" w:rsidRPr="000B00D5">
        <w:t>Contract</w:t>
      </w:r>
      <w:r w:rsidRPr="000B00D5">
        <w:t xml:space="preserve">. The parties agree that this resolution process </w:t>
      </w:r>
      <w:r w:rsidR="006B5C04">
        <w:t>will</w:t>
      </w:r>
      <w:r w:rsidRPr="000B00D5">
        <w:t xml:space="preserve"> precede any action in a judicial </w:t>
      </w:r>
      <w:r w:rsidR="00367DF4">
        <w:t>or</w:t>
      </w:r>
      <w:r w:rsidRPr="000B00D5">
        <w:t xml:space="preserve"> quasi-judicial tribunal.</w:t>
      </w:r>
    </w:p>
    <w:p w14:paraId="7E354732" w14:textId="77777777" w:rsidR="00613283" w:rsidRDefault="00C17B27" w:rsidP="00017DEF">
      <w:pPr>
        <w:pStyle w:val="Heading2"/>
      </w:pPr>
      <w:bookmarkStart w:id="178" w:name="_Toc139961694"/>
      <w:bookmarkStart w:id="179" w:name="_Toc139975142"/>
      <w:bookmarkStart w:id="180" w:name="_Toc140152236"/>
      <w:bookmarkStart w:id="181" w:name="_Toc141080770"/>
      <w:bookmarkStart w:id="182" w:name="_Toc234497747"/>
      <w:bookmarkStart w:id="183" w:name="_Toc410209877"/>
      <w:r>
        <w:t>Entire Agreement</w:t>
      </w:r>
      <w:bookmarkEnd w:id="178"/>
      <w:bookmarkEnd w:id="179"/>
      <w:bookmarkEnd w:id="180"/>
      <w:bookmarkEnd w:id="181"/>
      <w:bookmarkEnd w:id="182"/>
    </w:p>
    <w:p w14:paraId="5CF93416" w14:textId="17E0D19D" w:rsidR="004B051D" w:rsidRDefault="00580FA0" w:rsidP="008F79CC">
      <w:pPr>
        <w:pStyle w:val="Hdg2Paragraph"/>
      </w:pPr>
      <w:r>
        <w:t>HCA</w:t>
      </w:r>
      <w:r w:rsidR="004B051D" w:rsidRPr="00580FA0">
        <w:t xml:space="preserve"> and Contractor agree that the </w:t>
      </w:r>
      <w:r>
        <w:t>Contract</w:t>
      </w:r>
      <w:r w:rsidR="004B051D" w:rsidRPr="00580FA0">
        <w:t xml:space="preserve"> </w:t>
      </w:r>
      <w:r w:rsidR="006066DF">
        <w:t xml:space="preserve">is </w:t>
      </w:r>
      <w:r w:rsidR="004B051D" w:rsidRPr="00580FA0">
        <w:t xml:space="preserve">the complete and exclusive statement of the </w:t>
      </w:r>
      <w:r w:rsidR="00D0604A">
        <w:t xml:space="preserve">agreement </w:t>
      </w:r>
      <w:r w:rsidR="004B051D" w:rsidRPr="00580FA0">
        <w:t xml:space="preserve">between the parties relating to the subject matter of the </w:t>
      </w:r>
      <w:r w:rsidR="00D0604A">
        <w:t>Contract</w:t>
      </w:r>
      <w:r w:rsidR="004B051D" w:rsidRPr="00580FA0">
        <w:t xml:space="preserve"> and supersede</w:t>
      </w:r>
      <w:r w:rsidR="00AA3584">
        <w:t>s</w:t>
      </w:r>
      <w:r w:rsidR="004B051D" w:rsidRPr="00580FA0">
        <w:t xml:space="preserve"> all letters of intent or prior contracts, oral or written, between the parties relating to the subject matter of the </w:t>
      </w:r>
      <w:r w:rsidR="00D0604A">
        <w:t>Contract</w:t>
      </w:r>
      <w:r w:rsidR="004B051D" w:rsidRPr="00580FA0">
        <w:t>, except as provided in</w:t>
      </w:r>
      <w:r w:rsidR="0081787F">
        <w:t xml:space="preserve"> Section </w:t>
      </w:r>
      <w:r w:rsidR="00CE2610">
        <w:fldChar w:fldCharType="begin"/>
      </w:r>
      <w:r w:rsidR="00CE2610">
        <w:instrText xml:space="preserve"> REF _Ref93657359 \r \h </w:instrText>
      </w:r>
      <w:r w:rsidR="00CE2610">
        <w:fldChar w:fldCharType="separate"/>
      </w:r>
      <w:r w:rsidR="008F6914">
        <w:t>5.43</w:t>
      </w:r>
      <w:r w:rsidR="00CE2610">
        <w:fldChar w:fldCharType="end"/>
      </w:r>
      <w:r w:rsidR="00CE2610">
        <w:t>,</w:t>
      </w:r>
      <w:r w:rsidR="0081787F">
        <w:t xml:space="preserve"> </w:t>
      </w:r>
      <w:r w:rsidR="0081787F" w:rsidRPr="0081787F">
        <w:rPr>
          <w:i/>
        </w:rPr>
        <w:t>Warranties</w:t>
      </w:r>
      <w:r w:rsidR="0081787F">
        <w:t>.</w:t>
      </w:r>
    </w:p>
    <w:p w14:paraId="5F50119F" w14:textId="77777777" w:rsidR="00520509" w:rsidRDefault="00C17B27" w:rsidP="00017DEF">
      <w:pPr>
        <w:pStyle w:val="Heading2"/>
      </w:pPr>
      <w:bookmarkStart w:id="184" w:name="_Toc139961695"/>
      <w:bookmarkStart w:id="185" w:name="_Toc139975143"/>
      <w:bookmarkStart w:id="186" w:name="_Toc140152237"/>
      <w:bookmarkStart w:id="187" w:name="_Toc141080771"/>
      <w:bookmarkStart w:id="188" w:name="_Toc234497748"/>
      <w:r>
        <w:t>Force Majeure</w:t>
      </w:r>
      <w:bookmarkEnd w:id="183"/>
      <w:bookmarkEnd w:id="184"/>
      <w:bookmarkEnd w:id="185"/>
      <w:bookmarkEnd w:id="186"/>
      <w:bookmarkEnd w:id="187"/>
      <w:bookmarkEnd w:id="188"/>
    </w:p>
    <w:p w14:paraId="1DC0F49A" w14:textId="77777777" w:rsidR="00520509" w:rsidRDefault="00520509" w:rsidP="008F79CC">
      <w:pPr>
        <w:pStyle w:val="Hdg2Paragraph"/>
      </w:pPr>
      <w:r w:rsidRPr="000B00D5">
        <w:t xml:space="preserve">A party </w:t>
      </w:r>
      <w:r w:rsidR="006B5C04">
        <w:t>will</w:t>
      </w:r>
      <w:r w:rsidRPr="000B00D5">
        <w:t xml:space="preserve"> not be liable for any failure of or delay in the performance of this Contract for the period that such failure or delay is due to causes beyond its reasonable control, including but not limited to acts of God, war, strikes or labor disputes, embargoes, government orders or any other force majeure event.</w:t>
      </w:r>
    </w:p>
    <w:p w14:paraId="0E748ABF" w14:textId="77777777" w:rsidR="00520509" w:rsidRDefault="00C17B27" w:rsidP="00252478">
      <w:pPr>
        <w:pStyle w:val="Heading2"/>
      </w:pPr>
      <w:bookmarkStart w:id="189" w:name="_Toc410209878"/>
      <w:bookmarkStart w:id="190" w:name="_Toc139961696"/>
      <w:bookmarkStart w:id="191" w:name="_Toc139975144"/>
      <w:bookmarkStart w:id="192" w:name="_Toc140152238"/>
      <w:bookmarkStart w:id="193" w:name="_Toc141080772"/>
      <w:bookmarkStart w:id="194" w:name="_Toc234497749"/>
      <w:r>
        <w:lastRenderedPageBreak/>
        <w:t>Funding withdrawn, Reduced, or Limited</w:t>
      </w:r>
      <w:bookmarkEnd w:id="189"/>
      <w:bookmarkEnd w:id="190"/>
      <w:bookmarkEnd w:id="191"/>
      <w:bookmarkEnd w:id="192"/>
      <w:bookmarkEnd w:id="193"/>
      <w:bookmarkEnd w:id="194"/>
    </w:p>
    <w:p w14:paraId="27FB69DA" w14:textId="77777777" w:rsidR="00520509" w:rsidRDefault="00520509" w:rsidP="008F79CC">
      <w:pPr>
        <w:pStyle w:val="Hdg2Paragraph"/>
      </w:pPr>
      <w:r w:rsidRPr="00520509">
        <w:t xml:space="preserve">If </w:t>
      </w:r>
      <w:r w:rsidR="003C4657">
        <w:t xml:space="preserve">HCA determines in its sole discretion that </w:t>
      </w:r>
      <w:r w:rsidRPr="00520509">
        <w:t xml:space="preserve">the funds </w:t>
      </w:r>
      <w:r w:rsidR="003C4657">
        <w:t>it</w:t>
      </w:r>
      <w:r w:rsidRPr="00520509">
        <w:t xml:space="preserve"> relied upon to establish this Contract</w:t>
      </w:r>
      <w:r w:rsidR="00441EBF">
        <w:t xml:space="preserve"> </w:t>
      </w:r>
      <w:r w:rsidR="003C4657">
        <w:t>have been</w:t>
      </w:r>
      <w:r w:rsidRPr="00520509">
        <w:t xml:space="preserve"> withdrawn, reduced or limited, or if additional or modified conditions are placed on such funding after the </w:t>
      </w:r>
      <w:r w:rsidR="00A93845">
        <w:t>Effective Date</w:t>
      </w:r>
      <w:r w:rsidRPr="00520509">
        <w:t xml:space="preserve"> of this </w:t>
      </w:r>
      <w:r w:rsidR="00DA7B65">
        <w:t>C</w:t>
      </w:r>
      <w:r w:rsidRPr="00520509">
        <w:t>ontract but prior to the normal completion of this Contract</w:t>
      </w:r>
      <w:r w:rsidR="004F0032">
        <w:t xml:space="preserve">, </w:t>
      </w:r>
      <w:r w:rsidR="003C4657">
        <w:t xml:space="preserve">then </w:t>
      </w:r>
      <w:r w:rsidR="004F0032">
        <w:t xml:space="preserve">HCA, at its </w:t>
      </w:r>
      <w:r w:rsidR="00B22FC6">
        <w:t xml:space="preserve">sole </w:t>
      </w:r>
      <w:r w:rsidR="004F0032">
        <w:t>discretion, may</w:t>
      </w:r>
      <w:r w:rsidRPr="00520509">
        <w:t>:</w:t>
      </w:r>
    </w:p>
    <w:p w14:paraId="731886F7" w14:textId="0500ACDD" w:rsidR="008708F2" w:rsidRDefault="008708F2" w:rsidP="008F79CC">
      <w:pPr>
        <w:pStyle w:val="Heading3"/>
      </w:pPr>
      <w:r>
        <w:t>T</w:t>
      </w:r>
      <w:r w:rsidRPr="008C570E">
        <w:t>erminate th</w:t>
      </w:r>
      <w:r w:rsidRPr="008708F2">
        <w:rPr>
          <w:rStyle w:val="h2listChar"/>
        </w:rPr>
        <w:t>i</w:t>
      </w:r>
      <w:r w:rsidRPr="008C570E">
        <w:t xml:space="preserve">s Contract </w:t>
      </w:r>
      <w:r>
        <w:t xml:space="preserve">pursuant to Section </w:t>
      </w:r>
      <w:r w:rsidR="00CE2610">
        <w:fldChar w:fldCharType="begin"/>
      </w:r>
      <w:r w:rsidR="00CE2610">
        <w:instrText xml:space="preserve"> REF _Ref93657408 \r \h </w:instrText>
      </w:r>
      <w:r w:rsidR="00CE2610">
        <w:fldChar w:fldCharType="separate"/>
      </w:r>
      <w:r w:rsidR="008F6914">
        <w:t>5.38.3</w:t>
      </w:r>
      <w:r w:rsidR="00CE2610">
        <w:fldChar w:fldCharType="end"/>
      </w:r>
      <w:r>
        <w:t xml:space="preserve">, </w:t>
      </w:r>
      <w:r w:rsidRPr="008708F2">
        <w:rPr>
          <w:i/>
        </w:rPr>
        <w:t>Termination for Non-Allocation of Funds</w:t>
      </w:r>
      <w:r>
        <w:t>;</w:t>
      </w:r>
    </w:p>
    <w:p w14:paraId="0EFEA978" w14:textId="77777777" w:rsidR="00520509" w:rsidRDefault="004F0032" w:rsidP="008F79CC">
      <w:pPr>
        <w:pStyle w:val="Heading3"/>
      </w:pPr>
      <w:r>
        <w:t>R</w:t>
      </w:r>
      <w:r w:rsidR="00520509" w:rsidRPr="00520509">
        <w:t>enegotiate</w:t>
      </w:r>
      <w:r>
        <w:t xml:space="preserve"> the Contract</w:t>
      </w:r>
      <w:r w:rsidR="00520509" w:rsidRPr="00520509">
        <w:t xml:space="preserve"> under the revised funding conditions</w:t>
      </w:r>
      <w:r>
        <w:t>; or</w:t>
      </w:r>
    </w:p>
    <w:p w14:paraId="5AB81E42" w14:textId="77777777" w:rsidR="00520509" w:rsidRDefault="004F0032" w:rsidP="008F79CC">
      <w:pPr>
        <w:pStyle w:val="Heading3"/>
      </w:pPr>
      <w:r>
        <w:t xml:space="preserve">Suspend Contractor’s performance under the Contract </w:t>
      </w:r>
      <w:r w:rsidR="00E475E6">
        <w:t xml:space="preserve">upon </w:t>
      </w:r>
      <w:r w:rsidR="002C3A25">
        <w:t xml:space="preserve">five (5) Business Days’ advance </w:t>
      </w:r>
      <w:r>
        <w:t>written</w:t>
      </w:r>
      <w:r w:rsidR="00520509" w:rsidRPr="00520509">
        <w:t xml:space="preserve"> notice to Contractor</w:t>
      </w:r>
      <w:r>
        <w:t xml:space="preserve">. HCA will use this option only </w:t>
      </w:r>
      <w:r w:rsidR="00520509" w:rsidRPr="00520509">
        <w:t xml:space="preserve">when HCA determines that there is reasonable likelihood that the funding insufficiency may be resolved in a timeframe that would allow Contractor’s performance to be resumed prior to the normal completion date of this </w:t>
      </w:r>
      <w:r w:rsidR="00CF0A6A">
        <w:t>C</w:t>
      </w:r>
      <w:r w:rsidR="00520509" w:rsidRPr="00520509">
        <w:t>ontract.</w:t>
      </w:r>
    </w:p>
    <w:p w14:paraId="646DB69F" w14:textId="77777777" w:rsidR="00520509" w:rsidRPr="00252478" w:rsidRDefault="00520509" w:rsidP="00C75856">
      <w:pPr>
        <w:pStyle w:val="Heading4"/>
        <w:numPr>
          <w:ilvl w:val="0"/>
          <w:numId w:val="11"/>
        </w:numPr>
      </w:pPr>
      <w:r w:rsidRPr="00252478">
        <w:t>During the period of suspension of performance, each party will inform the other of any conditions that may reasonably affect the potential for resumption of performance.</w:t>
      </w:r>
    </w:p>
    <w:p w14:paraId="6003DA23" w14:textId="77777777" w:rsidR="00520509" w:rsidRPr="00252478" w:rsidRDefault="00520509" w:rsidP="00C75856">
      <w:pPr>
        <w:pStyle w:val="Heading4"/>
      </w:pPr>
      <w:r w:rsidRPr="00252478">
        <w:t xml:space="preserve">When HCA determines </w:t>
      </w:r>
      <w:r w:rsidR="003C4657" w:rsidRPr="00252478">
        <w:t xml:space="preserve">in its sole discretion </w:t>
      </w:r>
      <w:r w:rsidRPr="00252478">
        <w:t>that the funding insufficiency is resolved, it will give Contractor written</w:t>
      </w:r>
      <w:r w:rsidR="005D0F86" w:rsidRPr="00252478">
        <w:t xml:space="preserve"> notice to resume performance. </w:t>
      </w:r>
      <w:r w:rsidRPr="00252478">
        <w:t>Upon the receipt of this notice, Contractor will provide written notice to HCA informing HCA whether it can resume performance and, if so,</w:t>
      </w:r>
      <w:r w:rsidR="005D0F86" w:rsidRPr="00252478">
        <w:t xml:space="preserve"> the date of resumption. </w:t>
      </w:r>
      <w:r w:rsidRPr="00252478">
        <w:t>For purposes of this subsection, “written notice” may include email.</w:t>
      </w:r>
    </w:p>
    <w:p w14:paraId="0ED44B88" w14:textId="77777777" w:rsidR="00520509" w:rsidRPr="00252478" w:rsidRDefault="00520509" w:rsidP="00C75856">
      <w:pPr>
        <w:pStyle w:val="Heading4"/>
      </w:pPr>
      <w:r w:rsidRPr="00252478">
        <w:t>If the Contractor’s proposed resumption date is not acceptable to HCA and an acceptable date cannot be negotiated, HCA may terminate the contract by giving written notice to Contractor. The parties agree that the Contract will be terminated retroactive to the date of the notice of suspension.</w:t>
      </w:r>
      <w:r w:rsidR="00A81522" w:rsidRPr="00252478">
        <w:t xml:space="preserve"> </w:t>
      </w:r>
      <w:r w:rsidRPr="00252478">
        <w:t xml:space="preserve">HCA </w:t>
      </w:r>
      <w:r w:rsidR="006B5C04" w:rsidRPr="00252478">
        <w:t>will</w:t>
      </w:r>
      <w:r w:rsidRPr="00252478">
        <w:t xml:space="preserve"> be liable only for payment in accordance with the terms of this Contract for services rendered prior to the retroactive date of termination.</w:t>
      </w:r>
    </w:p>
    <w:p w14:paraId="01625995" w14:textId="77777777" w:rsidR="00E72D0F" w:rsidRDefault="00C17B27" w:rsidP="00017DEF">
      <w:pPr>
        <w:pStyle w:val="Heading2"/>
      </w:pPr>
      <w:bookmarkStart w:id="195" w:name="_Toc139961697"/>
      <w:bookmarkStart w:id="196" w:name="_Toc139975145"/>
      <w:bookmarkStart w:id="197" w:name="_Toc140152239"/>
      <w:bookmarkStart w:id="198" w:name="_Toc141080773"/>
      <w:bookmarkStart w:id="199" w:name="_Toc234497750"/>
      <w:r>
        <w:t>Governing Law</w:t>
      </w:r>
      <w:bookmarkEnd w:id="195"/>
      <w:bookmarkEnd w:id="196"/>
      <w:bookmarkEnd w:id="197"/>
      <w:bookmarkEnd w:id="198"/>
      <w:bookmarkEnd w:id="199"/>
    </w:p>
    <w:p w14:paraId="35134CF2" w14:textId="77777777" w:rsidR="00E72D0F" w:rsidRDefault="006E3940" w:rsidP="008F79CC">
      <w:pPr>
        <w:pStyle w:val="Hdg2Paragraph"/>
      </w:pPr>
      <w:r w:rsidRPr="000B00D5">
        <w:t xml:space="preserve">This Contract </w:t>
      </w:r>
      <w:r w:rsidR="006B5C04">
        <w:t>is</w:t>
      </w:r>
      <w:r w:rsidRPr="000B00D5">
        <w:t xml:space="preserve"> governed in all respects by the law</w:t>
      </w:r>
      <w:r w:rsidR="003C4657">
        <w:t>s</w:t>
      </w:r>
      <w:r w:rsidRPr="000B00D5">
        <w:t xml:space="preserve"> of the state of Washington, without reference</w:t>
      </w:r>
      <w:r w:rsidR="005D0F86">
        <w:t xml:space="preserve"> to conflict of law </w:t>
      </w:r>
      <w:r w:rsidR="00412C13">
        <w:t>principles.</w:t>
      </w:r>
      <w:r w:rsidR="00412C13" w:rsidRPr="000B00D5">
        <w:t xml:space="preserve"> The</w:t>
      </w:r>
      <w:r w:rsidRPr="000B00D5">
        <w:t xml:space="preserve"> jurisdiction for any action hereunder </w:t>
      </w:r>
      <w:r w:rsidR="006B5C04">
        <w:t>is</w:t>
      </w:r>
      <w:r w:rsidRPr="000B00D5">
        <w:t xml:space="preserve"> exclusively in the Superior Court for the state of Washington</w:t>
      </w:r>
      <w:r w:rsidR="003C4657">
        <w:t>,</w:t>
      </w:r>
      <w:r w:rsidRPr="000B00D5">
        <w:t xml:space="preserve"> and the venue of any action hereunder </w:t>
      </w:r>
      <w:r w:rsidR="006B5C04">
        <w:t>is</w:t>
      </w:r>
      <w:r w:rsidRPr="000B00D5">
        <w:t xml:space="preserve"> in the Superior Court for Thurston County, Washington</w:t>
      </w:r>
      <w:r w:rsidR="00A13E78">
        <w:t>.</w:t>
      </w:r>
      <w:r w:rsidR="008F4068" w:rsidRPr="008F4068">
        <w:t xml:space="preserve"> </w:t>
      </w:r>
      <w:r w:rsidR="008F4068">
        <w:t xml:space="preserve">Nothing in this Contract </w:t>
      </w:r>
      <w:r w:rsidR="00C461E3">
        <w:t>will</w:t>
      </w:r>
      <w:r w:rsidR="008F4068">
        <w:t xml:space="preserve"> be construed as a waiver by HCA of the State’s immunity under the 11</w:t>
      </w:r>
      <w:r w:rsidR="008F4068">
        <w:rPr>
          <w:sz w:val="14"/>
          <w:szCs w:val="14"/>
        </w:rPr>
        <w:t xml:space="preserve">th </w:t>
      </w:r>
      <w:r w:rsidR="008F4068">
        <w:t>Amendment to the United States Constitution.</w:t>
      </w:r>
    </w:p>
    <w:p w14:paraId="407BB303" w14:textId="77777777" w:rsidR="00D016C7" w:rsidRDefault="00C17B27" w:rsidP="00017DEF">
      <w:pPr>
        <w:pStyle w:val="Heading2"/>
      </w:pPr>
      <w:bookmarkStart w:id="200" w:name="_Toc139961698"/>
      <w:bookmarkStart w:id="201" w:name="_Toc139975146"/>
      <w:bookmarkStart w:id="202" w:name="_Toc140152240"/>
      <w:bookmarkStart w:id="203" w:name="_Toc141080774"/>
      <w:bookmarkStart w:id="204" w:name="_Toc234497751"/>
      <w:r>
        <w:lastRenderedPageBreak/>
        <w:t>HCA Network Security</w:t>
      </w:r>
      <w:bookmarkEnd w:id="200"/>
      <w:bookmarkEnd w:id="201"/>
      <w:bookmarkEnd w:id="202"/>
      <w:bookmarkEnd w:id="203"/>
      <w:bookmarkEnd w:id="204"/>
    </w:p>
    <w:p w14:paraId="648F49ED" w14:textId="77777777" w:rsidR="00D016C7" w:rsidRDefault="00D016C7" w:rsidP="008F79CC">
      <w:pPr>
        <w:pStyle w:val="Hdg2Paragraph"/>
      </w:pPr>
      <w:r w:rsidRPr="000B00D5">
        <w:t xml:space="preserve">Contractor agrees not to attach any Contractor-supplied computers, peripherals or software to the HCA Network without prior written authorization from HCA’s </w:t>
      </w:r>
      <w:r>
        <w:t xml:space="preserve">Chief Information Officer. </w:t>
      </w:r>
      <w:r w:rsidRPr="000B00D5">
        <w:t>Unauthorized access to HCA networks and systems is a violation of HCA Policy and constitutes computer trespass in the first deg</w:t>
      </w:r>
      <w:r>
        <w:t>ree pursuant to RCW 9A.</w:t>
      </w:r>
      <w:r w:rsidR="00250B71">
        <w:t>90.040</w:t>
      </w:r>
      <w:r>
        <w:t xml:space="preserve">. </w:t>
      </w:r>
      <w:r w:rsidRPr="000B00D5">
        <w:t>Violation of any of these laws or policies could result in termination of the contract and other penalties.</w:t>
      </w:r>
      <w:r w:rsidRPr="007D4405">
        <w:t xml:space="preserve"> </w:t>
      </w:r>
    </w:p>
    <w:p w14:paraId="6813E45C" w14:textId="77777777" w:rsidR="00D016C7" w:rsidRDefault="00D016C7" w:rsidP="008F79CC">
      <w:pPr>
        <w:pStyle w:val="Hdg2Paragraph"/>
      </w:pPr>
      <w:r>
        <w:t xml:space="preserve">Contractor will </w:t>
      </w:r>
      <w:r w:rsidRPr="00D34BA0">
        <w:t>have access to the HCA visitor Wi-Fi Internet connection while on</w:t>
      </w:r>
      <w:r w:rsidR="001E6E5C">
        <w:t>-</w:t>
      </w:r>
      <w:r w:rsidRPr="00D34BA0">
        <w:t>site</w:t>
      </w:r>
      <w:r>
        <w:t>.</w:t>
      </w:r>
    </w:p>
    <w:p w14:paraId="5E2C8067" w14:textId="77777777" w:rsidR="00E72D0F" w:rsidRDefault="00C17B27" w:rsidP="00105B5C">
      <w:pPr>
        <w:pStyle w:val="Heading2"/>
      </w:pPr>
      <w:bookmarkStart w:id="205" w:name="_Toc139961699"/>
      <w:bookmarkStart w:id="206" w:name="_Toc139975147"/>
      <w:bookmarkStart w:id="207" w:name="_Toc140152241"/>
      <w:bookmarkStart w:id="208" w:name="_Toc141080775"/>
      <w:bookmarkStart w:id="209" w:name="_Toc234497752"/>
      <w:r>
        <w:t>Indemnification</w:t>
      </w:r>
      <w:bookmarkEnd w:id="205"/>
      <w:bookmarkEnd w:id="206"/>
      <w:bookmarkEnd w:id="207"/>
      <w:bookmarkEnd w:id="208"/>
      <w:bookmarkEnd w:id="209"/>
    </w:p>
    <w:p w14:paraId="6C46C73B" w14:textId="77777777" w:rsidR="002206F2" w:rsidRPr="002206F2" w:rsidRDefault="002206F2" w:rsidP="00105B5C">
      <w:pPr>
        <w:pStyle w:val="Heading3"/>
        <w:keepNext/>
      </w:pPr>
      <w:r>
        <w:t>General</w:t>
      </w:r>
    </w:p>
    <w:p w14:paraId="72561E23" w14:textId="77777777" w:rsidR="00C9407C" w:rsidRDefault="00A86993" w:rsidP="008F79CC">
      <w:pPr>
        <w:pStyle w:val="Hdg2Paragraph"/>
      </w:pPr>
      <w:r w:rsidRPr="00A86993">
        <w:t>Contractor shall defend, indemnify, and hold HCA harmless from and against all claims, including reasonable attorneys’ fees resulting from such claims, for any or all injuries to persons or damage to property arising from intentional, willful or negligent acts or omissions of Contractor, its officers, employees, or agents, or Subcontractors, their officers, employees, or agents, in the performance of this Contract.  Contractor’s obligation to defend, indemnify, and hold HCA harmless shall not be eliminated or reduced by any alleged concurrent HCA negligence.</w:t>
      </w:r>
    </w:p>
    <w:p w14:paraId="6CCF20B8" w14:textId="77777777" w:rsidR="001D173B" w:rsidRDefault="001D173B" w:rsidP="004A663E">
      <w:pPr>
        <w:pStyle w:val="Heading3"/>
      </w:pPr>
      <w:r>
        <w:t>Confidentiality</w:t>
      </w:r>
    </w:p>
    <w:p w14:paraId="6127245C" w14:textId="77777777" w:rsidR="00C93079" w:rsidRDefault="00C93079" w:rsidP="008F79CC">
      <w:pPr>
        <w:pStyle w:val="Hdg2Paragraph"/>
      </w:pPr>
      <w:r w:rsidRPr="00846804">
        <w:t xml:space="preserve">Contractor </w:t>
      </w:r>
      <w:r w:rsidR="006B5C04" w:rsidRPr="00846804">
        <w:t xml:space="preserve">must </w:t>
      </w:r>
      <w:r w:rsidRPr="00846804">
        <w:t xml:space="preserve">defend, indemnify, and </w:t>
      </w:r>
      <w:r w:rsidR="00675D84">
        <w:t>hold</w:t>
      </w:r>
      <w:r w:rsidR="00675D84" w:rsidRPr="00846804">
        <w:t xml:space="preserve"> </w:t>
      </w:r>
      <w:r w:rsidRPr="00846804">
        <w:t>HCA harmless from and against all claims, including reasonable attorneys’ fees resulting from such claims</w:t>
      </w:r>
      <w:r w:rsidR="00A73CBB">
        <w:t xml:space="preserve"> and</w:t>
      </w:r>
      <w:r w:rsidR="00DC665F">
        <w:t xml:space="preserve"> breach of confidentiality obligations as contained herein,</w:t>
      </w:r>
      <w:r w:rsidR="00A81522">
        <w:t xml:space="preserve"> </w:t>
      </w:r>
      <w:r w:rsidRPr="00846804">
        <w:t xml:space="preserve">arising from intentional or negligent acts or omissions of Contractor, its officers, employees, or agents, or </w:t>
      </w:r>
      <w:r w:rsidR="00B209C4">
        <w:t>Subcontract</w:t>
      </w:r>
      <w:r w:rsidRPr="00846804">
        <w:t xml:space="preserve">ors, their officers, employees, or agents, in the performance of this Contract. </w:t>
      </w:r>
    </w:p>
    <w:p w14:paraId="35AABE74" w14:textId="77777777" w:rsidR="002206F2" w:rsidRDefault="00F67185" w:rsidP="004A663E">
      <w:pPr>
        <w:pStyle w:val="Heading3"/>
      </w:pPr>
      <w:r>
        <w:t>Accessibility</w:t>
      </w:r>
      <w:r w:rsidR="002206F2">
        <w:t xml:space="preserve"> for ICT</w:t>
      </w:r>
    </w:p>
    <w:p w14:paraId="72594A98" w14:textId="77777777" w:rsidR="002206F2" w:rsidRDefault="002206F2" w:rsidP="008F79CC">
      <w:pPr>
        <w:pStyle w:val="Hdg2Paragraph"/>
      </w:pPr>
      <w:r>
        <w:t>Contractor agrees to defend, indemnify and hold harmless HCA from any claim arising out of failure to comply with section</w:t>
      </w:r>
      <w:r w:rsidR="00F67185">
        <w:t xml:space="preserve"> 4.2</w:t>
      </w:r>
      <w:r w:rsidR="00045089">
        <w:t>, Accessibility for ICT</w:t>
      </w:r>
      <w:r>
        <w:t>.</w:t>
      </w:r>
    </w:p>
    <w:p w14:paraId="668F9CFB" w14:textId="77777777" w:rsidR="00ED4A1E" w:rsidRDefault="00C17B27" w:rsidP="00017DEF">
      <w:pPr>
        <w:pStyle w:val="Heading2"/>
      </w:pPr>
      <w:bookmarkStart w:id="210" w:name="_Toc139961700"/>
      <w:bookmarkStart w:id="211" w:name="_Toc139975148"/>
      <w:bookmarkStart w:id="212" w:name="_Toc140152242"/>
      <w:bookmarkStart w:id="213" w:name="_Toc141080776"/>
      <w:bookmarkStart w:id="214" w:name="_Toc234497753"/>
      <w:r>
        <w:t>Independent Capacity of the Contractor</w:t>
      </w:r>
      <w:bookmarkEnd w:id="210"/>
      <w:bookmarkEnd w:id="211"/>
      <w:bookmarkEnd w:id="212"/>
      <w:bookmarkEnd w:id="213"/>
      <w:bookmarkEnd w:id="214"/>
    </w:p>
    <w:p w14:paraId="2E863B73" w14:textId="77777777" w:rsidR="00ED4A1E" w:rsidRDefault="00ED4A1E" w:rsidP="008F79CC">
      <w:pPr>
        <w:pStyle w:val="Hdg2Paragraph"/>
      </w:pPr>
      <w:r w:rsidRPr="000B00D5">
        <w:t xml:space="preserve">The parties intend that an independent contractor relationship will be created by this </w:t>
      </w:r>
      <w:r w:rsidR="00F10BCE" w:rsidRPr="000B00D5">
        <w:t>Contract</w:t>
      </w:r>
      <w:r w:rsidRPr="000B00D5">
        <w:t>.</w:t>
      </w:r>
      <w:r w:rsidR="00A81522">
        <w:t xml:space="preserve"> </w:t>
      </w:r>
      <w:r w:rsidRPr="000B00D5">
        <w:t xml:space="preserve">Contractor and </w:t>
      </w:r>
      <w:r w:rsidR="00AA3584">
        <w:t>its</w:t>
      </w:r>
      <w:r w:rsidRPr="000B00D5">
        <w:t xml:space="preserve"> employees or agents performing under this </w:t>
      </w:r>
      <w:r w:rsidR="00F10BCE" w:rsidRPr="000B00D5">
        <w:t>Contract</w:t>
      </w:r>
      <w:r w:rsidRPr="000B00D5">
        <w:t xml:space="preserve"> are not employees or agents of </w:t>
      </w:r>
      <w:r w:rsidR="006900FD" w:rsidRPr="000B00D5">
        <w:t>HCA</w:t>
      </w:r>
      <w:r w:rsidR="00E725D4">
        <w:t xml:space="preserve">. </w:t>
      </w:r>
      <w:r w:rsidRPr="000B00D5">
        <w:t xml:space="preserve">Contractor will not hold </w:t>
      </w:r>
      <w:r w:rsidR="00AA3584">
        <w:t>itself</w:t>
      </w:r>
      <w:r w:rsidRPr="000B00D5">
        <w:t xml:space="preserve"> out as or claim to be an officer or employee of </w:t>
      </w:r>
      <w:r w:rsidR="006900FD" w:rsidRPr="000B00D5">
        <w:t>HCA</w:t>
      </w:r>
      <w:r w:rsidR="00BA278C" w:rsidRPr="000B00D5">
        <w:t xml:space="preserve"> </w:t>
      </w:r>
      <w:r w:rsidRPr="000B00D5">
        <w:t xml:space="preserve">or of the State of Washington by reason hereof, nor will Contractor make any claim of right, privilege or benefit </w:t>
      </w:r>
      <w:r w:rsidR="00F51525">
        <w:t>that</w:t>
      </w:r>
      <w:r w:rsidRPr="000B00D5">
        <w:t xml:space="preserve"> would accr</w:t>
      </w:r>
      <w:r w:rsidR="00E725D4">
        <w:t xml:space="preserve">ue to such employee under law. </w:t>
      </w:r>
      <w:r w:rsidRPr="000B00D5">
        <w:t>Conduct and control of the work will be solely with Contractor.</w:t>
      </w:r>
    </w:p>
    <w:p w14:paraId="6EA384B0" w14:textId="77777777" w:rsidR="007320BB" w:rsidRDefault="00C17B27" w:rsidP="00017DEF">
      <w:pPr>
        <w:pStyle w:val="Heading2"/>
      </w:pPr>
      <w:bookmarkStart w:id="215" w:name="_Toc115332716"/>
      <w:bookmarkStart w:id="216" w:name="_Toc115332717"/>
      <w:bookmarkStart w:id="217" w:name="_Toc139961701"/>
      <w:bookmarkStart w:id="218" w:name="_Toc139975149"/>
      <w:bookmarkStart w:id="219" w:name="_Toc140152243"/>
      <w:bookmarkStart w:id="220" w:name="_Toc141080777"/>
      <w:bookmarkStart w:id="221" w:name="_Toc234497754"/>
      <w:bookmarkEnd w:id="215"/>
      <w:bookmarkEnd w:id="216"/>
      <w:r>
        <w:lastRenderedPageBreak/>
        <w:t>Legal and Regulatory Compliance</w:t>
      </w:r>
      <w:bookmarkEnd w:id="217"/>
      <w:bookmarkEnd w:id="218"/>
      <w:bookmarkEnd w:id="219"/>
      <w:bookmarkEnd w:id="220"/>
      <w:bookmarkEnd w:id="221"/>
    </w:p>
    <w:p w14:paraId="122652F2" w14:textId="77777777" w:rsidR="006F3EF4" w:rsidRDefault="007320BB" w:rsidP="008F79CC">
      <w:pPr>
        <w:pStyle w:val="Heading3"/>
      </w:pPr>
      <w:r w:rsidRPr="000B00D5">
        <w:t xml:space="preserve">During the term of this Contract, Contractor </w:t>
      </w:r>
      <w:r w:rsidR="006B5C04">
        <w:t>must</w:t>
      </w:r>
      <w:r w:rsidR="006B5C04" w:rsidRPr="000B00D5">
        <w:t xml:space="preserve"> </w:t>
      </w:r>
      <w:r w:rsidRPr="000B00D5">
        <w:t xml:space="preserve">comply with all local, state, and federal licensing, accreditation and registration requirements/standards, necessary for the performance of this Contract and all other applicable federal, state and local laws, rules, and </w:t>
      </w:r>
      <w:r w:rsidR="001E6E5C">
        <w:t>Regulation</w:t>
      </w:r>
      <w:r w:rsidRPr="000B00D5">
        <w:t>s.</w:t>
      </w:r>
      <w:r w:rsidR="006F3EF4">
        <w:t xml:space="preserve"> </w:t>
      </w:r>
    </w:p>
    <w:p w14:paraId="6348BCE4" w14:textId="77777777" w:rsidR="007320BB" w:rsidRDefault="006F3EF4" w:rsidP="008F79CC">
      <w:pPr>
        <w:pStyle w:val="Heading3"/>
      </w:pPr>
      <w:r>
        <w:t xml:space="preserve">While on the HCA premises, Contractor must comply with </w:t>
      </w:r>
      <w:r w:rsidRPr="006F3EF4">
        <w:t>HCA operations and process standards and policies (</w:t>
      </w:r>
      <w:r>
        <w:t xml:space="preserve">e.g., </w:t>
      </w:r>
      <w:r w:rsidRPr="006F3EF4">
        <w:t xml:space="preserve">ethics, Internet / email usage, </w:t>
      </w:r>
      <w:r w:rsidR="00B654EA">
        <w:t>Data</w:t>
      </w:r>
      <w:r>
        <w:t xml:space="preserve">, network and building </w:t>
      </w:r>
      <w:r w:rsidRPr="006F3EF4">
        <w:t>security, harassment</w:t>
      </w:r>
      <w:r>
        <w:t xml:space="preserve">, as applicable). </w:t>
      </w:r>
      <w:r w:rsidRPr="006F3EF4">
        <w:t>HCA will make an electronic copy of all such policies available to Contractor</w:t>
      </w:r>
      <w:r>
        <w:t>.</w:t>
      </w:r>
    </w:p>
    <w:p w14:paraId="788372C2" w14:textId="77777777" w:rsidR="006F3EF4" w:rsidRDefault="006F3EF4" w:rsidP="008F79CC">
      <w:pPr>
        <w:pStyle w:val="Heading3"/>
      </w:pPr>
      <w:r w:rsidRPr="006F3EF4">
        <w:t xml:space="preserve">Failure to comply </w:t>
      </w:r>
      <w:r w:rsidR="00AA37C6">
        <w:t xml:space="preserve">with any </w:t>
      </w:r>
      <w:r w:rsidR="00D34962">
        <w:t>provisions</w:t>
      </w:r>
      <w:r w:rsidR="00AA37C6">
        <w:t xml:space="preserve"> of this section </w:t>
      </w:r>
      <w:r w:rsidRPr="006F3EF4">
        <w:t>may result in Contract termination.</w:t>
      </w:r>
    </w:p>
    <w:p w14:paraId="65D666F3" w14:textId="77777777" w:rsidR="00ED4A1E" w:rsidRDefault="00C17B27" w:rsidP="00017DEF">
      <w:pPr>
        <w:pStyle w:val="Heading2"/>
      </w:pPr>
      <w:bookmarkStart w:id="222" w:name="_Toc139961702"/>
      <w:bookmarkStart w:id="223" w:name="_Toc139975150"/>
      <w:bookmarkStart w:id="224" w:name="_Toc140152244"/>
      <w:bookmarkStart w:id="225" w:name="_Toc141080778"/>
      <w:bookmarkStart w:id="226" w:name="_Toc234497755"/>
      <w:r>
        <w:t>Limitation of Authority</w:t>
      </w:r>
      <w:bookmarkEnd w:id="222"/>
      <w:bookmarkEnd w:id="223"/>
      <w:bookmarkEnd w:id="224"/>
      <w:bookmarkEnd w:id="225"/>
      <w:bookmarkEnd w:id="226"/>
    </w:p>
    <w:p w14:paraId="6D385676" w14:textId="77777777" w:rsidR="00ED4A1E" w:rsidRDefault="00ED4A1E" w:rsidP="00544DB5">
      <w:pPr>
        <w:pStyle w:val="Hdg2Paragraph"/>
      </w:pPr>
      <w:r w:rsidRPr="000B00D5">
        <w:t xml:space="preserve">Only </w:t>
      </w:r>
      <w:r w:rsidR="0017298E">
        <w:t>the</w:t>
      </w:r>
      <w:r w:rsidR="00FC030F" w:rsidRPr="000B00D5">
        <w:t xml:space="preserve"> </w:t>
      </w:r>
      <w:r w:rsidR="007320BB" w:rsidRPr="000B00D5">
        <w:t xml:space="preserve">HCA Authorized Representative </w:t>
      </w:r>
      <w:r w:rsidR="006B5C04">
        <w:t>has</w:t>
      </w:r>
      <w:r w:rsidRPr="000B00D5">
        <w:t xml:space="preserve"> the express, implied, or apparent authority to alter, amend, modify, or waive any clause or condition of this </w:t>
      </w:r>
      <w:r w:rsidR="00F10BCE" w:rsidRPr="000B00D5">
        <w:t>Contract</w:t>
      </w:r>
      <w:r w:rsidR="00E725D4">
        <w:t xml:space="preserve">. </w:t>
      </w:r>
      <w:r w:rsidRPr="000B00D5">
        <w:t xml:space="preserve">Furthermore, any alteration, amendment, modification, or waiver or any clause or condition of this </w:t>
      </w:r>
      <w:r w:rsidR="00F10BCE" w:rsidRPr="000B00D5">
        <w:t>Contract</w:t>
      </w:r>
      <w:r w:rsidRPr="000B00D5">
        <w:t xml:space="preserve"> is not effective or binding unless made in writing and signed by the </w:t>
      </w:r>
      <w:r w:rsidR="0017298E">
        <w:t xml:space="preserve">HCA </w:t>
      </w:r>
      <w:r w:rsidR="007320BB" w:rsidRPr="000B00D5">
        <w:t>Authorized Representative</w:t>
      </w:r>
      <w:r w:rsidRPr="000B00D5">
        <w:t>.</w:t>
      </w:r>
    </w:p>
    <w:p w14:paraId="2559D312" w14:textId="77777777" w:rsidR="00494518" w:rsidRPr="00C20CF7" w:rsidRDefault="00C17B27" w:rsidP="00C20CF7">
      <w:pPr>
        <w:pStyle w:val="Heading2"/>
      </w:pPr>
      <w:bookmarkStart w:id="227" w:name="_Toc139961703"/>
      <w:bookmarkStart w:id="228" w:name="_Toc139975151"/>
      <w:bookmarkStart w:id="229" w:name="_Toc140152245"/>
      <w:bookmarkStart w:id="230" w:name="_Toc141080779"/>
      <w:bookmarkStart w:id="231" w:name="_Toc234497756"/>
      <w:r w:rsidRPr="00C20CF7">
        <w:t xml:space="preserve">No </w:t>
      </w:r>
      <w:r w:rsidR="00C20CF7">
        <w:t>Third-Party</w:t>
      </w:r>
      <w:r w:rsidRPr="00C20CF7">
        <w:t xml:space="preserve"> Beneficiaries</w:t>
      </w:r>
      <w:bookmarkEnd w:id="227"/>
      <w:bookmarkEnd w:id="228"/>
      <w:bookmarkEnd w:id="229"/>
      <w:bookmarkEnd w:id="230"/>
      <w:bookmarkEnd w:id="231"/>
    </w:p>
    <w:p w14:paraId="02032A17" w14:textId="77777777" w:rsidR="00494518" w:rsidRDefault="00494518" w:rsidP="008F79CC">
      <w:pPr>
        <w:pStyle w:val="Hdg2Paragraph"/>
      </w:pPr>
      <w:r w:rsidRPr="000B00D5">
        <w:t>HCA and Contractor are the only parties to this contract.</w:t>
      </w:r>
      <w:r w:rsidR="00A81522">
        <w:t xml:space="preserve"> </w:t>
      </w:r>
      <w:r w:rsidRPr="000B00D5">
        <w:t xml:space="preserve">Nothing in this Contract gives or is intended to give any benefit of this </w:t>
      </w:r>
      <w:r w:rsidR="00272847">
        <w:t>C</w:t>
      </w:r>
      <w:r w:rsidRPr="000B00D5">
        <w:t xml:space="preserve">ontract to </w:t>
      </w:r>
      <w:r w:rsidR="00DD2DD1">
        <w:t xml:space="preserve">any </w:t>
      </w:r>
      <w:r w:rsidRPr="000B00D5">
        <w:t>third parties.</w:t>
      </w:r>
    </w:p>
    <w:p w14:paraId="4E7271F2" w14:textId="77777777" w:rsidR="00ED4A1E" w:rsidRDefault="00C17B27" w:rsidP="00017DEF">
      <w:pPr>
        <w:pStyle w:val="Heading2"/>
      </w:pPr>
      <w:bookmarkStart w:id="232" w:name="_Toc139961704"/>
      <w:bookmarkStart w:id="233" w:name="_Toc139975152"/>
      <w:bookmarkStart w:id="234" w:name="_Toc140152246"/>
      <w:bookmarkStart w:id="235" w:name="_Toc141080780"/>
      <w:bookmarkStart w:id="236" w:name="_Toc234497757"/>
      <w:r>
        <w:t>Nondiscrimination</w:t>
      </w:r>
      <w:bookmarkEnd w:id="232"/>
      <w:bookmarkEnd w:id="233"/>
      <w:bookmarkEnd w:id="234"/>
      <w:bookmarkEnd w:id="235"/>
      <w:bookmarkEnd w:id="236"/>
    </w:p>
    <w:p w14:paraId="178A3699" w14:textId="77777777" w:rsidR="001E6E5C" w:rsidRPr="001E6E5C" w:rsidRDefault="00F7544A" w:rsidP="00544DB5">
      <w:pPr>
        <w:pStyle w:val="Heading3"/>
        <w:spacing w:after="120"/>
      </w:pPr>
      <w:r w:rsidRPr="00544DB5">
        <w:rPr>
          <w:rFonts w:eastAsia="Calibri"/>
        </w:rPr>
        <w:t xml:space="preserve">Nondiscrimination Requirement. </w:t>
      </w:r>
    </w:p>
    <w:p w14:paraId="2C5D425B" w14:textId="77777777" w:rsidR="00F7544A" w:rsidRDefault="00F7544A" w:rsidP="003C108E">
      <w:pPr>
        <w:pStyle w:val="Heading3"/>
        <w:numPr>
          <w:ilvl w:val="0"/>
          <w:numId w:val="0"/>
        </w:numPr>
        <w:ind w:left="1440"/>
      </w:pPr>
      <w:r w:rsidRPr="00544DB5">
        <w:rPr>
          <w:rFonts w:eastAsia="Calibri"/>
        </w:rPr>
        <w:t xml:space="preserve">During the term of this Contract, Contractor, including any </w:t>
      </w:r>
      <w:r w:rsidR="00B209C4">
        <w:rPr>
          <w:rFonts w:eastAsia="Calibri"/>
        </w:rPr>
        <w:t>Subcontract</w:t>
      </w:r>
      <w:r w:rsidRPr="00544DB5">
        <w:rPr>
          <w:rFonts w:eastAsia="Calibri"/>
        </w:rPr>
        <w:t>or, shall not discriminate on the bases enumerated at RCW 49.60.530(3); Title VII of the Civil Rights Act, 42 U.S.C. §</w:t>
      </w:r>
      <w:r w:rsidR="00544DB5" w:rsidRPr="00544DB5">
        <w:rPr>
          <w:rFonts w:eastAsia="Calibri"/>
        </w:rPr>
        <w:t>2000e</w:t>
      </w:r>
      <w:r w:rsidRPr="00544DB5">
        <w:rPr>
          <w:rFonts w:eastAsia="Calibri"/>
        </w:rPr>
        <w:t xml:space="preserve"> et seq.; the Americans with Disabilities Act of 1990 (ADA), 42 U.S.C. §12101 et seq., and 28 C.F.R. Part 35. In addition, Contractor, including any </w:t>
      </w:r>
      <w:r w:rsidR="00B209C4">
        <w:rPr>
          <w:rFonts w:eastAsia="Calibri"/>
        </w:rPr>
        <w:t>Subcontract</w:t>
      </w:r>
      <w:r w:rsidRPr="00544DB5">
        <w:rPr>
          <w:rFonts w:eastAsia="Calibri"/>
        </w:rPr>
        <w:t xml:space="preserve">or, shall give written notice of this nondiscrimination requirement to any labor organizations with which Contractor, or </w:t>
      </w:r>
      <w:r w:rsidR="00B209C4">
        <w:rPr>
          <w:rFonts w:eastAsia="Calibri"/>
        </w:rPr>
        <w:t>Subcontract</w:t>
      </w:r>
      <w:r w:rsidRPr="00544DB5">
        <w:rPr>
          <w:rFonts w:eastAsia="Calibri"/>
        </w:rPr>
        <w:t>or, has a collective bargaining or other agreement</w:t>
      </w:r>
      <w:r w:rsidRPr="00F7544A">
        <w:t>.</w:t>
      </w:r>
    </w:p>
    <w:p w14:paraId="10C76E6F" w14:textId="77777777" w:rsidR="001E6E5C" w:rsidRDefault="00F7544A" w:rsidP="00544DB5">
      <w:pPr>
        <w:pStyle w:val="Heading3"/>
        <w:spacing w:after="120"/>
        <w:rPr>
          <w:rFonts w:eastAsia="Calibri"/>
        </w:rPr>
      </w:pPr>
      <w:r w:rsidRPr="00544DB5">
        <w:rPr>
          <w:rFonts w:eastAsia="Calibri"/>
        </w:rPr>
        <w:t xml:space="preserve">Obligation to Cooperate. </w:t>
      </w:r>
    </w:p>
    <w:p w14:paraId="4DE455D7" w14:textId="77777777" w:rsidR="00F7544A" w:rsidRDefault="00F7544A" w:rsidP="003C108E">
      <w:pPr>
        <w:pStyle w:val="Heading3"/>
        <w:numPr>
          <w:ilvl w:val="0"/>
          <w:numId w:val="0"/>
        </w:numPr>
        <w:ind w:left="1440"/>
        <w:rPr>
          <w:rFonts w:eastAsia="Calibri"/>
        </w:rPr>
      </w:pPr>
      <w:r w:rsidRPr="00544DB5">
        <w:rPr>
          <w:rFonts w:eastAsia="Calibri"/>
        </w:rPr>
        <w:t xml:space="preserve">Contractor, including any </w:t>
      </w:r>
      <w:r w:rsidR="00B209C4">
        <w:rPr>
          <w:rFonts w:eastAsia="Calibri"/>
        </w:rPr>
        <w:t>Subcontract</w:t>
      </w:r>
      <w:r w:rsidRPr="00544DB5">
        <w:rPr>
          <w:rFonts w:eastAsia="Calibri"/>
        </w:rPr>
        <w:t xml:space="preserve">or, shall cooperate and comply with any Washington state agency investigation regarding any allegation that Contractor, including any </w:t>
      </w:r>
      <w:r w:rsidR="00B209C4">
        <w:rPr>
          <w:rFonts w:eastAsia="Calibri"/>
        </w:rPr>
        <w:t>Subcontract</w:t>
      </w:r>
      <w:r w:rsidRPr="00544DB5">
        <w:rPr>
          <w:rFonts w:eastAsia="Calibri"/>
        </w:rPr>
        <w:t>or, has engaged in discrimination prohibited by this Contract pursuant to RCW 49.60.530(3).</w:t>
      </w:r>
    </w:p>
    <w:p w14:paraId="4BBDF7D0" w14:textId="77777777" w:rsidR="001E6E5C" w:rsidRDefault="00F7544A" w:rsidP="00544DB5">
      <w:pPr>
        <w:pStyle w:val="Heading3"/>
        <w:spacing w:after="120"/>
        <w:rPr>
          <w:rFonts w:eastAsia="Calibri"/>
        </w:rPr>
      </w:pPr>
      <w:r w:rsidRPr="00544DB5">
        <w:rPr>
          <w:rFonts w:eastAsia="Calibri"/>
        </w:rPr>
        <w:lastRenderedPageBreak/>
        <w:t xml:space="preserve">Default. </w:t>
      </w:r>
    </w:p>
    <w:p w14:paraId="51D8D72E" w14:textId="77777777" w:rsidR="00F7544A" w:rsidRDefault="00F7544A" w:rsidP="003C108E">
      <w:pPr>
        <w:pStyle w:val="Heading3"/>
        <w:numPr>
          <w:ilvl w:val="0"/>
          <w:numId w:val="0"/>
        </w:numPr>
        <w:ind w:left="1440"/>
        <w:rPr>
          <w:rFonts w:eastAsia="Calibri"/>
        </w:rPr>
      </w:pPr>
      <w:r w:rsidRPr="00544DB5">
        <w:rPr>
          <w:rFonts w:eastAsia="Calibri"/>
        </w:rPr>
        <w:t xml:space="preserve">Notwithstanding any provision to the contrary, HCA may suspend Contractor, including any </w:t>
      </w:r>
      <w:r w:rsidR="00B209C4">
        <w:rPr>
          <w:rFonts w:eastAsia="Calibri"/>
        </w:rPr>
        <w:t>Subcontract</w:t>
      </w:r>
      <w:r w:rsidRPr="00544DB5">
        <w:rPr>
          <w:rFonts w:eastAsia="Calibri"/>
        </w:rPr>
        <w:t xml:space="preserve">or, upon notice of a failure to participate and cooperate with any state agency investigation into alleged discrimination prohibited by this Contract, pursuant to RCW 49.60.530(3). Any such suspension will remain in place until HCA receives notification that Contractor, including any </w:t>
      </w:r>
      <w:r w:rsidR="00B209C4">
        <w:rPr>
          <w:rFonts w:eastAsia="Calibri"/>
        </w:rPr>
        <w:t>Subcontract</w:t>
      </w:r>
      <w:r w:rsidRPr="00544DB5">
        <w:rPr>
          <w:rFonts w:eastAsia="Calibri"/>
        </w:rPr>
        <w:t xml:space="preserve">or, is cooperating with the investigating state agency. In the event Contractor, or </w:t>
      </w:r>
      <w:r w:rsidR="00B209C4">
        <w:rPr>
          <w:rFonts w:eastAsia="Calibri"/>
        </w:rPr>
        <w:t>Subcontract</w:t>
      </w:r>
      <w:r w:rsidRPr="00544DB5">
        <w:rPr>
          <w:rFonts w:eastAsia="Calibri"/>
        </w:rPr>
        <w:t xml:space="preserve">or, is determined to have engaged in discrimination identified at RCW 49.60.530(3), HCA may terminate this Contract in whole or in part, and Contractor, </w:t>
      </w:r>
      <w:r w:rsidR="00B209C4">
        <w:rPr>
          <w:rFonts w:eastAsia="Calibri"/>
        </w:rPr>
        <w:t>Subcontract</w:t>
      </w:r>
      <w:r w:rsidRPr="00544DB5">
        <w:rPr>
          <w:rFonts w:eastAsia="Calibri"/>
        </w:rPr>
        <w:t xml:space="preserve">or, or both, may be referred for debarment as provided in RCW 39.26.200. Contractor or </w:t>
      </w:r>
      <w:r w:rsidR="00B209C4">
        <w:rPr>
          <w:rFonts w:eastAsia="Calibri"/>
        </w:rPr>
        <w:t>Subcontract</w:t>
      </w:r>
      <w:r w:rsidRPr="00544DB5">
        <w:rPr>
          <w:rFonts w:eastAsia="Calibri"/>
        </w:rPr>
        <w:t>or may be given a reasonable time in which to cure this noncompliance, including implementing conditions consistent with any court-ordered injunctive relief or settlement agreement.</w:t>
      </w:r>
    </w:p>
    <w:p w14:paraId="06C3D9C7" w14:textId="77777777" w:rsidR="001E6E5C" w:rsidRDefault="00F7544A" w:rsidP="00544DB5">
      <w:pPr>
        <w:pStyle w:val="Heading3"/>
        <w:spacing w:after="120"/>
        <w:rPr>
          <w:rFonts w:eastAsia="Calibri"/>
        </w:rPr>
      </w:pPr>
      <w:r w:rsidRPr="00544DB5">
        <w:rPr>
          <w:rFonts w:eastAsia="Calibri"/>
        </w:rPr>
        <w:t xml:space="preserve">Remedies for Breach. </w:t>
      </w:r>
    </w:p>
    <w:p w14:paraId="22866782" w14:textId="77777777" w:rsidR="00F7544A" w:rsidRDefault="00F7544A" w:rsidP="003C108E">
      <w:pPr>
        <w:pStyle w:val="Heading3"/>
        <w:numPr>
          <w:ilvl w:val="0"/>
          <w:numId w:val="0"/>
        </w:numPr>
        <w:ind w:left="1440"/>
        <w:rPr>
          <w:rFonts w:eastAsia="Calibri"/>
        </w:rPr>
      </w:pPr>
      <w:r w:rsidRPr="00544DB5">
        <w:rPr>
          <w:rFonts w:eastAsia="Calibri"/>
        </w:rPr>
        <w:t xml:space="preserve">Notwithstanding any provision to the contrary, in the event of Contract termination or suspension for engaging in discrimination, Contractor, </w:t>
      </w:r>
      <w:r w:rsidR="00B209C4">
        <w:rPr>
          <w:rFonts w:eastAsia="Calibri"/>
        </w:rPr>
        <w:t>Subcontract</w:t>
      </w:r>
      <w:r w:rsidRPr="00544DB5">
        <w:rPr>
          <w:rFonts w:eastAsia="Calibri"/>
        </w:rPr>
        <w:t>or, or both, shall be liable for contract damages as authorized by law including, but not limited to, any cost difference between the original contract and the replacement or cover contract and all administrative costs directly related to the replacement contract, which damages are distinct from any penalties imposed under RCW</w:t>
      </w:r>
      <w:r w:rsidR="00A93845">
        <w:rPr>
          <w:rFonts w:eastAsia="Calibri"/>
        </w:rPr>
        <w:t xml:space="preserve"> 49.60</w:t>
      </w:r>
      <w:r w:rsidRPr="00544DB5">
        <w:rPr>
          <w:rFonts w:eastAsia="Calibri"/>
        </w:rPr>
        <w:t xml:space="preserve">. HCA shall have the right to deduct from any monies due to Contractor or </w:t>
      </w:r>
      <w:r w:rsidR="00B209C4">
        <w:rPr>
          <w:rFonts w:eastAsia="Calibri"/>
        </w:rPr>
        <w:t>Subcontract</w:t>
      </w:r>
      <w:r w:rsidRPr="00544DB5">
        <w:rPr>
          <w:rFonts w:eastAsia="Calibri"/>
        </w:rPr>
        <w:t xml:space="preserve">or, or that thereafter become due, an amount for damages Contractor or </w:t>
      </w:r>
      <w:r w:rsidR="00B209C4">
        <w:rPr>
          <w:rFonts w:eastAsia="Calibri"/>
        </w:rPr>
        <w:t>Subcontract</w:t>
      </w:r>
      <w:r w:rsidRPr="00544DB5">
        <w:rPr>
          <w:rFonts w:eastAsia="Calibri"/>
        </w:rPr>
        <w:t>or will owe HCA for default under this provision.</w:t>
      </w:r>
    </w:p>
    <w:p w14:paraId="36C32BEB" w14:textId="77777777" w:rsidR="00442A43" w:rsidRDefault="00C17B27" w:rsidP="003C108E">
      <w:pPr>
        <w:pStyle w:val="Heading2"/>
        <w:spacing w:before="0" w:line="240" w:lineRule="auto"/>
      </w:pPr>
      <w:bookmarkStart w:id="237" w:name="_Hlt517059604"/>
      <w:bookmarkStart w:id="238" w:name="_Ref93657639"/>
      <w:bookmarkStart w:id="239" w:name="_Toc139961705"/>
      <w:bookmarkStart w:id="240" w:name="_Toc139975153"/>
      <w:bookmarkStart w:id="241" w:name="_Toc140152247"/>
      <w:bookmarkStart w:id="242" w:name="_Toc141080781"/>
      <w:bookmarkStart w:id="243" w:name="_Toc234497758"/>
      <w:bookmarkStart w:id="244" w:name="_Toc410209889"/>
      <w:bookmarkEnd w:id="237"/>
      <w:r>
        <w:t>Overpayments to the Contractor</w:t>
      </w:r>
      <w:bookmarkEnd w:id="238"/>
      <w:bookmarkEnd w:id="239"/>
      <w:bookmarkEnd w:id="240"/>
      <w:bookmarkEnd w:id="241"/>
      <w:bookmarkEnd w:id="242"/>
      <w:bookmarkEnd w:id="243"/>
    </w:p>
    <w:p w14:paraId="7878B168" w14:textId="0813069F" w:rsidR="00561148" w:rsidRDefault="005970C9" w:rsidP="003C108E">
      <w:pPr>
        <w:pStyle w:val="Hdg2Paragraph"/>
        <w:spacing w:after="240"/>
      </w:pPr>
      <w:proofErr w:type="gramStart"/>
      <w:r w:rsidRPr="005970C9">
        <w:t>In the event that</w:t>
      </w:r>
      <w:proofErr w:type="gramEnd"/>
      <w:r w:rsidRPr="005970C9">
        <w:t xml:space="preserve"> </w:t>
      </w:r>
      <w:r w:rsidR="00B209C4">
        <w:t>O</w:t>
      </w:r>
      <w:r w:rsidRPr="005970C9">
        <w:t xml:space="preserve">verpayments or erroneous payments have been made to the Contractor under this Contract, HCA </w:t>
      </w:r>
      <w:r w:rsidR="004778EF">
        <w:t>will</w:t>
      </w:r>
      <w:r w:rsidR="004778EF" w:rsidRPr="005970C9">
        <w:t xml:space="preserve"> </w:t>
      </w:r>
      <w:r w:rsidRPr="005970C9">
        <w:t xml:space="preserve">provide written notice to Contractor and Contractor </w:t>
      </w:r>
      <w:r w:rsidR="000570A8">
        <w:t xml:space="preserve">will </w:t>
      </w:r>
      <w:r w:rsidRPr="005970C9">
        <w:t xml:space="preserve">refund the full amount to HCA within thirty (30) </w:t>
      </w:r>
      <w:r w:rsidR="00AA37C6">
        <w:t xml:space="preserve">calendar </w:t>
      </w:r>
      <w:r w:rsidRPr="005970C9">
        <w:t xml:space="preserve">days of the notice. </w:t>
      </w:r>
      <w:r w:rsidR="00442A43">
        <w:t xml:space="preserve">If Contractor fails to make timely refund, </w:t>
      </w:r>
      <w:r>
        <w:t>HCA</w:t>
      </w:r>
      <w:r w:rsidR="00442A43">
        <w:t xml:space="preserve"> may charge Contractor one percent (1%) per month on the amount due, until paid in full. </w:t>
      </w:r>
      <w:r w:rsidR="0026484F">
        <w:t xml:space="preserve">If the Contractor disagrees with HCA’s actions under this section, then it may invoke the dispute resolution provisions of Section </w:t>
      </w:r>
      <w:r w:rsidR="00CE2610">
        <w:fldChar w:fldCharType="begin"/>
      </w:r>
      <w:r w:rsidR="00CE2610">
        <w:instrText xml:space="preserve"> REF _Ref93657587 \r \h </w:instrText>
      </w:r>
      <w:r w:rsidR="00CE2610">
        <w:fldChar w:fldCharType="separate"/>
      </w:r>
      <w:r w:rsidR="008F6914">
        <w:t>5.14</w:t>
      </w:r>
      <w:r w:rsidR="00CE2610">
        <w:fldChar w:fldCharType="end"/>
      </w:r>
      <w:r w:rsidR="00CE2610">
        <w:t>,</w:t>
      </w:r>
      <w:r w:rsidR="00437DB3">
        <w:t xml:space="preserve"> </w:t>
      </w:r>
      <w:r w:rsidR="00437DB3" w:rsidRPr="00437DB3">
        <w:rPr>
          <w:i/>
        </w:rPr>
        <w:t>Disputes</w:t>
      </w:r>
      <w:r w:rsidR="0026484F">
        <w:t>.</w:t>
      </w:r>
    </w:p>
    <w:p w14:paraId="493AD738" w14:textId="77777777" w:rsidR="00561148" w:rsidRDefault="00C17B27" w:rsidP="00561148">
      <w:pPr>
        <w:pStyle w:val="Heading2"/>
      </w:pPr>
      <w:bookmarkStart w:id="245" w:name="_Toc139961706"/>
      <w:bookmarkStart w:id="246" w:name="_Toc139975154"/>
      <w:bookmarkStart w:id="247" w:name="_Toc140152248"/>
      <w:bookmarkStart w:id="248" w:name="_Toc141080782"/>
      <w:bookmarkStart w:id="249" w:name="_Toc234497759"/>
      <w:r>
        <w:t>Pay Equity</w:t>
      </w:r>
      <w:bookmarkEnd w:id="245"/>
      <w:bookmarkEnd w:id="246"/>
      <w:bookmarkEnd w:id="247"/>
      <w:bookmarkEnd w:id="248"/>
      <w:bookmarkEnd w:id="249"/>
    </w:p>
    <w:p w14:paraId="715F63AC" w14:textId="77777777" w:rsidR="00561148" w:rsidRDefault="00561148" w:rsidP="0FAAAD9C">
      <w:pPr>
        <w:pStyle w:val="Heading3"/>
      </w:pPr>
      <w:r>
        <w:t xml:space="preserve">Contractor represents and warrants that, as required by Washington state </w:t>
      </w:r>
      <w:r w:rsidR="0022429C">
        <w:t xml:space="preserve">law </w:t>
      </w:r>
      <w:r w:rsidR="001C4A68">
        <w:t>RCW 49.58.020</w:t>
      </w:r>
      <w:r>
        <w:t xml:space="preserve">during the term of this Contract, it agrees to equality among its workers by ensuring similarly employed individuals are compensated as equals. For purposes of this provision, employees are similarly employed if (i) the individuals work for Contractor, (ii) the performance of the job requires </w:t>
      </w:r>
      <w:r>
        <w:lastRenderedPageBreak/>
        <w:t>comparable skill, effort, and responsibility, and (iii) the jobs are performed under similar working conditions.</w:t>
      </w:r>
      <w:r w:rsidR="00A81522">
        <w:t xml:space="preserve"> </w:t>
      </w:r>
      <w:r>
        <w:t>Job titles alone are not determinative of whether employees are similarly employed.</w:t>
      </w:r>
    </w:p>
    <w:p w14:paraId="737F9FA3" w14:textId="77777777" w:rsidR="00561148" w:rsidRDefault="00561148" w:rsidP="00C75856">
      <w:pPr>
        <w:pStyle w:val="Heading3"/>
        <w:numPr>
          <w:ilvl w:val="2"/>
          <w:numId w:val="8"/>
        </w:numPr>
      </w:pPr>
      <w:r>
        <w:t>Contractor may allow differentials in compensation for its workers based in good faith on any of the following:</w:t>
      </w:r>
      <w:r w:rsidR="00A81522">
        <w:t xml:space="preserve"> </w:t>
      </w:r>
      <w:r>
        <w:t>(i) a seniority system; (ii) a merit system; (iii) a system that measures earnings by quantity or quality of production; (iv) bona fide job-related factor(s); or (v) a bona fide regional difference in compensation levels.</w:t>
      </w:r>
    </w:p>
    <w:p w14:paraId="021C2E9F" w14:textId="77777777" w:rsidR="00561148" w:rsidRDefault="00561148" w:rsidP="00C75856">
      <w:pPr>
        <w:pStyle w:val="Heading3"/>
        <w:numPr>
          <w:ilvl w:val="2"/>
          <w:numId w:val="8"/>
        </w:numPr>
      </w:pPr>
      <w:r>
        <w:t>Bona fide job-related factor(s)” may include, but not be limited to, education,</w:t>
      </w:r>
      <w:r w:rsidR="00A81522">
        <w:t xml:space="preserve"> </w:t>
      </w:r>
      <w:r>
        <w:t>training, or experience, that is: (i) consistent with business necessity; (ii) not based on or derived from a gender-based differential; and (iii) accounts for the entire differential.</w:t>
      </w:r>
    </w:p>
    <w:p w14:paraId="0E354DBA" w14:textId="77777777" w:rsidR="00561148" w:rsidRDefault="00561148" w:rsidP="00C75856">
      <w:pPr>
        <w:pStyle w:val="Heading3"/>
        <w:numPr>
          <w:ilvl w:val="2"/>
          <w:numId w:val="8"/>
        </w:numPr>
      </w:pPr>
      <w:r>
        <w:t>A “bona fide regional difference in compensation level” must be (i) consistent with business necessity; (ii) not based on or derived from a gender-based differential; and (iii) account for the entire differential.</w:t>
      </w:r>
    </w:p>
    <w:p w14:paraId="2DF38262" w14:textId="77777777" w:rsidR="00CA2426" w:rsidRPr="00CA2426" w:rsidRDefault="00CA2426" w:rsidP="00C75856">
      <w:pPr>
        <w:pStyle w:val="Heading3"/>
        <w:numPr>
          <w:ilvl w:val="2"/>
          <w:numId w:val="8"/>
        </w:numPr>
      </w:pPr>
      <w:r>
        <w:t xml:space="preserve">Notwithstanding any provision to the contrary, upon breach of warranty and Contractor’s failure to provide satisfactory evidence of compliance within thirty (30) </w:t>
      </w:r>
      <w:r w:rsidR="00A93845">
        <w:t>calendar d</w:t>
      </w:r>
      <w:r>
        <w:t>ays of HCA’s request for such evidence, HCA may suspend or terminate this Contract.</w:t>
      </w:r>
    </w:p>
    <w:p w14:paraId="71DDC1B7" w14:textId="77777777" w:rsidR="00E35445" w:rsidRDefault="00C17B27" w:rsidP="00017DEF">
      <w:pPr>
        <w:pStyle w:val="Heading2"/>
      </w:pPr>
      <w:bookmarkStart w:id="250" w:name="_Toc139961707"/>
      <w:bookmarkStart w:id="251" w:name="_Toc139975155"/>
      <w:bookmarkStart w:id="252" w:name="_Toc140152249"/>
      <w:bookmarkStart w:id="253" w:name="_Toc141080783"/>
      <w:bookmarkStart w:id="254" w:name="_Toc234497760"/>
      <w:bookmarkEnd w:id="244"/>
      <w:r>
        <w:t>Publicity</w:t>
      </w:r>
      <w:bookmarkEnd w:id="250"/>
      <w:bookmarkEnd w:id="251"/>
      <w:bookmarkEnd w:id="252"/>
      <w:bookmarkEnd w:id="253"/>
      <w:bookmarkEnd w:id="254"/>
    </w:p>
    <w:p w14:paraId="635D7AB2" w14:textId="77777777" w:rsidR="0032411C" w:rsidRDefault="0032411C" w:rsidP="008F79CC">
      <w:pPr>
        <w:pStyle w:val="Heading3"/>
      </w:pPr>
      <w:r w:rsidRPr="005D200C">
        <w:t xml:space="preserve">The award of this Contract to Contractor is not in any way an endorsement of Contractor or Contractor’s </w:t>
      </w:r>
      <w:r w:rsidR="00A93845">
        <w:t>s</w:t>
      </w:r>
      <w:r w:rsidRPr="005D200C">
        <w:t xml:space="preserve">ervices by HCA and must not be so construed by Contractor in any advertising or other publicity materials. </w:t>
      </w:r>
    </w:p>
    <w:p w14:paraId="1438EA30" w14:textId="77777777" w:rsidR="0032411C" w:rsidRDefault="0032411C" w:rsidP="008F79CC">
      <w:pPr>
        <w:pStyle w:val="Heading3"/>
        <w:rPr>
          <w:noProof/>
        </w:rPr>
      </w:pPr>
      <w:r w:rsidRPr="000B00D5">
        <w:rPr>
          <w:noProof/>
        </w:rPr>
        <w:t xml:space="preserve">Contractor agrees to submit to HCA, all advertising, sales promotion, and other publicity materials relating to this Contract or any </w:t>
      </w:r>
      <w:r w:rsidR="00A93845">
        <w:rPr>
          <w:noProof/>
        </w:rPr>
        <w:t>s</w:t>
      </w:r>
      <w:r w:rsidRPr="000B00D5">
        <w:rPr>
          <w:noProof/>
        </w:rPr>
        <w:t xml:space="preserve">ervice furnished by Contractor in which HCA’s name is mentioned, language is used, or </w:t>
      </w:r>
      <w:r w:rsidR="00A93845">
        <w:rPr>
          <w:noProof/>
        </w:rPr>
        <w:t>i</w:t>
      </w:r>
      <w:r w:rsidRPr="000B00D5">
        <w:rPr>
          <w:noProof/>
        </w:rPr>
        <w:t xml:space="preserve">nternet links are provided from which the connection of HCA’s name with Contractor’s </w:t>
      </w:r>
      <w:r w:rsidR="00A93845">
        <w:rPr>
          <w:noProof/>
        </w:rPr>
        <w:t>s</w:t>
      </w:r>
      <w:r w:rsidRPr="000B00D5">
        <w:rPr>
          <w:noProof/>
        </w:rPr>
        <w:t xml:space="preserve">ervices may, in HCA’s judgment, be inferred or implied. Contractor further agrees not to publish or use such advertising, </w:t>
      </w:r>
      <w:r w:rsidR="004209EF" w:rsidRPr="000B00D5">
        <w:rPr>
          <w:noProof/>
        </w:rPr>
        <w:t xml:space="preserve">marketing, </w:t>
      </w:r>
      <w:r w:rsidRPr="000B00D5">
        <w:rPr>
          <w:noProof/>
        </w:rPr>
        <w:t>sales promotion materials, publicity or the like through print, voice, the Web, and other communication media in existence or hereinafter developed without the express written consent of HCA prior to such use.</w:t>
      </w:r>
    </w:p>
    <w:p w14:paraId="667D0003" w14:textId="77777777" w:rsidR="00ED4A1E" w:rsidRDefault="00C17B27" w:rsidP="00017DEF">
      <w:pPr>
        <w:pStyle w:val="Heading2"/>
      </w:pPr>
      <w:bookmarkStart w:id="255" w:name="_Toc139961708"/>
      <w:bookmarkStart w:id="256" w:name="_Toc139975156"/>
      <w:bookmarkStart w:id="257" w:name="_Toc140152250"/>
      <w:bookmarkStart w:id="258" w:name="_Toc141080784"/>
      <w:bookmarkStart w:id="259" w:name="_Toc234497761"/>
      <w:r>
        <w:t>Records and Document Review</w:t>
      </w:r>
      <w:bookmarkEnd w:id="255"/>
      <w:bookmarkEnd w:id="256"/>
      <w:bookmarkEnd w:id="257"/>
      <w:bookmarkEnd w:id="258"/>
      <w:bookmarkEnd w:id="259"/>
    </w:p>
    <w:p w14:paraId="6476655B" w14:textId="77777777" w:rsidR="002942C3" w:rsidRDefault="00ED4A1E" w:rsidP="008F79CC">
      <w:pPr>
        <w:pStyle w:val="Heading3"/>
      </w:pPr>
      <w:r>
        <w:t xml:space="preserve">The Contractor </w:t>
      </w:r>
      <w:r w:rsidR="00F505EB">
        <w:t xml:space="preserve">must </w:t>
      </w:r>
      <w:r>
        <w:t xml:space="preserve">maintain </w:t>
      </w:r>
      <w:r w:rsidR="00F2571D">
        <w:t xml:space="preserve">books, records, documents, magnetic media, receipts, invoices </w:t>
      </w:r>
      <w:r w:rsidR="00E475E6">
        <w:t xml:space="preserve">or </w:t>
      </w:r>
      <w:r w:rsidR="00F2571D">
        <w:t xml:space="preserve">other evidence </w:t>
      </w:r>
      <w:r>
        <w:t xml:space="preserve">relating to this </w:t>
      </w:r>
      <w:r w:rsidR="00F10BCE">
        <w:t>Contract</w:t>
      </w:r>
      <w:r>
        <w:t xml:space="preserve"> and the </w:t>
      </w:r>
      <w:r w:rsidR="00F2571D">
        <w:t xml:space="preserve">performance of the </w:t>
      </w:r>
      <w:r>
        <w:t>services rendered</w:t>
      </w:r>
      <w:r w:rsidR="00F2571D">
        <w:t>,</w:t>
      </w:r>
      <w:r>
        <w:t xml:space="preserve"> </w:t>
      </w:r>
      <w:r w:rsidR="00F2571D">
        <w:t xml:space="preserve">along with </w:t>
      </w:r>
      <w:r>
        <w:t>accounting procedures and practices</w:t>
      </w:r>
      <w:r w:rsidR="00F2571D">
        <w:t>, all of</w:t>
      </w:r>
      <w:r>
        <w:t xml:space="preserve"> which sufficiently and properly reflect all direct and indirect costs of any nature expended in the performance of this </w:t>
      </w:r>
      <w:r w:rsidR="00E35445">
        <w:t>C</w:t>
      </w:r>
      <w:r w:rsidR="009672CB">
        <w:t xml:space="preserve">ontract. </w:t>
      </w:r>
      <w:r>
        <w:t xml:space="preserve">At no additional cost, these </w:t>
      </w:r>
      <w:r>
        <w:lastRenderedPageBreak/>
        <w:t>records</w:t>
      </w:r>
      <w:r w:rsidR="00023A3E">
        <w:t>,</w:t>
      </w:r>
      <w:r>
        <w:t xml:space="preserve"> including materials generated under </w:t>
      </w:r>
      <w:r w:rsidR="00B52441">
        <w:t xml:space="preserve">this </w:t>
      </w:r>
      <w:r w:rsidR="00E35445">
        <w:t>Contract,</w:t>
      </w:r>
      <w:r w:rsidR="00B52441">
        <w:t xml:space="preserve"> </w:t>
      </w:r>
      <w:r w:rsidR="009672CB">
        <w:t>are</w:t>
      </w:r>
      <w:r>
        <w:t xml:space="preserve"> subject at all reasonable times to inspection, review, or audit by </w:t>
      </w:r>
      <w:r w:rsidR="006900FD">
        <w:t>HCA</w:t>
      </w:r>
      <w:r>
        <w:t>, the Office of the State Auditor, and state and federal officials so authorized by law, r</w:t>
      </w:r>
      <w:r w:rsidR="009672CB">
        <w:t xml:space="preserve">ule, </w:t>
      </w:r>
      <w:r w:rsidR="001E6E5C">
        <w:t>Regulation</w:t>
      </w:r>
      <w:r w:rsidR="009672CB">
        <w:t>, or agreement</w:t>
      </w:r>
      <w:r w:rsidR="0046210A">
        <w:t>.</w:t>
      </w:r>
      <w:r w:rsidR="009672CB">
        <w:t xml:space="preserve"> </w:t>
      </w:r>
    </w:p>
    <w:p w14:paraId="2D1B2DF9" w14:textId="77777777" w:rsidR="00ED4A1E" w:rsidRDefault="00ED4A1E" w:rsidP="008F79CC">
      <w:pPr>
        <w:pStyle w:val="Heading3"/>
      </w:pPr>
      <w:r w:rsidRPr="000B00D5">
        <w:t xml:space="preserve">The Contractor </w:t>
      </w:r>
      <w:r w:rsidR="00F505EB">
        <w:t>must</w:t>
      </w:r>
      <w:r w:rsidR="00F505EB" w:rsidRPr="000B00D5">
        <w:t xml:space="preserve"> </w:t>
      </w:r>
      <w:r w:rsidRPr="000B00D5">
        <w:t>retain such records for a period of six (6) years af</w:t>
      </w:r>
      <w:r w:rsidR="00F300B0" w:rsidRPr="000B00D5">
        <w:t>ter the date of final payment</w:t>
      </w:r>
      <w:r w:rsidR="00023A3E">
        <w:t xml:space="preserve"> under this Contract</w:t>
      </w:r>
      <w:r w:rsidR="00F300B0" w:rsidRPr="000B00D5">
        <w:t>.</w:t>
      </w:r>
    </w:p>
    <w:p w14:paraId="06BF821A" w14:textId="77777777" w:rsidR="00ED4A1E" w:rsidRDefault="00ED4A1E" w:rsidP="008F79CC">
      <w:pPr>
        <w:pStyle w:val="Heading3"/>
      </w:pPr>
      <w:r w:rsidRPr="000B00D5">
        <w:t xml:space="preserve">If any litigation, claim or audit is started before the expiration of the six (6) year period, the records </w:t>
      </w:r>
      <w:r w:rsidR="009672CB">
        <w:t>must</w:t>
      </w:r>
      <w:r w:rsidRPr="000B00D5">
        <w:t xml:space="preserve"> be retained until all litigation, claims, or audit findings involving the records have been resolved.</w:t>
      </w:r>
    </w:p>
    <w:p w14:paraId="7BEECE59" w14:textId="77777777" w:rsidR="007320BB" w:rsidRDefault="00C17B27" w:rsidP="00017DEF">
      <w:pPr>
        <w:pStyle w:val="Heading2"/>
      </w:pPr>
      <w:bookmarkStart w:id="260" w:name="_Toc139961709"/>
      <w:bookmarkStart w:id="261" w:name="_Toc139975157"/>
      <w:bookmarkStart w:id="262" w:name="_Toc140152251"/>
      <w:bookmarkStart w:id="263" w:name="_Toc141080785"/>
      <w:bookmarkStart w:id="264" w:name="_Toc234497762"/>
      <w:r>
        <w:t>Remedies Non-Exclusive</w:t>
      </w:r>
      <w:bookmarkEnd w:id="260"/>
      <w:bookmarkEnd w:id="261"/>
      <w:bookmarkEnd w:id="262"/>
      <w:bookmarkEnd w:id="263"/>
      <w:bookmarkEnd w:id="264"/>
    </w:p>
    <w:p w14:paraId="136F214C" w14:textId="77777777" w:rsidR="007320BB" w:rsidRDefault="007320BB" w:rsidP="008F79CC">
      <w:pPr>
        <w:pStyle w:val="Hdg2Paragraph"/>
      </w:pPr>
      <w:r w:rsidRPr="000B00D5">
        <w:t xml:space="preserve">The remedies provided in this Contract </w:t>
      </w:r>
      <w:r w:rsidR="00F505EB">
        <w:t>are</w:t>
      </w:r>
      <w:r w:rsidR="00F505EB" w:rsidRPr="000B00D5">
        <w:t xml:space="preserve"> </w:t>
      </w:r>
      <w:r w:rsidRPr="000B00D5">
        <w:t xml:space="preserve">not </w:t>
      </w:r>
      <w:r w:rsidR="00AA55CB" w:rsidRPr="000B00D5">
        <w:t>exclusive but</w:t>
      </w:r>
      <w:r w:rsidRPr="000B00D5">
        <w:t xml:space="preserve"> are in addition to all other remedies available under law.</w:t>
      </w:r>
    </w:p>
    <w:p w14:paraId="295D28EB" w14:textId="77777777" w:rsidR="00ED4A1E" w:rsidRDefault="00C17B27" w:rsidP="00017DEF">
      <w:pPr>
        <w:pStyle w:val="Heading2"/>
      </w:pPr>
      <w:bookmarkStart w:id="265" w:name="_Toc139961710"/>
      <w:bookmarkStart w:id="266" w:name="_Toc139975158"/>
      <w:bookmarkStart w:id="267" w:name="_Toc140152252"/>
      <w:bookmarkStart w:id="268" w:name="_Toc141080786"/>
      <w:bookmarkStart w:id="269" w:name="_Toc234497763"/>
      <w:r>
        <w:t>Right of Inspection</w:t>
      </w:r>
      <w:bookmarkEnd w:id="265"/>
      <w:bookmarkEnd w:id="266"/>
      <w:bookmarkEnd w:id="267"/>
      <w:bookmarkEnd w:id="268"/>
      <w:bookmarkEnd w:id="269"/>
    </w:p>
    <w:p w14:paraId="75F77DB5" w14:textId="77777777" w:rsidR="00E72D0F" w:rsidRDefault="00ED4A1E" w:rsidP="008F79CC">
      <w:pPr>
        <w:pStyle w:val="Hdg2Paragraph"/>
      </w:pPr>
      <w:r w:rsidRPr="000B00D5">
        <w:t xml:space="preserve">The Contractor </w:t>
      </w:r>
      <w:r w:rsidR="00F505EB">
        <w:t>must</w:t>
      </w:r>
      <w:r w:rsidR="00F505EB" w:rsidRPr="000B00D5">
        <w:t xml:space="preserve"> </w:t>
      </w:r>
      <w:r w:rsidRPr="000B00D5">
        <w:t xml:space="preserve">provide right of access to its facilities to </w:t>
      </w:r>
      <w:r w:rsidR="006900FD" w:rsidRPr="000B00D5">
        <w:t>HCA</w:t>
      </w:r>
      <w:r w:rsidRPr="000B00D5">
        <w:t xml:space="preserve">, or any of its officers, or to any other authorized agent or official of the state of Washington or the federal government, at all reasonable times, in order to monitor and evaluate performance, compliance, and/or quality assurance under this </w:t>
      </w:r>
      <w:r w:rsidR="00F10BCE" w:rsidRPr="000B00D5">
        <w:t>Contract</w:t>
      </w:r>
      <w:r w:rsidRPr="000B00D5">
        <w:t>.</w:t>
      </w:r>
    </w:p>
    <w:p w14:paraId="329E8DC1" w14:textId="77777777" w:rsidR="00E35445" w:rsidRDefault="00C17B27" w:rsidP="00017DEF">
      <w:pPr>
        <w:pStyle w:val="Heading2"/>
      </w:pPr>
      <w:bookmarkStart w:id="270" w:name="_Toc139961711"/>
      <w:bookmarkStart w:id="271" w:name="_Toc139975159"/>
      <w:bookmarkStart w:id="272" w:name="_Toc140152253"/>
      <w:bookmarkStart w:id="273" w:name="_Toc141080787"/>
      <w:bookmarkStart w:id="274" w:name="_Toc234497764"/>
      <w:r>
        <w:t xml:space="preserve">Rights in </w:t>
      </w:r>
      <w:r w:rsidR="00B654EA">
        <w:t>Data</w:t>
      </w:r>
      <w:r>
        <w:t>/Ownership</w:t>
      </w:r>
      <w:bookmarkEnd w:id="270"/>
      <w:bookmarkEnd w:id="271"/>
      <w:bookmarkEnd w:id="272"/>
      <w:bookmarkEnd w:id="273"/>
      <w:bookmarkEnd w:id="274"/>
    </w:p>
    <w:p w14:paraId="07B0E87A" w14:textId="77777777" w:rsidR="00A348E6" w:rsidRDefault="00A348E6" w:rsidP="008F79CC">
      <w:pPr>
        <w:pStyle w:val="Heading3"/>
        <w:rPr>
          <w:noProof/>
          <w:snapToGrid w:val="0"/>
        </w:rPr>
      </w:pPr>
      <w:r>
        <w:rPr>
          <w:noProof/>
          <w:snapToGrid w:val="0"/>
        </w:rPr>
        <w:t>HCA</w:t>
      </w:r>
      <w:r w:rsidRPr="002C09DE">
        <w:rPr>
          <w:noProof/>
          <w:snapToGrid w:val="0"/>
        </w:rPr>
        <w:t xml:space="preserve"> and </w:t>
      </w:r>
      <w:r>
        <w:rPr>
          <w:noProof/>
          <w:snapToGrid w:val="0"/>
        </w:rPr>
        <w:t>Contractor</w:t>
      </w:r>
      <w:r w:rsidRPr="002C09DE">
        <w:rPr>
          <w:noProof/>
          <w:snapToGrid w:val="0"/>
        </w:rPr>
        <w:t xml:space="preserve"> agree that all </w:t>
      </w:r>
      <w:r w:rsidR="00B654EA">
        <w:rPr>
          <w:noProof/>
          <w:snapToGrid w:val="0"/>
        </w:rPr>
        <w:t>Data</w:t>
      </w:r>
      <w:r w:rsidRPr="002C09DE">
        <w:rPr>
          <w:noProof/>
          <w:snapToGrid w:val="0"/>
        </w:rPr>
        <w:t xml:space="preserve"> and work products produced pursuant </w:t>
      </w:r>
      <w:r>
        <w:rPr>
          <w:noProof/>
          <w:snapToGrid w:val="0"/>
        </w:rPr>
        <w:t xml:space="preserve">to </w:t>
      </w:r>
      <w:r w:rsidRPr="002C09DE">
        <w:rPr>
          <w:noProof/>
          <w:snapToGrid w:val="0"/>
        </w:rPr>
        <w:t xml:space="preserve">this Contract </w:t>
      </w:r>
      <w:r w:rsidR="00444EFE">
        <w:rPr>
          <w:noProof/>
          <w:snapToGrid w:val="0"/>
        </w:rPr>
        <w:t xml:space="preserve">(collectively “Work Product”) </w:t>
      </w:r>
      <w:r>
        <w:rPr>
          <w:noProof/>
          <w:snapToGrid w:val="0"/>
        </w:rPr>
        <w:t>will</w:t>
      </w:r>
      <w:r w:rsidRPr="002C09DE">
        <w:rPr>
          <w:noProof/>
          <w:snapToGrid w:val="0"/>
        </w:rPr>
        <w:t xml:space="preserve"> be considered </w:t>
      </w:r>
      <w:r w:rsidR="008F3296">
        <w:rPr>
          <w:noProof/>
          <w:snapToGrid w:val="0"/>
        </w:rPr>
        <w:t xml:space="preserve">a </w:t>
      </w:r>
      <w:r w:rsidR="00444EFE">
        <w:rPr>
          <w:noProof/>
          <w:snapToGrid w:val="0"/>
        </w:rPr>
        <w:t>“</w:t>
      </w:r>
      <w:r w:rsidRPr="008F3296">
        <w:rPr>
          <w:i/>
          <w:noProof/>
          <w:snapToGrid w:val="0"/>
        </w:rPr>
        <w:t>work</w:t>
      </w:r>
      <w:r w:rsidR="00444EFE">
        <w:rPr>
          <w:i/>
          <w:noProof/>
          <w:snapToGrid w:val="0"/>
        </w:rPr>
        <w:t xml:space="preserve"> made</w:t>
      </w:r>
      <w:r w:rsidRPr="008F3296">
        <w:rPr>
          <w:i/>
          <w:noProof/>
          <w:snapToGrid w:val="0"/>
        </w:rPr>
        <w:t xml:space="preserve"> for hire</w:t>
      </w:r>
      <w:r w:rsidR="00444EFE">
        <w:rPr>
          <w:i/>
          <w:noProof/>
          <w:snapToGrid w:val="0"/>
        </w:rPr>
        <w:t>”</w:t>
      </w:r>
      <w:r w:rsidR="00444EFE" w:rsidRPr="00444EFE">
        <w:rPr>
          <w:iCs/>
          <w:noProof/>
          <w:snapToGrid w:val="0"/>
        </w:rPr>
        <w:t xml:space="preserve"> as defined</w:t>
      </w:r>
      <w:r w:rsidRPr="00444EFE">
        <w:rPr>
          <w:iCs/>
          <w:noProof/>
          <w:snapToGrid w:val="0"/>
        </w:rPr>
        <w:t xml:space="preserve"> </w:t>
      </w:r>
      <w:r w:rsidRPr="002C09DE">
        <w:rPr>
          <w:noProof/>
          <w:snapToGrid w:val="0"/>
        </w:rPr>
        <w:t>under the U.S. Copyright Act</w:t>
      </w:r>
      <w:r w:rsidR="0048454C">
        <w:rPr>
          <w:noProof/>
          <w:snapToGrid w:val="0"/>
        </w:rPr>
        <w:t xml:space="preserve"> of 1976</w:t>
      </w:r>
      <w:r w:rsidR="004B2444">
        <w:rPr>
          <w:noProof/>
          <w:snapToGrid w:val="0"/>
        </w:rPr>
        <w:t xml:space="preserve"> and</w:t>
      </w:r>
      <w:r w:rsidRPr="002C09DE">
        <w:rPr>
          <w:noProof/>
          <w:snapToGrid w:val="0"/>
        </w:rPr>
        <w:t xml:space="preserve"> </w:t>
      </w:r>
      <w:r w:rsidR="0048454C">
        <w:rPr>
          <w:noProof/>
          <w:snapToGrid w:val="0"/>
        </w:rPr>
        <w:t xml:space="preserve">Title </w:t>
      </w:r>
      <w:r w:rsidRPr="002C09DE">
        <w:rPr>
          <w:noProof/>
          <w:snapToGrid w:val="0"/>
        </w:rPr>
        <w:t xml:space="preserve">17 U.S.C. §101 </w:t>
      </w:r>
      <w:r w:rsidRPr="002C09DE">
        <w:rPr>
          <w:i/>
          <w:noProof/>
          <w:snapToGrid w:val="0"/>
        </w:rPr>
        <w:t>et seq</w:t>
      </w:r>
      <w:r w:rsidRPr="00444EFE">
        <w:rPr>
          <w:iCs/>
          <w:noProof/>
          <w:snapToGrid w:val="0"/>
        </w:rPr>
        <w:t>, and</w:t>
      </w:r>
      <w:r w:rsidRPr="002C09DE">
        <w:rPr>
          <w:noProof/>
          <w:snapToGrid w:val="0"/>
        </w:rPr>
        <w:t xml:space="preserve"> </w:t>
      </w:r>
      <w:r>
        <w:rPr>
          <w:noProof/>
          <w:snapToGrid w:val="0"/>
        </w:rPr>
        <w:t>will</w:t>
      </w:r>
      <w:r w:rsidRPr="002C09DE">
        <w:rPr>
          <w:noProof/>
          <w:snapToGrid w:val="0"/>
        </w:rPr>
        <w:t xml:space="preserve"> be owned by </w:t>
      </w:r>
      <w:r>
        <w:rPr>
          <w:noProof/>
          <w:snapToGrid w:val="0"/>
        </w:rPr>
        <w:t>HCA</w:t>
      </w:r>
      <w:r w:rsidRPr="002C09DE">
        <w:rPr>
          <w:noProof/>
          <w:snapToGrid w:val="0"/>
        </w:rPr>
        <w:t xml:space="preserve">. </w:t>
      </w:r>
      <w:r>
        <w:rPr>
          <w:noProof/>
          <w:snapToGrid w:val="0"/>
        </w:rPr>
        <w:t>Contractor</w:t>
      </w:r>
      <w:r w:rsidRPr="002C09DE">
        <w:rPr>
          <w:noProof/>
          <w:snapToGrid w:val="0"/>
        </w:rPr>
        <w:t xml:space="preserve"> is hereby commissioned to create the Work Product. Work Product includes, but is not limited to, discoveries, formulae, ideas, improvements, inventions, methods, models, processes, techniques, findings, conclusions, recommendations, reports, designs, plans, diagrams, drawings, </w:t>
      </w:r>
      <w:r w:rsidR="00DC665F">
        <w:rPr>
          <w:noProof/>
        </w:rPr>
        <w:t>s</w:t>
      </w:r>
      <w:r w:rsidRPr="002C09DE">
        <w:rPr>
          <w:noProof/>
        </w:rPr>
        <w:t xml:space="preserve">oftware, </w:t>
      </w:r>
      <w:r w:rsidR="00A52A03">
        <w:rPr>
          <w:noProof/>
        </w:rPr>
        <w:t>data</w:t>
      </w:r>
      <w:r w:rsidR="00A52A03" w:rsidRPr="002C09DE">
        <w:rPr>
          <w:noProof/>
        </w:rPr>
        <w:t>bases</w:t>
      </w:r>
      <w:r w:rsidRPr="002C09DE">
        <w:rPr>
          <w:noProof/>
        </w:rPr>
        <w:t xml:space="preserve">, documents, pamphlets, advertisements, books, magazines, surveys, studies, computer programs, films, tapes, and/or sound reproductions, to the extent provided by law. Ownership includes the right to copyright, patent, register and the ability to transfer these rights </w:t>
      </w:r>
      <w:r w:rsidRPr="002C09DE">
        <w:rPr>
          <w:noProof/>
          <w:snapToGrid w:val="0"/>
        </w:rPr>
        <w:t>and all information used to formulate such Work Product.</w:t>
      </w:r>
    </w:p>
    <w:p w14:paraId="28D34F1D" w14:textId="77777777" w:rsidR="00A348E6" w:rsidRDefault="00A348E6" w:rsidP="008F79CC">
      <w:pPr>
        <w:pStyle w:val="Heading3"/>
        <w:rPr>
          <w:noProof/>
          <w:snapToGrid w:val="0"/>
        </w:rPr>
      </w:pPr>
      <w:r w:rsidRPr="002C09DE">
        <w:rPr>
          <w:noProof/>
          <w:snapToGrid w:val="0"/>
        </w:rPr>
        <w:t xml:space="preserve">If for any reason the Work Product would not be considered a </w:t>
      </w:r>
      <w:r w:rsidR="00444EFE">
        <w:rPr>
          <w:noProof/>
          <w:snapToGrid w:val="0"/>
        </w:rPr>
        <w:t>“</w:t>
      </w:r>
      <w:r w:rsidRPr="003F26B1">
        <w:rPr>
          <w:i/>
          <w:noProof/>
          <w:snapToGrid w:val="0"/>
        </w:rPr>
        <w:t xml:space="preserve">work </w:t>
      </w:r>
      <w:r w:rsidR="00444EFE">
        <w:rPr>
          <w:i/>
          <w:noProof/>
          <w:snapToGrid w:val="0"/>
        </w:rPr>
        <w:t xml:space="preserve">made </w:t>
      </w:r>
      <w:r w:rsidRPr="003F26B1">
        <w:rPr>
          <w:i/>
          <w:noProof/>
          <w:snapToGrid w:val="0"/>
        </w:rPr>
        <w:t>for hire</w:t>
      </w:r>
      <w:r w:rsidR="00444EFE">
        <w:rPr>
          <w:i/>
          <w:noProof/>
          <w:snapToGrid w:val="0"/>
        </w:rPr>
        <w:t>”</w:t>
      </w:r>
      <w:r w:rsidRPr="002C09DE">
        <w:rPr>
          <w:noProof/>
          <w:snapToGrid w:val="0"/>
        </w:rPr>
        <w:t xml:space="preserve"> under applicable law, </w:t>
      </w:r>
      <w:r>
        <w:rPr>
          <w:noProof/>
          <w:snapToGrid w:val="0"/>
        </w:rPr>
        <w:t>Contractor</w:t>
      </w:r>
      <w:r w:rsidRPr="002C09DE">
        <w:rPr>
          <w:noProof/>
          <w:snapToGrid w:val="0"/>
        </w:rPr>
        <w:t xml:space="preserve"> assigns and transfers to </w:t>
      </w:r>
      <w:r>
        <w:rPr>
          <w:noProof/>
          <w:snapToGrid w:val="0"/>
        </w:rPr>
        <w:t>HCA</w:t>
      </w:r>
      <w:r w:rsidRPr="002C09DE">
        <w:rPr>
          <w:noProof/>
          <w:snapToGrid w:val="0"/>
        </w:rPr>
        <w:t>, the entire right, title and interest in and to all rights in the Work Product and any registrations and copyright applications relating thereto and any renewals and extensions thereof.</w:t>
      </w:r>
    </w:p>
    <w:p w14:paraId="4D8EC741" w14:textId="77777777" w:rsidR="00A348E6" w:rsidRDefault="00A348E6" w:rsidP="008F79CC">
      <w:pPr>
        <w:pStyle w:val="Heading3"/>
        <w:rPr>
          <w:noProof/>
          <w:snapToGrid w:val="0"/>
        </w:rPr>
      </w:pPr>
      <w:r>
        <w:rPr>
          <w:noProof/>
          <w:snapToGrid w:val="0"/>
        </w:rPr>
        <w:lastRenderedPageBreak/>
        <w:t>Contractor</w:t>
      </w:r>
      <w:r w:rsidRPr="002C09DE">
        <w:rPr>
          <w:noProof/>
          <w:snapToGrid w:val="0"/>
        </w:rPr>
        <w:t xml:space="preserve"> </w:t>
      </w:r>
      <w:r>
        <w:rPr>
          <w:noProof/>
          <w:snapToGrid w:val="0"/>
        </w:rPr>
        <w:t>will</w:t>
      </w:r>
      <w:r w:rsidRPr="002C09DE">
        <w:rPr>
          <w:noProof/>
          <w:snapToGrid w:val="0"/>
        </w:rPr>
        <w:t xml:space="preserve"> execute all documents and perform such other proper acts as </w:t>
      </w:r>
      <w:r>
        <w:rPr>
          <w:noProof/>
          <w:snapToGrid w:val="0"/>
        </w:rPr>
        <w:t>HCA</w:t>
      </w:r>
      <w:r w:rsidRPr="002C09DE">
        <w:rPr>
          <w:noProof/>
          <w:snapToGrid w:val="0"/>
        </w:rPr>
        <w:t xml:space="preserve"> may deem necessary to secure for </w:t>
      </w:r>
      <w:r>
        <w:rPr>
          <w:noProof/>
          <w:snapToGrid w:val="0"/>
        </w:rPr>
        <w:t>HCA</w:t>
      </w:r>
      <w:r w:rsidRPr="002C09DE">
        <w:rPr>
          <w:noProof/>
          <w:snapToGrid w:val="0"/>
        </w:rPr>
        <w:t xml:space="preserve"> the rights pursuant to this section.</w:t>
      </w:r>
    </w:p>
    <w:p w14:paraId="797ED988" w14:textId="77777777" w:rsidR="00A348E6" w:rsidRDefault="00A348E6" w:rsidP="008F79CC">
      <w:pPr>
        <w:pStyle w:val="Heading3"/>
        <w:rPr>
          <w:noProof/>
          <w:snapToGrid w:val="0"/>
        </w:rPr>
      </w:pPr>
      <w:r>
        <w:rPr>
          <w:noProof/>
          <w:snapToGrid w:val="0"/>
        </w:rPr>
        <w:t>Contractor</w:t>
      </w:r>
      <w:r w:rsidRPr="002C09DE">
        <w:rPr>
          <w:noProof/>
          <w:snapToGrid w:val="0"/>
        </w:rPr>
        <w:t xml:space="preserve"> </w:t>
      </w:r>
      <w:r>
        <w:rPr>
          <w:noProof/>
          <w:snapToGrid w:val="0"/>
        </w:rPr>
        <w:t>will</w:t>
      </w:r>
      <w:r w:rsidRPr="002C09DE">
        <w:rPr>
          <w:noProof/>
          <w:snapToGrid w:val="0"/>
        </w:rPr>
        <w:t xml:space="preserve"> not use or in any manner disseminate any Work Product to any third party, or represent in any way </w:t>
      </w:r>
      <w:r>
        <w:rPr>
          <w:noProof/>
          <w:snapToGrid w:val="0"/>
        </w:rPr>
        <w:t>Contractor</w:t>
      </w:r>
      <w:r w:rsidRPr="002C09DE">
        <w:rPr>
          <w:noProof/>
          <w:snapToGrid w:val="0"/>
        </w:rPr>
        <w:t xml:space="preserve"> ownership of any Work Product, without the prior written permission of </w:t>
      </w:r>
      <w:r>
        <w:rPr>
          <w:noProof/>
          <w:snapToGrid w:val="0"/>
        </w:rPr>
        <w:t>HCA</w:t>
      </w:r>
      <w:r w:rsidRPr="002C09DE">
        <w:rPr>
          <w:noProof/>
          <w:snapToGrid w:val="0"/>
        </w:rPr>
        <w:t xml:space="preserve">. </w:t>
      </w:r>
      <w:r>
        <w:rPr>
          <w:noProof/>
          <w:snapToGrid w:val="0"/>
        </w:rPr>
        <w:t>Contractor</w:t>
      </w:r>
      <w:r w:rsidR="000570A8">
        <w:rPr>
          <w:noProof/>
          <w:snapToGrid w:val="0"/>
        </w:rPr>
        <w:t xml:space="preserve"> wi</w:t>
      </w:r>
      <w:r w:rsidRPr="002C09DE">
        <w:rPr>
          <w:noProof/>
          <w:snapToGrid w:val="0"/>
        </w:rPr>
        <w:t xml:space="preserve">ll take all reasonable steps necessary to ensure that its agents, employees, or </w:t>
      </w:r>
      <w:r w:rsidR="00B209C4">
        <w:rPr>
          <w:noProof/>
          <w:snapToGrid w:val="0"/>
        </w:rPr>
        <w:t>Subcontract</w:t>
      </w:r>
      <w:r w:rsidRPr="002C09DE">
        <w:rPr>
          <w:noProof/>
          <w:snapToGrid w:val="0"/>
        </w:rPr>
        <w:t xml:space="preserve">ors </w:t>
      </w:r>
      <w:r>
        <w:rPr>
          <w:noProof/>
          <w:snapToGrid w:val="0"/>
        </w:rPr>
        <w:t>will</w:t>
      </w:r>
      <w:r w:rsidRPr="002C09DE">
        <w:rPr>
          <w:noProof/>
          <w:snapToGrid w:val="0"/>
        </w:rPr>
        <w:t xml:space="preserve"> not copy or disclose, transmit or perform any Work Product or any portion thereof, in any form, to any third party.</w:t>
      </w:r>
    </w:p>
    <w:p w14:paraId="126C3D35" w14:textId="77777777" w:rsidR="00A348E6" w:rsidRDefault="00A348E6" w:rsidP="008F79CC">
      <w:pPr>
        <w:pStyle w:val="Heading3"/>
        <w:rPr>
          <w:noProof/>
        </w:rPr>
      </w:pPr>
      <w:r w:rsidRPr="002C09DE">
        <w:rPr>
          <w:noProof/>
        </w:rPr>
        <w:t xml:space="preserve">Material that is delivered under this Contract, but that does not originate therefrom (“Preexisting Material”), </w:t>
      </w:r>
      <w:r>
        <w:rPr>
          <w:noProof/>
        </w:rPr>
        <w:t>must</w:t>
      </w:r>
      <w:r w:rsidRPr="002C09DE">
        <w:rPr>
          <w:noProof/>
        </w:rPr>
        <w:t xml:space="preserve"> be transferred to </w:t>
      </w:r>
      <w:r>
        <w:rPr>
          <w:noProof/>
        </w:rPr>
        <w:t>HCA</w:t>
      </w:r>
      <w:r w:rsidRPr="002C09DE">
        <w:rPr>
          <w:noProof/>
        </w:rPr>
        <w:t xml:space="preserve"> with a nonexclusive, royalty-free, irrevocable license to publish, translate, reproduce, deliver, perform, display, and dispose of such Preexisting Material, a</w:t>
      </w:r>
      <w:r>
        <w:rPr>
          <w:noProof/>
        </w:rPr>
        <w:t>nd to authorize others to do so</w:t>
      </w:r>
      <w:r w:rsidRPr="002C09DE">
        <w:rPr>
          <w:noProof/>
        </w:rPr>
        <w:t xml:space="preserve">. </w:t>
      </w:r>
      <w:r>
        <w:rPr>
          <w:noProof/>
        </w:rPr>
        <w:t>Contractor</w:t>
      </w:r>
      <w:r w:rsidRPr="002C09DE">
        <w:rPr>
          <w:noProof/>
        </w:rPr>
        <w:t xml:space="preserve"> agrees to obtain, at its own expense, express written consent of the copyright holder for the inclusion of Preexisting Material.</w:t>
      </w:r>
      <w:r w:rsidRPr="00E126AD">
        <w:rPr>
          <w:noProof/>
        </w:rPr>
        <w:t xml:space="preserve"> </w:t>
      </w:r>
      <w:r>
        <w:rPr>
          <w:noProof/>
        </w:rPr>
        <w:t>HCA</w:t>
      </w:r>
      <w:r w:rsidRPr="002C09DE">
        <w:rPr>
          <w:noProof/>
        </w:rPr>
        <w:t xml:space="preserve"> </w:t>
      </w:r>
      <w:r>
        <w:rPr>
          <w:noProof/>
        </w:rPr>
        <w:t>will</w:t>
      </w:r>
      <w:r w:rsidRPr="002C09DE">
        <w:rPr>
          <w:noProof/>
        </w:rPr>
        <w:t xml:space="preserve"> have the right to modify or remove any restrictive markings placed upon the Preexisting Material by </w:t>
      </w:r>
      <w:r>
        <w:rPr>
          <w:noProof/>
        </w:rPr>
        <w:t>Contractor</w:t>
      </w:r>
      <w:r w:rsidRPr="002C09DE">
        <w:rPr>
          <w:noProof/>
        </w:rPr>
        <w:t>.</w:t>
      </w:r>
    </w:p>
    <w:p w14:paraId="5D74C509" w14:textId="77777777" w:rsidR="00A348E6" w:rsidRDefault="00A348E6" w:rsidP="008F79CC">
      <w:pPr>
        <w:pStyle w:val="Heading3"/>
        <w:rPr>
          <w:noProof/>
        </w:rPr>
      </w:pPr>
      <w:r>
        <w:rPr>
          <w:noProof/>
        </w:rPr>
        <w:t>Contractor</w:t>
      </w:r>
      <w:r w:rsidRPr="002C09DE">
        <w:rPr>
          <w:noProof/>
        </w:rPr>
        <w:t xml:space="preserve"> </w:t>
      </w:r>
      <w:r>
        <w:rPr>
          <w:noProof/>
        </w:rPr>
        <w:t>must</w:t>
      </w:r>
      <w:r w:rsidRPr="002C09DE">
        <w:rPr>
          <w:noProof/>
        </w:rPr>
        <w:t xml:space="preserve"> </w:t>
      </w:r>
      <w:r>
        <w:rPr>
          <w:noProof/>
        </w:rPr>
        <w:t>identify all Preexisting Material when it is delivered under this Contract and must</w:t>
      </w:r>
      <w:r w:rsidRPr="002C09DE">
        <w:rPr>
          <w:noProof/>
        </w:rPr>
        <w:t xml:space="preserve"> advise </w:t>
      </w:r>
      <w:r>
        <w:rPr>
          <w:noProof/>
        </w:rPr>
        <w:t>HCA</w:t>
      </w:r>
      <w:r w:rsidRPr="002C09DE">
        <w:rPr>
          <w:noProof/>
        </w:rPr>
        <w:t xml:space="preserve"> </w:t>
      </w:r>
      <w:r w:rsidRPr="00097A61">
        <w:rPr>
          <w:noProof/>
        </w:rPr>
        <w:t xml:space="preserve">of </w:t>
      </w:r>
      <w:r>
        <w:rPr>
          <w:noProof/>
        </w:rPr>
        <w:t>any and all</w:t>
      </w:r>
      <w:r w:rsidRPr="00097A61">
        <w:rPr>
          <w:noProof/>
        </w:rPr>
        <w:t xml:space="preserve"> known or potential infringements of publicity, privacy or of intellectual property </w:t>
      </w:r>
      <w:r>
        <w:rPr>
          <w:noProof/>
        </w:rPr>
        <w:t xml:space="preserve">affecting any </w:t>
      </w:r>
      <w:r w:rsidRPr="002C09DE">
        <w:rPr>
          <w:noProof/>
        </w:rPr>
        <w:t>Preexisting Material at the time of delivery of</w:t>
      </w:r>
      <w:r>
        <w:rPr>
          <w:noProof/>
        </w:rPr>
        <w:t xml:space="preserve"> such Preexisting Material. Contractor must provide HCA</w:t>
      </w:r>
      <w:r w:rsidRPr="002C09DE">
        <w:rPr>
          <w:noProof/>
        </w:rPr>
        <w:t xml:space="preserve"> </w:t>
      </w:r>
      <w:r>
        <w:rPr>
          <w:noProof/>
        </w:rPr>
        <w:t>with</w:t>
      </w:r>
      <w:r w:rsidRPr="002C09DE">
        <w:rPr>
          <w:noProof/>
        </w:rPr>
        <w:t xml:space="preserve"> prompt written notice of each notice or claim of copyright infringement or infringement of other intellectual property right worldwide received by </w:t>
      </w:r>
      <w:r>
        <w:rPr>
          <w:noProof/>
        </w:rPr>
        <w:t>Contractor</w:t>
      </w:r>
      <w:r w:rsidRPr="002C09DE">
        <w:rPr>
          <w:noProof/>
        </w:rPr>
        <w:t xml:space="preserve"> with respect to any Preexisting Material delivered under this Contract. </w:t>
      </w:r>
    </w:p>
    <w:p w14:paraId="0774EA91" w14:textId="77777777" w:rsidR="00ED4A1E" w:rsidRDefault="00C17B27" w:rsidP="00017DEF">
      <w:pPr>
        <w:pStyle w:val="Heading2"/>
      </w:pPr>
      <w:bookmarkStart w:id="275" w:name="_Toc139961713"/>
      <w:bookmarkStart w:id="276" w:name="_Toc139975161"/>
      <w:bookmarkStart w:id="277" w:name="_Toc140152255"/>
      <w:bookmarkStart w:id="278" w:name="_Toc141080789"/>
      <w:bookmarkStart w:id="279" w:name="_Toc234497765"/>
      <w:r>
        <w:t>Severability</w:t>
      </w:r>
      <w:bookmarkEnd w:id="275"/>
      <w:bookmarkEnd w:id="276"/>
      <w:bookmarkEnd w:id="277"/>
      <w:bookmarkEnd w:id="278"/>
      <w:bookmarkEnd w:id="279"/>
    </w:p>
    <w:p w14:paraId="2B576DFB" w14:textId="77777777" w:rsidR="00ED4A1E" w:rsidRDefault="00ED4A1E" w:rsidP="008F79CC">
      <w:pPr>
        <w:pStyle w:val="Hdg2Paragraph"/>
      </w:pPr>
      <w:r w:rsidRPr="000B00D5">
        <w:t xml:space="preserve">If any provision of this </w:t>
      </w:r>
      <w:r w:rsidR="00F10BCE" w:rsidRPr="000B00D5">
        <w:t>Contract</w:t>
      </w:r>
      <w:r w:rsidRPr="000B00D5">
        <w:t xml:space="preserve"> or </w:t>
      </w:r>
      <w:r w:rsidR="007320BB" w:rsidRPr="000B00D5">
        <w:t>the application thereof to any person(s) or circumstances</w:t>
      </w:r>
      <w:r w:rsidRPr="000B00D5">
        <w:t xml:space="preserve"> </w:t>
      </w:r>
      <w:r w:rsidR="007320BB" w:rsidRPr="000B00D5">
        <w:t xml:space="preserve">is </w:t>
      </w:r>
      <w:r w:rsidRPr="000B00D5">
        <w:t xml:space="preserve">held invalid, such invalidity </w:t>
      </w:r>
      <w:r w:rsidR="00015203">
        <w:t>will</w:t>
      </w:r>
      <w:r w:rsidR="00015203" w:rsidRPr="000B00D5">
        <w:t xml:space="preserve"> </w:t>
      </w:r>
      <w:r w:rsidRPr="000B00D5">
        <w:t xml:space="preserve">not affect the other provisions </w:t>
      </w:r>
      <w:r w:rsidR="007320BB" w:rsidRPr="000B00D5">
        <w:t xml:space="preserve">or applications </w:t>
      </w:r>
      <w:r w:rsidRPr="000B00D5">
        <w:t xml:space="preserve">of this </w:t>
      </w:r>
      <w:r w:rsidR="00F10BCE" w:rsidRPr="000B00D5">
        <w:t>Contract</w:t>
      </w:r>
      <w:r w:rsidRPr="000B00D5">
        <w:t xml:space="preserve"> </w:t>
      </w:r>
      <w:r w:rsidR="007320BB" w:rsidRPr="000B00D5">
        <w:t>that</w:t>
      </w:r>
      <w:r w:rsidRPr="000B00D5">
        <w:t xml:space="preserve"> can be given effect without the invalid provision, and to this end the provisions </w:t>
      </w:r>
      <w:r w:rsidR="007320BB" w:rsidRPr="000B00D5">
        <w:t xml:space="preserve">or application </w:t>
      </w:r>
      <w:r w:rsidRPr="000B00D5">
        <w:t xml:space="preserve">of this </w:t>
      </w:r>
      <w:r w:rsidR="00F10BCE" w:rsidRPr="000B00D5">
        <w:t>Contract</w:t>
      </w:r>
      <w:r w:rsidR="008020B1" w:rsidRPr="000B00D5">
        <w:t xml:space="preserve"> are declared severable.</w:t>
      </w:r>
    </w:p>
    <w:p w14:paraId="5422FD97" w14:textId="77777777" w:rsidR="00E35445" w:rsidRDefault="00C17B27" w:rsidP="00017DEF">
      <w:pPr>
        <w:pStyle w:val="Heading2"/>
      </w:pPr>
      <w:bookmarkStart w:id="280" w:name="_Toc139961714"/>
      <w:bookmarkStart w:id="281" w:name="_Toc139975162"/>
      <w:bookmarkStart w:id="282" w:name="_Toc140152256"/>
      <w:bookmarkStart w:id="283" w:name="_Toc141080790"/>
      <w:bookmarkStart w:id="284" w:name="_Toc234497766"/>
      <w:r>
        <w:t>Site Security</w:t>
      </w:r>
      <w:bookmarkEnd w:id="280"/>
      <w:bookmarkEnd w:id="281"/>
      <w:bookmarkEnd w:id="282"/>
      <w:bookmarkEnd w:id="283"/>
      <w:bookmarkEnd w:id="284"/>
    </w:p>
    <w:p w14:paraId="5D6767AA" w14:textId="77777777" w:rsidR="00E35445" w:rsidRDefault="00E35445" w:rsidP="008F79CC">
      <w:pPr>
        <w:pStyle w:val="Hdg2Paragraph"/>
      </w:pPr>
      <w:r w:rsidRPr="000B00D5">
        <w:t xml:space="preserve">While on HCA premises, Contractor, its agents, employees, or </w:t>
      </w:r>
      <w:r w:rsidR="00B209C4">
        <w:t>Subcontract</w:t>
      </w:r>
      <w:r w:rsidR="0022173E">
        <w:t>or</w:t>
      </w:r>
      <w:r w:rsidRPr="000B00D5">
        <w:t xml:space="preserve">s </w:t>
      </w:r>
      <w:r w:rsidR="00015203">
        <w:t>must</w:t>
      </w:r>
      <w:r w:rsidR="00015203" w:rsidRPr="000B00D5">
        <w:t xml:space="preserve"> </w:t>
      </w:r>
      <w:r w:rsidRPr="000B00D5">
        <w:t xml:space="preserve">conform in all respects with physical, fire or other security policies or </w:t>
      </w:r>
      <w:r w:rsidR="001E6E5C">
        <w:t>Regulation</w:t>
      </w:r>
      <w:r w:rsidRPr="000B00D5">
        <w:t>s.</w:t>
      </w:r>
      <w:r w:rsidR="00740115">
        <w:t xml:space="preserve"> </w:t>
      </w:r>
      <w:r w:rsidRPr="000B00D5">
        <w:t xml:space="preserve">Failure to comply with these </w:t>
      </w:r>
      <w:r w:rsidR="001E6E5C">
        <w:t>Regulation</w:t>
      </w:r>
      <w:r w:rsidRPr="000B00D5">
        <w:t>s may be grounds for revoking or suspending security access to these facilities. HCA reserves the right and authority to immediately revoke security access to Contractor staff for any real or threatened breach of this provision. Upon reassignment or termination of any Contractor staff, Contractor agrees to promptly notify HCA.</w:t>
      </w:r>
    </w:p>
    <w:p w14:paraId="6300CE7B" w14:textId="77777777" w:rsidR="00ED4A1E" w:rsidRDefault="00B209C4" w:rsidP="00017DEF">
      <w:pPr>
        <w:pStyle w:val="Heading2"/>
      </w:pPr>
      <w:bookmarkStart w:id="285" w:name="_Ref93657329"/>
      <w:bookmarkStart w:id="286" w:name="_Toc139961715"/>
      <w:bookmarkStart w:id="287" w:name="_Toc139975163"/>
      <w:bookmarkStart w:id="288" w:name="_Toc140152257"/>
      <w:bookmarkStart w:id="289" w:name="_Toc141080791"/>
      <w:bookmarkStart w:id="290" w:name="_Toc234497767"/>
      <w:r>
        <w:lastRenderedPageBreak/>
        <w:t>Subcontract</w:t>
      </w:r>
      <w:r w:rsidR="00C17B27">
        <w:t>ing</w:t>
      </w:r>
      <w:bookmarkEnd w:id="285"/>
      <w:bookmarkEnd w:id="286"/>
      <w:bookmarkEnd w:id="287"/>
      <w:bookmarkEnd w:id="288"/>
      <w:bookmarkEnd w:id="289"/>
      <w:bookmarkEnd w:id="290"/>
    </w:p>
    <w:p w14:paraId="30FE29D7" w14:textId="77777777" w:rsidR="00ED4A1E" w:rsidRDefault="00ED4A1E" w:rsidP="008F79CC">
      <w:pPr>
        <w:pStyle w:val="Heading3"/>
      </w:pPr>
      <w:r w:rsidRPr="000B00D5">
        <w:t>Neither Contractor</w:t>
      </w:r>
      <w:r w:rsidR="00E35445" w:rsidRPr="000B00D5">
        <w:t>,</w:t>
      </w:r>
      <w:r w:rsidRPr="000B00D5">
        <w:t xml:space="preserve"> nor any </w:t>
      </w:r>
      <w:r w:rsidR="00B209C4">
        <w:t>Subcontract</w:t>
      </w:r>
      <w:r w:rsidRPr="000B00D5">
        <w:t>or</w:t>
      </w:r>
      <w:r w:rsidR="00E35445" w:rsidRPr="000B00D5">
        <w:t>s,</w:t>
      </w:r>
      <w:r w:rsidRPr="000B00D5">
        <w:t xml:space="preserve"> </w:t>
      </w:r>
      <w:r w:rsidR="00D1708D">
        <w:t>may</w:t>
      </w:r>
      <w:r w:rsidR="00D1708D" w:rsidRPr="000B00D5">
        <w:t xml:space="preserve"> </w:t>
      </w:r>
      <w:proofErr w:type="gramStart"/>
      <w:r w:rsidRPr="000B00D5">
        <w:t>enter into</w:t>
      </w:r>
      <w:proofErr w:type="gramEnd"/>
      <w:r w:rsidRPr="000B00D5">
        <w:t xml:space="preserve"> </w:t>
      </w:r>
      <w:r w:rsidR="00B209C4">
        <w:t>Subcontract</w:t>
      </w:r>
      <w:r w:rsidRPr="000B00D5">
        <w:t xml:space="preserve">s for any of the work contemplated under this </w:t>
      </w:r>
      <w:r w:rsidR="00F10BCE" w:rsidRPr="000B00D5">
        <w:t>Contract</w:t>
      </w:r>
      <w:r w:rsidRPr="000B00D5">
        <w:t xml:space="preserve"> without prior written approval of </w:t>
      </w:r>
      <w:r w:rsidR="006900FD" w:rsidRPr="000B00D5">
        <w:t>HCA</w:t>
      </w:r>
      <w:r w:rsidRPr="000B00D5">
        <w:t xml:space="preserve">. </w:t>
      </w:r>
      <w:r w:rsidR="00023A3E">
        <w:t xml:space="preserve">HCA has sole discretion to determine </w:t>
      </w:r>
      <w:proofErr w:type="gramStart"/>
      <w:r w:rsidR="00023A3E">
        <w:t>whether or not</w:t>
      </w:r>
      <w:proofErr w:type="gramEnd"/>
      <w:r w:rsidR="00023A3E">
        <w:t xml:space="preserve"> to approve any such </w:t>
      </w:r>
      <w:r w:rsidR="00B209C4">
        <w:t>Subcontract</w:t>
      </w:r>
      <w:r w:rsidR="00023A3E">
        <w:t xml:space="preserve">. </w:t>
      </w:r>
      <w:r w:rsidRPr="000B00D5">
        <w:t xml:space="preserve">In no event </w:t>
      </w:r>
      <w:r w:rsidR="00015203">
        <w:t>will</w:t>
      </w:r>
      <w:r w:rsidR="00015203" w:rsidRPr="000B00D5">
        <w:t xml:space="preserve"> </w:t>
      </w:r>
      <w:r w:rsidRPr="000B00D5">
        <w:t xml:space="preserve">the existence of the </w:t>
      </w:r>
      <w:r w:rsidR="00B209C4">
        <w:t>Subcontract</w:t>
      </w:r>
      <w:r w:rsidRPr="000B00D5">
        <w:t xml:space="preserve"> operate to release or reduce the liability of </w:t>
      </w:r>
      <w:r w:rsidR="007320BB" w:rsidRPr="000B00D5">
        <w:t>C</w:t>
      </w:r>
      <w:r w:rsidRPr="000B00D5">
        <w:t xml:space="preserve">ontractor to </w:t>
      </w:r>
      <w:r w:rsidR="006900FD" w:rsidRPr="000B00D5">
        <w:t xml:space="preserve">HCA </w:t>
      </w:r>
      <w:r w:rsidRPr="000B00D5">
        <w:t xml:space="preserve">for any breach in the performance of </w:t>
      </w:r>
      <w:r w:rsidR="007320BB" w:rsidRPr="000B00D5">
        <w:t>C</w:t>
      </w:r>
      <w:r w:rsidRPr="000B00D5">
        <w:t xml:space="preserve">ontractor’s duties. </w:t>
      </w:r>
    </w:p>
    <w:p w14:paraId="2197D8D3" w14:textId="77777777" w:rsidR="00740115" w:rsidRDefault="00ED4A1E" w:rsidP="008F79CC">
      <w:pPr>
        <w:pStyle w:val="Heading3"/>
      </w:pPr>
      <w:r w:rsidRPr="000B00D5">
        <w:t xml:space="preserve">Contractor is responsible for ensuring that all terms, conditions, assurances and certifications set forth in this </w:t>
      </w:r>
      <w:r w:rsidR="004943E3" w:rsidRPr="000B00D5">
        <w:t xml:space="preserve">Contract </w:t>
      </w:r>
      <w:r w:rsidRPr="000B00D5">
        <w:t xml:space="preserve">are </w:t>
      </w:r>
      <w:r w:rsidR="00264133" w:rsidRPr="000B00D5">
        <w:t>included in</w:t>
      </w:r>
      <w:r w:rsidRPr="000B00D5">
        <w:t xml:space="preserve"> any </w:t>
      </w:r>
      <w:r w:rsidR="00B209C4">
        <w:t>Subcontract</w:t>
      </w:r>
      <w:r w:rsidRPr="000B00D5">
        <w:t xml:space="preserve">s. </w:t>
      </w:r>
    </w:p>
    <w:p w14:paraId="5965E793" w14:textId="77777777" w:rsidR="000B0F0D" w:rsidRDefault="007D03A0" w:rsidP="008F79CC">
      <w:pPr>
        <w:pStyle w:val="Heading3"/>
      </w:pPr>
      <w:r>
        <w:t>If</w:t>
      </w:r>
      <w:r w:rsidR="000B0F0D" w:rsidRPr="000B00D5">
        <w:t xml:space="preserve"> at any time </w:t>
      </w:r>
      <w:r>
        <w:t>during the progress of the work</w:t>
      </w:r>
      <w:r w:rsidR="000B0F0D" w:rsidRPr="000B00D5">
        <w:t xml:space="preserve"> HCA determines in its sole judgment that any </w:t>
      </w:r>
      <w:r w:rsidR="00B209C4">
        <w:t>Subcontract</w:t>
      </w:r>
      <w:r w:rsidR="0022173E">
        <w:t>or</w:t>
      </w:r>
      <w:r w:rsidR="000B0F0D" w:rsidRPr="000B00D5">
        <w:t xml:space="preserve"> is incompetent or undesirable, HCA </w:t>
      </w:r>
      <w:r w:rsidR="00D1708D">
        <w:t>will</w:t>
      </w:r>
      <w:r w:rsidR="00D1708D" w:rsidRPr="000B00D5">
        <w:t xml:space="preserve"> </w:t>
      </w:r>
      <w:r w:rsidR="000B0F0D" w:rsidRPr="000B00D5">
        <w:t xml:space="preserve">notify Contractor, and Contractor </w:t>
      </w:r>
      <w:r w:rsidR="00D1708D">
        <w:t>must</w:t>
      </w:r>
      <w:r w:rsidR="00D1708D" w:rsidRPr="000B00D5">
        <w:t xml:space="preserve"> </w:t>
      </w:r>
      <w:r w:rsidR="000B0F0D" w:rsidRPr="000B00D5">
        <w:t xml:space="preserve">take immediate steps to terminate the </w:t>
      </w:r>
      <w:r w:rsidR="00B209C4">
        <w:t>Subcontract</w:t>
      </w:r>
      <w:r w:rsidR="0022173E">
        <w:t>or</w:t>
      </w:r>
      <w:r w:rsidR="000B0F0D" w:rsidRPr="000B00D5">
        <w:t>'s involvement in the work.</w:t>
      </w:r>
    </w:p>
    <w:p w14:paraId="3571D2D6" w14:textId="77777777" w:rsidR="000B0F0D" w:rsidRDefault="000B0F0D" w:rsidP="008F79CC">
      <w:pPr>
        <w:pStyle w:val="Heading3"/>
      </w:pPr>
      <w:r w:rsidRPr="000B00D5">
        <w:t xml:space="preserve">The rejection or approval by the HCA of any </w:t>
      </w:r>
      <w:r w:rsidR="00B209C4">
        <w:t>Subcontract</w:t>
      </w:r>
      <w:r w:rsidR="0022173E">
        <w:t>or</w:t>
      </w:r>
      <w:r w:rsidRPr="000B00D5">
        <w:t xml:space="preserve"> or the termination of a </w:t>
      </w:r>
      <w:r w:rsidR="00B209C4">
        <w:t>Subcontract</w:t>
      </w:r>
      <w:r w:rsidR="0022173E">
        <w:t>or</w:t>
      </w:r>
      <w:r w:rsidRPr="000B00D5">
        <w:t xml:space="preserve"> </w:t>
      </w:r>
      <w:r w:rsidR="00015203">
        <w:t>will</w:t>
      </w:r>
      <w:r w:rsidR="00015203" w:rsidRPr="000B00D5">
        <w:t xml:space="preserve"> </w:t>
      </w:r>
      <w:r w:rsidRPr="000B00D5">
        <w:t>not relieve Contractor of any of its responsibilities under the Contract, nor be the basis for additional charges to HCA.</w:t>
      </w:r>
    </w:p>
    <w:p w14:paraId="6AB22CD0" w14:textId="77777777" w:rsidR="000B0F0D" w:rsidRDefault="000B0F0D" w:rsidP="008F79CC">
      <w:pPr>
        <w:pStyle w:val="Heading3"/>
      </w:pPr>
      <w:r w:rsidRPr="000B00D5">
        <w:t xml:space="preserve">HCA has no contractual obligations to any </w:t>
      </w:r>
      <w:r w:rsidR="00B209C4">
        <w:t>Subcontract</w:t>
      </w:r>
      <w:r w:rsidR="0022173E">
        <w:t>or</w:t>
      </w:r>
      <w:r w:rsidRPr="000B00D5">
        <w:t xml:space="preserve"> or vendor under contract to the Contractor. Contractor is fully responsible for all contractual obligations, financial or otherwise, to </w:t>
      </w:r>
      <w:r w:rsidR="00450F5F">
        <w:t>its</w:t>
      </w:r>
      <w:r w:rsidRPr="000B00D5">
        <w:t xml:space="preserve"> </w:t>
      </w:r>
      <w:r w:rsidR="00B209C4">
        <w:t>Subcontract</w:t>
      </w:r>
      <w:r w:rsidR="0022173E">
        <w:t>or</w:t>
      </w:r>
      <w:r w:rsidRPr="000B00D5">
        <w:t>s.</w:t>
      </w:r>
    </w:p>
    <w:p w14:paraId="3A17D881" w14:textId="77777777" w:rsidR="000B0F0D" w:rsidRDefault="00C17B27" w:rsidP="00017DEF">
      <w:pPr>
        <w:pStyle w:val="Heading2"/>
      </w:pPr>
      <w:bookmarkStart w:id="291" w:name="_Toc139961717"/>
      <w:bookmarkStart w:id="292" w:name="_Toc139975166"/>
      <w:bookmarkStart w:id="293" w:name="_Toc140152260"/>
      <w:bookmarkStart w:id="294" w:name="_Toc141080794"/>
      <w:bookmarkStart w:id="295" w:name="_Toc234497768"/>
      <w:r>
        <w:t>Survival</w:t>
      </w:r>
      <w:bookmarkEnd w:id="291"/>
      <w:bookmarkEnd w:id="292"/>
      <w:bookmarkEnd w:id="293"/>
      <w:bookmarkEnd w:id="294"/>
      <w:bookmarkEnd w:id="295"/>
    </w:p>
    <w:p w14:paraId="3FD9AE92" w14:textId="1DB3110C" w:rsidR="000B0F0D" w:rsidRDefault="000B0F0D" w:rsidP="008F79CC">
      <w:pPr>
        <w:pStyle w:val="Hdg2Paragraph"/>
      </w:pPr>
      <w:r w:rsidRPr="000B00D5">
        <w:t xml:space="preserve">The terms and conditions contained in this </w:t>
      </w:r>
      <w:r w:rsidR="004943E3" w:rsidRPr="000B00D5">
        <w:t>Contract</w:t>
      </w:r>
      <w:r w:rsidRPr="000B00D5">
        <w:t xml:space="preserve"> </w:t>
      </w:r>
      <w:r w:rsidR="00F51525">
        <w:t>that</w:t>
      </w:r>
      <w:r w:rsidR="00297A94">
        <w:t>,</w:t>
      </w:r>
      <w:r w:rsidRPr="000B00D5">
        <w:t xml:space="preserve"> by their sense and context, are intended to survive the completion, cancellation, termination, or expiration of the </w:t>
      </w:r>
      <w:r w:rsidR="004943E3" w:rsidRPr="000B00D5">
        <w:t>Contract</w:t>
      </w:r>
      <w:r w:rsidRPr="000B00D5">
        <w:t xml:space="preserve"> </w:t>
      </w:r>
      <w:r w:rsidR="00015203">
        <w:t>will</w:t>
      </w:r>
      <w:r w:rsidR="00015203" w:rsidRPr="000B00D5">
        <w:t xml:space="preserve"> </w:t>
      </w:r>
      <w:r w:rsidRPr="000B00D5">
        <w:t>survive.</w:t>
      </w:r>
      <w:r w:rsidR="005430A6">
        <w:t xml:space="preserve"> </w:t>
      </w:r>
      <w:r w:rsidR="005430A6" w:rsidRPr="005430A6">
        <w:t xml:space="preserve">In addition, the terms of the sections titled </w:t>
      </w:r>
      <w:r w:rsidR="006C3E27">
        <w:rPr>
          <w:i/>
        </w:rPr>
        <w:t>Covered</w:t>
      </w:r>
      <w:r w:rsidR="006C3E27" w:rsidRPr="00F14796">
        <w:rPr>
          <w:i/>
        </w:rPr>
        <w:t xml:space="preserve"> </w:t>
      </w:r>
      <w:r w:rsidR="005430A6" w:rsidRPr="00F14796">
        <w:rPr>
          <w:i/>
        </w:rPr>
        <w:t xml:space="preserve">Information Protection, </w:t>
      </w:r>
      <w:r w:rsidR="00DF09BA" w:rsidRPr="00F14796">
        <w:rPr>
          <w:i/>
        </w:rPr>
        <w:t>Contractor’s</w:t>
      </w:r>
      <w:r w:rsidR="005430A6" w:rsidRPr="00F14796">
        <w:rPr>
          <w:i/>
        </w:rPr>
        <w:t xml:space="preserve"> </w:t>
      </w:r>
      <w:r w:rsidR="00B209C4">
        <w:rPr>
          <w:i/>
        </w:rPr>
        <w:t>Proprietary Information</w:t>
      </w:r>
      <w:r w:rsidR="005430A6" w:rsidRPr="00F14796">
        <w:rPr>
          <w:i/>
        </w:rPr>
        <w:t>, Disputes, Overpayments to Contractor,</w:t>
      </w:r>
      <w:r w:rsidR="00E26701">
        <w:rPr>
          <w:i/>
        </w:rPr>
        <w:t xml:space="preserve"> Recoupment</w:t>
      </w:r>
      <w:r w:rsidR="005430A6" w:rsidRPr="00F14796">
        <w:rPr>
          <w:i/>
        </w:rPr>
        <w:t xml:space="preserve"> Publicity, Records and Documents Review, </w:t>
      </w:r>
      <w:r w:rsidR="00760017">
        <w:rPr>
          <w:i/>
        </w:rPr>
        <w:t xml:space="preserve">and </w:t>
      </w:r>
      <w:r w:rsidR="005430A6" w:rsidRPr="00F14796">
        <w:rPr>
          <w:i/>
        </w:rPr>
        <w:t xml:space="preserve">Rights in </w:t>
      </w:r>
      <w:r w:rsidR="00B654EA">
        <w:rPr>
          <w:i/>
        </w:rPr>
        <w:t>Data</w:t>
      </w:r>
      <w:r w:rsidR="005430A6" w:rsidRPr="00F14796">
        <w:rPr>
          <w:i/>
        </w:rPr>
        <w:t xml:space="preserve">/Ownership, </w:t>
      </w:r>
      <w:r w:rsidR="005430A6">
        <w:t xml:space="preserve">will </w:t>
      </w:r>
      <w:r w:rsidR="005430A6" w:rsidRPr="005430A6">
        <w:t>survive the termination of this Contract</w:t>
      </w:r>
      <w:r w:rsidR="005430A6">
        <w:t>.</w:t>
      </w:r>
      <w:r w:rsidR="00A81522">
        <w:t xml:space="preserve"> </w:t>
      </w:r>
      <w:r w:rsidR="00297A94">
        <w:t xml:space="preserve">The right of HCA to recover any </w:t>
      </w:r>
      <w:r w:rsidR="00B209C4">
        <w:t>O</w:t>
      </w:r>
      <w:r w:rsidR="00297A94">
        <w:t>verpayments will also survive the termination of this Contract.</w:t>
      </w:r>
    </w:p>
    <w:p w14:paraId="1D0AEB7C" w14:textId="77777777" w:rsidR="00ED4A1E" w:rsidRDefault="00C17B27" w:rsidP="00017DEF">
      <w:pPr>
        <w:pStyle w:val="Heading2"/>
      </w:pPr>
      <w:bookmarkStart w:id="296" w:name="_Toc139961718"/>
      <w:bookmarkStart w:id="297" w:name="_Toc139975167"/>
      <w:bookmarkStart w:id="298" w:name="_Toc140152261"/>
      <w:bookmarkStart w:id="299" w:name="_Toc141080795"/>
      <w:bookmarkStart w:id="300" w:name="_Toc234497769"/>
      <w:r>
        <w:t>Taxes</w:t>
      </w:r>
      <w:bookmarkEnd w:id="296"/>
      <w:bookmarkEnd w:id="297"/>
      <w:bookmarkEnd w:id="298"/>
      <w:bookmarkEnd w:id="299"/>
      <w:bookmarkEnd w:id="300"/>
    </w:p>
    <w:p w14:paraId="46F8C2B9" w14:textId="77777777" w:rsidR="00CC667A" w:rsidRDefault="00CC667A" w:rsidP="008F79CC">
      <w:pPr>
        <w:pStyle w:val="Hdg2Paragraph"/>
      </w:pPr>
      <w:r w:rsidRPr="000B00D5">
        <w:t xml:space="preserve">HCA will </w:t>
      </w:r>
      <w:proofErr w:type="gramStart"/>
      <w:r w:rsidRPr="000B00D5">
        <w:t>pay</w:t>
      </w:r>
      <w:proofErr w:type="gramEnd"/>
      <w:r w:rsidRPr="000B00D5">
        <w:t xml:space="preserve"> sales </w:t>
      </w:r>
      <w:r w:rsidR="001E0DCB">
        <w:t>or</w:t>
      </w:r>
      <w:r w:rsidRPr="000B00D5">
        <w:t xml:space="preserve"> use taxes, if any, imposed on the services acquired hereunder. Contractor must pay all other taxes including, but not limited to, Washington Business and Occupation Tax, other taxes based on Contractor’s income or gross receipts, or personal property taxes levied or assessed on Contractor’s personal property. HCA, as an agency of Washington State government, is exempt from property tax.</w:t>
      </w:r>
    </w:p>
    <w:p w14:paraId="50530268" w14:textId="77777777" w:rsidR="00CC667A" w:rsidRDefault="00CC667A" w:rsidP="008F79CC">
      <w:pPr>
        <w:pStyle w:val="Hdg2Paragraph"/>
      </w:pPr>
      <w:r w:rsidRPr="000B00D5">
        <w:t xml:space="preserve">Contractor </w:t>
      </w:r>
      <w:r w:rsidR="00015203">
        <w:t>must</w:t>
      </w:r>
      <w:r w:rsidR="00015203" w:rsidRPr="000B00D5">
        <w:t xml:space="preserve"> </w:t>
      </w:r>
      <w:r w:rsidRPr="000B00D5">
        <w:t>complete registration with the Washington State Department of Revenue and be responsible for payment of all taxes due on payments made under this Contract.</w:t>
      </w:r>
    </w:p>
    <w:p w14:paraId="1B902966" w14:textId="77777777" w:rsidR="00C20DAE" w:rsidRDefault="00C17B27" w:rsidP="00017DEF">
      <w:pPr>
        <w:pStyle w:val="Heading2"/>
      </w:pPr>
      <w:bookmarkStart w:id="301" w:name="_Toc139961719"/>
      <w:bookmarkStart w:id="302" w:name="_Toc139975168"/>
      <w:bookmarkStart w:id="303" w:name="_Toc140152262"/>
      <w:bookmarkStart w:id="304" w:name="_Toc141080796"/>
      <w:bookmarkStart w:id="305" w:name="_Toc234497770"/>
      <w:bookmarkStart w:id="306" w:name="_Toc410209900"/>
      <w:r>
        <w:lastRenderedPageBreak/>
        <w:t>Termination</w:t>
      </w:r>
      <w:bookmarkEnd w:id="301"/>
      <w:bookmarkEnd w:id="302"/>
      <w:bookmarkEnd w:id="303"/>
      <w:bookmarkEnd w:id="304"/>
      <w:bookmarkEnd w:id="305"/>
    </w:p>
    <w:bookmarkEnd w:id="306"/>
    <w:p w14:paraId="0490EAD3" w14:textId="77777777" w:rsidR="00ED4A1E" w:rsidRDefault="00C17B27" w:rsidP="008F79CC">
      <w:pPr>
        <w:pStyle w:val="Heading3"/>
      </w:pPr>
      <w:r>
        <w:t>Termination for Default</w:t>
      </w:r>
    </w:p>
    <w:p w14:paraId="468D600B" w14:textId="77777777" w:rsidR="000D70C4" w:rsidRDefault="00EB4AD1" w:rsidP="00A81522">
      <w:pPr>
        <w:pStyle w:val="Hdg3Paragraph"/>
      </w:pPr>
      <w:r w:rsidRPr="00EB4AD1">
        <w:t xml:space="preserve">In the event HCA determines that Contractor has failed to comply with the terms and conditions of this Contract, HCA has the right to suspend or terminate this Contract. HCA will notify Contractor in writing of the need to take corrective action. If corrective action is not taken within </w:t>
      </w:r>
      <w:r w:rsidR="0012727E">
        <w:t>five (5) Business Days</w:t>
      </w:r>
      <w:r w:rsidR="00ED4A1E" w:rsidRPr="000B00D5">
        <w:t xml:space="preserve">, </w:t>
      </w:r>
      <w:r w:rsidR="00264133" w:rsidRPr="000B00D5">
        <w:t xml:space="preserve">or other </w:t>
      </w:r>
      <w:proofErr w:type="gramStart"/>
      <w:r w:rsidR="00264133" w:rsidRPr="000B00D5">
        <w:t>time period</w:t>
      </w:r>
      <w:proofErr w:type="gramEnd"/>
      <w:r w:rsidR="00264133" w:rsidRPr="000B00D5">
        <w:t xml:space="preserve"> agreed to in writing</w:t>
      </w:r>
      <w:r w:rsidR="004D22FD">
        <w:t xml:space="preserve"> by both parties</w:t>
      </w:r>
      <w:r w:rsidR="00264133" w:rsidRPr="000B00D5">
        <w:t xml:space="preserve">, </w:t>
      </w:r>
      <w:r w:rsidR="00ED4A1E" w:rsidRPr="000B00D5">
        <w:t xml:space="preserve">the </w:t>
      </w:r>
      <w:r w:rsidR="00F10BCE" w:rsidRPr="000B00D5">
        <w:t>Contract</w:t>
      </w:r>
      <w:r w:rsidR="00ED4A1E" w:rsidRPr="000B00D5">
        <w:t xml:space="preserve"> may be terminated. </w:t>
      </w:r>
      <w:r w:rsidR="006900FD" w:rsidRPr="000B00D5">
        <w:t xml:space="preserve">HCA </w:t>
      </w:r>
      <w:r w:rsidR="00ED4A1E" w:rsidRPr="000B00D5">
        <w:t xml:space="preserve">reserves the right to suspend all or part of the </w:t>
      </w:r>
      <w:r w:rsidR="00F10BCE" w:rsidRPr="000B00D5">
        <w:t>Contract</w:t>
      </w:r>
      <w:r w:rsidR="00ED4A1E" w:rsidRPr="000B00D5">
        <w:t xml:space="preserve">, withhold further payments, or prohibit Contractor from incurring additional obligations of funds during investigation of the alleged compliance breach and pending corrective action by Contractor or a decision by </w:t>
      </w:r>
      <w:r w:rsidR="006900FD" w:rsidRPr="000B00D5">
        <w:t xml:space="preserve">HCA </w:t>
      </w:r>
      <w:r w:rsidR="00ED4A1E" w:rsidRPr="000B00D5">
        <w:t xml:space="preserve">to terminate the </w:t>
      </w:r>
      <w:r w:rsidR="00F10BCE" w:rsidRPr="000B00D5">
        <w:t>Contract</w:t>
      </w:r>
      <w:r w:rsidR="00ED4A1E" w:rsidRPr="000B00D5">
        <w:t>.</w:t>
      </w:r>
    </w:p>
    <w:p w14:paraId="38AA5319" w14:textId="77777777" w:rsidR="00EA55D7" w:rsidRDefault="00ED4A1E" w:rsidP="00A81522">
      <w:pPr>
        <w:pStyle w:val="Hdg3Paragraph"/>
      </w:pPr>
      <w:r w:rsidRPr="000B00D5">
        <w:t>In the event of termination</w:t>
      </w:r>
      <w:r w:rsidR="00CA212D">
        <w:t xml:space="preserve"> for default</w:t>
      </w:r>
      <w:r w:rsidRPr="000B00D5">
        <w:t xml:space="preserve">, Contractor </w:t>
      </w:r>
      <w:r w:rsidR="00015203">
        <w:t>will</w:t>
      </w:r>
      <w:r w:rsidR="00015203" w:rsidRPr="000B00D5">
        <w:t xml:space="preserve"> </w:t>
      </w:r>
      <w:r w:rsidRPr="000B00D5">
        <w:t xml:space="preserve">be liable for damages as authorized by law including, but not limited to, any cost difference between the original </w:t>
      </w:r>
      <w:r w:rsidR="00F10BCE" w:rsidRPr="000B00D5">
        <w:t>Contract</w:t>
      </w:r>
      <w:r w:rsidRPr="000B00D5">
        <w:t xml:space="preserve"> and the replacement or cover </w:t>
      </w:r>
      <w:r w:rsidR="00F10BCE" w:rsidRPr="000B00D5">
        <w:t>Contract</w:t>
      </w:r>
      <w:r w:rsidRPr="000B00D5">
        <w:t xml:space="preserve"> and all administrative costs directly related to the replacement </w:t>
      </w:r>
      <w:r w:rsidR="00F10BCE" w:rsidRPr="000B00D5">
        <w:t>Contract</w:t>
      </w:r>
      <w:r w:rsidRPr="000B00D5">
        <w:t xml:space="preserve">, e.g., cost of the competitive bidding, mailing, advertising, and staff time. </w:t>
      </w:r>
    </w:p>
    <w:p w14:paraId="7942BC65" w14:textId="77777777" w:rsidR="00ED4A1E" w:rsidRDefault="00264133" w:rsidP="00A81522">
      <w:pPr>
        <w:pStyle w:val="Hdg3Paragraph"/>
      </w:pPr>
      <w:r w:rsidRPr="000B00D5">
        <w:t>I</w:t>
      </w:r>
      <w:r w:rsidR="00ED4A1E" w:rsidRPr="000B00D5">
        <w:t xml:space="preserve">f it is determined that Contractor: (i) was not in default, or (ii) </w:t>
      </w:r>
      <w:r w:rsidR="001E0DCB">
        <w:t xml:space="preserve">its </w:t>
      </w:r>
      <w:r w:rsidR="00ED4A1E" w:rsidRPr="000B00D5">
        <w:t xml:space="preserve">failure to perform was outside of </w:t>
      </w:r>
      <w:r w:rsidR="001E0DCB">
        <w:t>its</w:t>
      </w:r>
      <w:r w:rsidR="00ED4A1E" w:rsidRPr="000B00D5">
        <w:t xml:space="preserve"> control, fault or n</w:t>
      </w:r>
      <w:r w:rsidR="00277309" w:rsidRPr="000B00D5">
        <w:t>e</w:t>
      </w:r>
      <w:r w:rsidR="00ED4A1E" w:rsidRPr="000B00D5">
        <w:t>gligence</w:t>
      </w:r>
      <w:r w:rsidRPr="000B00D5">
        <w:t xml:space="preserve">, the termination </w:t>
      </w:r>
      <w:r w:rsidR="00D1708D">
        <w:t>will</w:t>
      </w:r>
      <w:r w:rsidR="00D1708D" w:rsidRPr="000B00D5">
        <w:t xml:space="preserve"> </w:t>
      </w:r>
      <w:r w:rsidRPr="000B00D5">
        <w:t>be deemed a “Termination for Convenience</w:t>
      </w:r>
      <w:r w:rsidR="00ED4A1E" w:rsidRPr="000B00D5">
        <w:t>.</w:t>
      </w:r>
      <w:r w:rsidRPr="000B00D5">
        <w:t>”</w:t>
      </w:r>
      <w:r w:rsidR="00A81522">
        <w:t xml:space="preserve"> </w:t>
      </w:r>
    </w:p>
    <w:p w14:paraId="1042787D" w14:textId="77777777" w:rsidR="00ED4A1E" w:rsidRDefault="00C17B27" w:rsidP="00E72711">
      <w:pPr>
        <w:pStyle w:val="Heading3"/>
        <w:keepNext/>
      </w:pPr>
      <w:r>
        <w:t>Termination for Convenience</w:t>
      </w:r>
    </w:p>
    <w:p w14:paraId="61150862" w14:textId="77777777" w:rsidR="00DF5621" w:rsidRDefault="00264133" w:rsidP="00A81522">
      <w:pPr>
        <w:pStyle w:val="Hdg3Paragraph"/>
      </w:pPr>
      <w:r w:rsidRPr="00733F7B">
        <w:t>When, at HCA’s sole discretion, it is in the best interest of the State, HCA</w:t>
      </w:r>
      <w:r w:rsidR="00ED4A1E" w:rsidRPr="00733F7B">
        <w:t xml:space="preserve"> may terminate this </w:t>
      </w:r>
      <w:r w:rsidR="00F10BCE" w:rsidRPr="00733F7B">
        <w:t>Contract</w:t>
      </w:r>
      <w:r w:rsidR="00ED4A1E" w:rsidRPr="00733F7B">
        <w:t xml:space="preserve"> in whole or in part</w:t>
      </w:r>
      <w:r w:rsidR="00277309" w:rsidRPr="00733F7B">
        <w:t xml:space="preserve"> </w:t>
      </w:r>
      <w:r w:rsidRPr="00733F7B">
        <w:t xml:space="preserve">by providing </w:t>
      </w:r>
      <w:r w:rsidR="004251A8">
        <w:t>ten</w:t>
      </w:r>
      <w:r w:rsidR="00CE47B1" w:rsidRPr="00733F7B">
        <w:t xml:space="preserve"> </w:t>
      </w:r>
      <w:r w:rsidRPr="00733F7B">
        <w:t>(</w:t>
      </w:r>
      <w:r w:rsidR="004251A8">
        <w:t>10</w:t>
      </w:r>
      <w:r w:rsidRPr="00733F7B">
        <w:t xml:space="preserve">) </w:t>
      </w:r>
      <w:r w:rsidR="00D548DE">
        <w:t xml:space="preserve">calendar </w:t>
      </w:r>
      <w:r w:rsidR="00CE47B1">
        <w:t>d</w:t>
      </w:r>
      <w:r w:rsidR="00CE47B1" w:rsidRPr="00733F7B">
        <w:t xml:space="preserve">ays’ </w:t>
      </w:r>
      <w:r w:rsidR="00322D3C">
        <w:t xml:space="preserve">written </w:t>
      </w:r>
      <w:r w:rsidR="00D053A1" w:rsidRPr="00733F7B">
        <w:t>notice</w:t>
      </w:r>
      <w:r w:rsidR="009E01AC" w:rsidRPr="00733F7B">
        <w:t xml:space="preserve">. </w:t>
      </w:r>
      <w:r w:rsidR="00ED4A1E" w:rsidRPr="00733F7B">
        <w:t xml:space="preserve">If this </w:t>
      </w:r>
      <w:r w:rsidR="00F10BCE" w:rsidRPr="00733F7B">
        <w:t>Contract</w:t>
      </w:r>
      <w:r w:rsidR="00ED4A1E" w:rsidRPr="00733F7B">
        <w:t xml:space="preserve"> is so terminated, </w:t>
      </w:r>
      <w:r w:rsidR="00DF5621" w:rsidRPr="00DF5621">
        <w:t xml:space="preserve">HCA </w:t>
      </w:r>
      <w:r w:rsidR="00DF5621">
        <w:t>will</w:t>
      </w:r>
      <w:r w:rsidR="00DF5621" w:rsidRPr="00DF5621">
        <w:t xml:space="preserve"> be liable only for payment in accordance with the terms of this Contract for services rendered prior to the </w:t>
      </w:r>
      <w:r w:rsidR="00CA49B2">
        <w:t xml:space="preserve">effective date </w:t>
      </w:r>
      <w:r w:rsidR="00DF5621">
        <w:t xml:space="preserve">of termination. </w:t>
      </w:r>
      <w:r w:rsidR="00DF5621" w:rsidRPr="00DF5621">
        <w:t xml:space="preserve">No penalty </w:t>
      </w:r>
      <w:r w:rsidR="00DF5621">
        <w:t>will</w:t>
      </w:r>
      <w:r w:rsidR="00DF5621" w:rsidRPr="00DF5621">
        <w:t xml:space="preserve"> accrue to HCA in the event the termination option in this section is exercised.</w:t>
      </w:r>
    </w:p>
    <w:p w14:paraId="7EEF818C" w14:textId="77777777" w:rsidR="00C906F8" w:rsidRDefault="00C17B27" w:rsidP="008F79CC">
      <w:pPr>
        <w:pStyle w:val="Heading3"/>
      </w:pPr>
      <w:bookmarkStart w:id="307" w:name="_Ref93657408"/>
      <w:r>
        <w:t>Termination for Nonallocation of Funds</w:t>
      </w:r>
      <w:bookmarkEnd w:id="307"/>
    </w:p>
    <w:p w14:paraId="4549D1EB" w14:textId="77777777" w:rsidR="005D0F86" w:rsidRDefault="00C906F8" w:rsidP="00A81522">
      <w:pPr>
        <w:pStyle w:val="Hdg3Paragraph"/>
      </w:pPr>
      <w:r w:rsidRPr="00C20DAE">
        <w:t xml:space="preserve">If funds are not allocated to continue this </w:t>
      </w:r>
      <w:r w:rsidR="00DF5621">
        <w:t>Contract</w:t>
      </w:r>
      <w:r w:rsidRPr="00C20DAE">
        <w:t xml:space="preserve"> in any future period, </w:t>
      </w:r>
      <w:r w:rsidR="00DF5621">
        <w:t>HCA</w:t>
      </w:r>
      <w:r w:rsidRPr="00C20DAE">
        <w:t xml:space="preserve"> may </w:t>
      </w:r>
      <w:r w:rsidR="005D0F86" w:rsidRPr="008C570E">
        <w:t>immediately terminate this Contract by providing written notice to the Contractor. The termination will be effective on the date specif</w:t>
      </w:r>
      <w:r w:rsidR="005D0F86">
        <w:t xml:space="preserve">ied in the termination notice. </w:t>
      </w:r>
      <w:r w:rsidR="005D0F86" w:rsidRPr="008C570E">
        <w:t xml:space="preserve">HCA will be liable only for payment in accordance with the terms of this Contract for </w:t>
      </w:r>
      <w:r w:rsidR="005D0F86">
        <w:t>services rendered</w:t>
      </w:r>
      <w:r w:rsidR="005D0F86" w:rsidRPr="008C570E">
        <w:t xml:space="preserve"> prior to the </w:t>
      </w:r>
      <w:r w:rsidR="0034424B">
        <w:t xml:space="preserve">effective date </w:t>
      </w:r>
      <w:r w:rsidR="005D0F86">
        <w:t>of termination. HCA agrees to</w:t>
      </w:r>
      <w:r w:rsidR="005D0F86" w:rsidRPr="00C20DAE">
        <w:t xml:space="preserve"> notify Contractor of such nonallocation at the earliest possible time.</w:t>
      </w:r>
      <w:r w:rsidR="005D0F86">
        <w:t xml:space="preserve"> </w:t>
      </w:r>
      <w:r w:rsidR="005D0F86" w:rsidRPr="008C570E">
        <w:t>No penalty will accrue to HCA in the event the termination option in this section is exercised.</w:t>
      </w:r>
      <w:r w:rsidR="005D0F86">
        <w:t xml:space="preserve"> </w:t>
      </w:r>
    </w:p>
    <w:p w14:paraId="3C06FA2A" w14:textId="77777777" w:rsidR="000A7FF6" w:rsidRDefault="00C17B27" w:rsidP="008F79CC">
      <w:pPr>
        <w:pStyle w:val="Heading3"/>
      </w:pPr>
      <w:r>
        <w:t>Termination for Withdrawal of Authority</w:t>
      </w:r>
    </w:p>
    <w:p w14:paraId="72B7F645" w14:textId="77777777" w:rsidR="00D5590C" w:rsidRDefault="00A96B12" w:rsidP="00A81522">
      <w:pPr>
        <w:pStyle w:val="Hdg3Paragraph"/>
      </w:pPr>
      <w:proofErr w:type="gramStart"/>
      <w:r w:rsidRPr="00A96B12">
        <w:t>In the event that</w:t>
      </w:r>
      <w:proofErr w:type="gramEnd"/>
      <w:r w:rsidRPr="00A96B12">
        <w:t xml:space="preserve"> the authority of HCA to perform any of its duties is withdrawn, reduced, or limited in any way after the commencement of this Contract and prior to normal completion, </w:t>
      </w:r>
      <w:r w:rsidR="00D5590C">
        <w:t>HCA</w:t>
      </w:r>
      <w:r w:rsidR="00D5590C" w:rsidRPr="00C20DAE">
        <w:t xml:space="preserve"> may </w:t>
      </w:r>
      <w:r w:rsidR="00D5590C" w:rsidRPr="008C570E">
        <w:t xml:space="preserve">immediately terminate this Contract by providing </w:t>
      </w:r>
      <w:r w:rsidR="00D5590C" w:rsidRPr="008C570E">
        <w:lastRenderedPageBreak/>
        <w:t>written notice to the Contractor.</w:t>
      </w:r>
      <w:r w:rsidR="00D5590C">
        <w:t xml:space="preserve"> </w:t>
      </w:r>
      <w:r w:rsidR="00D5590C" w:rsidRPr="00D5590C">
        <w:t xml:space="preserve">The termination will be effective on the date specified in the termination notice. HCA will be liable only for payment in accordance with the terms of this Contract for services rendered prior to the </w:t>
      </w:r>
      <w:r w:rsidR="00A93845">
        <w:t>Effective Date</w:t>
      </w:r>
      <w:r w:rsidR="00D5590C" w:rsidRPr="00D5590C">
        <w:t xml:space="preserve"> of termination. HCA agrees to notify Contractor of such </w:t>
      </w:r>
      <w:r w:rsidR="00D5590C">
        <w:t>withdrawal of authority</w:t>
      </w:r>
      <w:r w:rsidR="00D5590C" w:rsidRPr="00D5590C">
        <w:t xml:space="preserve"> at the earliest possible time. No penalty will accrue to HCA in the event the termination option in this section is exercised</w:t>
      </w:r>
      <w:r w:rsidR="00CA60C4">
        <w:t>.</w:t>
      </w:r>
    </w:p>
    <w:p w14:paraId="166FAD2E" w14:textId="77777777" w:rsidR="00CC0E62" w:rsidRDefault="00C17B27" w:rsidP="008F79CC">
      <w:pPr>
        <w:pStyle w:val="Heading3"/>
      </w:pPr>
      <w:r>
        <w:t>Termination for Conflict of Interest</w:t>
      </w:r>
    </w:p>
    <w:p w14:paraId="555377C8" w14:textId="77777777" w:rsidR="00CC0E62" w:rsidRDefault="00CC0E62" w:rsidP="00A81522">
      <w:pPr>
        <w:pStyle w:val="Hdg3Paragraph"/>
      </w:pPr>
      <w:r>
        <w:t>HCA may terminate this Contract by written notice to the Contractor if HCA determines, after due notice and examination, that there is a violation of the Ethics in Public Service Act, Chapter 42.52 RCW, or any other laws regarding ethics in public acquisitions and procurement and performance of contracts. In the event this Contract is so terminated, HCA will be entitled to pursue the same remedies against the Contractor as it could pursue in the event Contractor breaches the contract.</w:t>
      </w:r>
    </w:p>
    <w:p w14:paraId="7E2704BA" w14:textId="77777777" w:rsidR="00ED4A1E" w:rsidRDefault="00C17B27" w:rsidP="00017DEF">
      <w:pPr>
        <w:pStyle w:val="Heading2"/>
      </w:pPr>
      <w:bookmarkStart w:id="308" w:name="_Toc139961720"/>
      <w:bookmarkStart w:id="309" w:name="_Toc139975169"/>
      <w:bookmarkStart w:id="310" w:name="_Toc140152263"/>
      <w:bookmarkStart w:id="311" w:name="_Toc141080797"/>
      <w:bookmarkStart w:id="312" w:name="_Toc234497771"/>
      <w:r>
        <w:t>Termination Procedures</w:t>
      </w:r>
      <w:bookmarkEnd w:id="308"/>
      <w:bookmarkEnd w:id="309"/>
      <w:bookmarkEnd w:id="310"/>
      <w:bookmarkEnd w:id="311"/>
      <w:bookmarkEnd w:id="312"/>
    </w:p>
    <w:p w14:paraId="39ED41F1" w14:textId="77777777" w:rsidR="004A1B1D" w:rsidRDefault="00ED4A1E" w:rsidP="008F79CC">
      <w:pPr>
        <w:pStyle w:val="Heading3"/>
      </w:pPr>
      <w:r w:rsidRPr="00581F26">
        <w:t xml:space="preserve">Upon termination of this </w:t>
      </w:r>
      <w:r w:rsidR="00F10BCE" w:rsidRPr="00581F26">
        <w:t>Contract</w:t>
      </w:r>
      <w:r w:rsidR="00D548DE">
        <w:t>,</w:t>
      </w:r>
      <w:r w:rsidRPr="00581F26">
        <w:t xml:space="preserve"> </w:t>
      </w:r>
      <w:r w:rsidR="006900FD" w:rsidRPr="00581F26">
        <w:t>HCA</w:t>
      </w:r>
      <w:r w:rsidRPr="00581F26">
        <w:t xml:space="preserve">, in addition to any other rights provided in this </w:t>
      </w:r>
      <w:r w:rsidR="00F10BCE" w:rsidRPr="00581F26">
        <w:t>Contract</w:t>
      </w:r>
      <w:r w:rsidRPr="00581F26">
        <w:t xml:space="preserve">, may require Contractor to deliver to </w:t>
      </w:r>
      <w:r w:rsidR="006900FD" w:rsidRPr="00581F26">
        <w:t xml:space="preserve">HCA </w:t>
      </w:r>
      <w:r w:rsidR="004A1B1D" w:rsidRPr="00581F26">
        <w:t>any property specifically produced or acquired for the performance of such part of this Contract as has been terminated.</w:t>
      </w:r>
    </w:p>
    <w:p w14:paraId="5E078374" w14:textId="3D44938B" w:rsidR="004A1B1D" w:rsidRDefault="004A1B1D" w:rsidP="008F79CC">
      <w:pPr>
        <w:pStyle w:val="Heading3"/>
      </w:pPr>
      <w:r w:rsidRPr="004A1B1D">
        <w:t xml:space="preserve">HCA </w:t>
      </w:r>
      <w:r>
        <w:t>will</w:t>
      </w:r>
      <w:r w:rsidRPr="004A1B1D">
        <w:t xml:space="preserve"> pay Contractor the agreed</w:t>
      </w:r>
      <w:r w:rsidR="00D548DE">
        <w:t>-</w:t>
      </w:r>
      <w:r w:rsidRPr="004A1B1D">
        <w:t>upon price, if separately stated, for completed work and service</w:t>
      </w:r>
      <w:r>
        <w:t>s</w:t>
      </w:r>
      <w:r w:rsidRPr="004A1B1D">
        <w:t xml:space="preserve"> accepted by HCA and the amount agreed upon by the Contractor and HCA for (i) completed work and services for which no separate price is stated; (ii) partially completed work and services; (iii) other property or services </w:t>
      </w:r>
      <w:r>
        <w:t>that</w:t>
      </w:r>
      <w:r w:rsidRPr="004A1B1D">
        <w:t xml:space="preserve"> are accepted by HCA; and (iv) the protection and preservation of property, unless the termination is for default, in which case HCA </w:t>
      </w:r>
      <w:r>
        <w:t>will</w:t>
      </w:r>
      <w:r w:rsidRPr="004A1B1D">
        <w:t xml:space="preserve"> determine the extent of the liabil</w:t>
      </w:r>
      <w:r>
        <w:t xml:space="preserve">ity. </w:t>
      </w:r>
      <w:r w:rsidRPr="004A1B1D">
        <w:t xml:space="preserve">Failure to agree with such determination </w:t>
      </w:r>
      <w:r>
        <w:t>will</w:t>
      </w:r>
      <w:r w:rsidRPr="004A1B1D">
        <w:t xml:space="preserve"> be a dispute within the meaning of </w:t>
      </w:r>
      <w:r>
        <w:t xml:space="preserve">Section </w:t>
      </w:r>
      <w:r w:rsidR="00CE2610">
        <w:fldChar w:fldCharType="begin"/>
      </w:r>
      <w:r w:rsidR="00CE2610">
        <w:instrText xml:space="preserve"> REF _Ref93657667 \r \h </w:instrText>
      </w:r>
      <w:r w:rsidR="00CE2610">
        <w:fldChar w:fldCharType="separate"/>
      </w:r>
      <w:r w:rsidR="008F6914">
        <w:t>5.14</w:t>
      </w:r>
      <w:r w:rsidR="00CE2610">
        <w:fldChar w:fldCharType="end"/>
      </w:r>
      <w:r w:rsidR="00CE2610">
        <w:t>,</w:t>
      </w:r>
      <w:r>
        <w:t xml:space="preserve"> </w:t>
      </w:r>
      <w:r w:rsidRPr="004A1B1D">
        <w:rPr>
          <w:i/>
        </w:rPr>
        <w:t>Disputes</w:t>
      </w:r>
      <w:r w:rsidRPr="004A1B1D">
        <w:t>.</w:t>
      </w:r>
      <w:r w:rsidR="00A81522">
        <w:t xml:space="preserve"> </w:t>
      </w:r>
      <w:r w:rsidRPr="004A1B1D">
        <w:t>HCA may withhold from any amounts due the Contractor such sum as HCA determines to be necessary to protect HCA against potential loss or liability.</w:t>
      </w:r>
    </w:p>
    <w:p w14:paraId="614AEF3A" w14:textId="77777777" w:rsidR="00ED4A1E" w:rsidRDefault="00ED4A1E" w:rsidP="008F79CC">
      <w:pPr>
        <w:pStyle w:val="Heading3"/>
      </w:pPr>
      <w:r w:rsidRPr="000B00D5">
        <w:t xml:space="preserve">After receipt of notice of termination, and except as otherwise directed by </w:t>
      </w:r>
      <w:r w:rsidR="00264133" w:rsidRPr="000B00D5">
        <w:t>HCA</w:t>
      </w:r>
      <w:r w:rsidR="006E2D68" w:rsidRPr="000B00D5">
        <w:t xml:space="preserve">, Contractor </w:t>
      </w:r>
      <w:r w:rsidR="00015203">
        <w:t>must</w:t>
      </w:r>
      <w:r w:rsidR="006E2D68" w:rsidRPr="000B00D5">
        <w:t>:</w:t>
      </w:r>
    </w:p>
    <w:p w14:paraId="12C8681A" w14:textId="77777777" w:rsidR="0010250E" w:rsidRDefault="00ED4A1E" w:rsidP="005F43E1">
      <w:pPr>
        <w:pStyle w:val="Heading4"/>
        <w:numPr>
          <w:ilvl w:val="0"/>
          <w:numId w:val="12"/>
        </w:numPr>
      </w:pPr>
      <w:r w:rsidRPr="000B00D5">
        <w:t xml:space="preserve">Stop work under the </w:t>
      </w:r>
      <w:r w:rsidR="00F10BCE" w:rsidRPr="000B00D5">
        <w:t>Contract</w:t>
      </w:r>
      <w:r w:rsidRPr="000B00D5">
        <w:t xml:space="preserve"> on the date</w:t>
      </w:r>
      <w:r w:rsidR="00D34962">
        <w:t xml:space="preserve"> of</w:t>
      </w:r>
      <w:r w:rsidRPr="000B00D5">
        <w:t>, and to the extent specified in</w:t>
      </w:r>
      <w:r w:rsidR="00D34962">
        <w:t>,</w:t>
      </w:r>
      <w:r w:rsidRPr="000B00D5">
        <w:t xml:space="preserve"> the notice;</w:t>
      </w:r>
    </w:p>
    <w:p w14:paraId="2D4E73BB" w14:textId="77777777" w:rsidR="004A1B1D" w:rsidRDefault="004A1B1D" w:rsidP="00C75856">
      <w:pPr>
        <w:pStyle w:val="Heading4"/>
      </w:pPr>
      <w:r>
        <w:t xml:space="preserve">Place no further orders or </w:t>
      </w:r>
      <w:r w:rsidR="00B209C4">
        <w:t>Subcontract</w:t>
      </w:r>
      <w:r>
        <w:t>s for materials, services, or facilities except as may be necessary for completion of such portion of the work under the Contract that is not terminated;</w:t>
      </w:r>
      <w:r w:rsidRPr="000B00D5">
        <w:t xml:space="preserve"> </w:t>
      </w:r>
    </w:p>
    <w:p w14:paraId="35BA8EF2" w14:textId="77777777" w:rsidR="004A1B1D" w:rsidRDefault="004A1B1D" w:rsidP="00C75856">
      <w:pPr>
        <w:pStyle w:val="Heading4"/>
      </w:pPr>
      <w:r>
        <w:t xml:space="preserve">Assign to HCA, in the manner, at the times, and to the extent directed by HCA, all the rights, title, and interest of the Contractor under the orders and </w:t>
      </w:r>
      <w:r w:rsidR="00B209C4">
        <w:lastRenderedPageBreak/>
        <w:t>Subcontract</w:t>
      </w:r>
      <w:r>
        <w:t xml:space="preserve">s so terminated; in which case HCA has the right, at its discretion, to settle or pay any or all claims arising out of the termination of such orders and </w:t>
      </w:r>
      <w:r w:rsidR="00B209C4">
        <w:t>Subcontract</w:t>
      </w:r>
      <w:r>
        <w:t>s;</w:t>
      </w:r>
    </w:p>
    <w:p w14:paraId="510AB4BA" w14:textId="77777777" w:rsidR="004A1B1D" w:rsidRDefault="004A1B1D" w:rsidP="00C75856">
      <w:pPr>
        <w:pStyle w:val="Heading4"/>
        <w:keepNext w:val="0"/>
      </w:pPr>
      <w:r>
        <w:t xml:space="preserve">Settle all outstanding liabilities and all claims arising out of such termination of orders and </w:t>
      </w:r>
      <w:r w:rsidR="00B209C4">
        <w:t>Subcontract</w:t>
      </w:r>
      <w:r>
        <w:t xml:space="preserve">s, with the approval or ratification of HCA to the extent HCA may require, which approval or ratification </w:t>
      </w:r>
      <w:r w:rsidR="007641E0">
        <w:t>will</w:t>
      </w:r>
      <w:r>
        <w:t xml:space="preserve"> be final for all the purposes of this clause;</w:t>
      </w:r>
    </w:p>
    <w:p w14:paraId="22C4231B" w14:textId="77777777" w:rsidR="004A1B1D" w:rsidRDefault="004A1B1D" w:rsidP="00C75856">
      <w:pPr>
        <w:pStyle w:val="Heading4"/>
        <w:keepNext w:val="0"/>
      </w:pPr>
      <w:r>
        <w:t xml:space="preserve">Transfer title to and deliver </w:t>
      </w:r>
      <w:r w:rsidR="00941119">
        <w:t xml:space="preserve">as </w:t>
      </w:r>
      <w:r>
        <w:t>directed by HCA any property required to be furnished to HCA;</w:t>
      </w:r>
    </w:p>
    <w:p w14:paraId="59838CFD" w14:textId="77777777" w:rsidR="00ED4A1E" w:rsidRDefault="00ED4A1E" w:rsidP="00C75856">
      <w:pPr>
        <w:pStyle w:val="Heading4"/>
        <w:keepNext w:val="0"/>
      </w:pPr>
      <w:r w:rsidRPr="000B00D5">
        <w:t xml:space="preserve">Complete performance of </w:t>
      </w:r>
      <w:r w:rsidR="00015203">
        <w:t>any</w:t>
      </w:r>
      <w:r w:rsidR="00015203" w:rsidRPr="000B00D5">
        <w:t xml:space="preserve"> </w:t>
      </w:r>
      <w:r w:rsidRPr="000B00D5">
        <w:t xml:space="preserve">part of the work </w:t>
      </w:r>
      <w:r w:rsidR="00015203">
        <w:t>that was not</w:t>
      </w:r>
      <w:r w:rsidR="006E2D68" w:rsidRPr="000B00D5">
        <w:t xml:space="preserve"> terminated by </w:t>
      </w:r>
      <w:r w:rsidR="00264133" w:rsidRPr="000B00D5">
        <w:t>HCA</w:t>
      </w:r>
      <w:r w:rsidR="006E2D68" w:rsidRPr="000B00D5">
        <w:t>; and</w:t>
      </w:r>
    </w:p>
    <w:p w14:paraId="26C49902" w14:textId="77777777" w:rsidR="00ED4A1E" w:rsidRDefault="00ED4A1E" w:rsidP="00C75856">
      <w:pPr>
        <w:pStyle w:val="Heading4"/>
        <w:keepNext w:val="0"/>
      </w:pPr>
      <w:r w:rsidRPr="000B00D5">
        <w:t xml:space="preserve">Take such action as may be necessary, or as </w:t>
      </w:r>
      <w:r w:rsidR="00264133" w:rsidRPr="000B00D5">
        <w:t>HCA</w:t>
      </w:r>
      <w:r w:rsidRPr="000B00D5">
        <w:t xml:space="preserve"> may direct, for the protection and preservation of the </w:t>
      </w:r>
      <w:r w:rsidR="00093F2D">
        <w:t>records</w:t>
      </w:r>
      <w:r w:rsidR="00093F2D" w:rsidRPr="000B00D5">
        <w:t xml:space="preserve"> </w:t>
      </w:r>
      <w:r w:rsidRPr="000B00D5">
        <w:t xml:space="preserve">related to this </w:t>
      </w:r>
      <w:r w:rsidR="00F10BCE" w:rsidRPr="000B00D5">
        <w:t>Contract</w:t>
      </w:r>
      <w:r w:rsidRPr="000B00D5">
        <w:t xml:space="preserve"> </w:t>
      </w:r>
      <w:r w:rsidR="00941119">
        <w:t>that</w:t>
      </w:r>
      <w:r w:rsidR="00941119" w:rsidRPr="000B00D5">
        <w:t xml:space="preserve"> </w:t>
      </w:r>
      <w:r w:rsidR="00093F2D">
        <w:t>are</w:t>
      </w:r>
      <w:r w:rsidR="00093F2D" w:rsidRPr="000B00D5">
        <w:t xml:space="preserve"> </w:t>
      </w:r>
      <w:r w:rsidRPr="000B00D5">
        <w:t xml:space="preserve">in the possession of the Contractor and in which </w:t>
      </w:r>
      <w:r w:rsidR="006900FD" w:rsidRPr="000B00D5">
        <w:t xml:space="preserve">HCA </w:t>
      </w:r>
      <w:r w:rsidRPr="000B00D5">
        <w:t>h</w:t>
      </w:r>
      <w:r w:rsidR="006E2D68" w:rsidRPr="000B00D5">
        <w:t>as or may acquire an interest.</w:t>
      </w:r>
    </w:p>
    <w:p w14:paraId="5F2EA60F" w14:textId="77777777" w:rsidR="00904798" w:rsidRDefault="00904798" w:rsidP="00DB0CD1">
      <w:pPr>
        <w:pStyle w:val="Heading2"/>
      </w:pPr>
      <w:bookmarkStart w:id="313" w:name="_Toc139961721"/>
      <w:bookmarkStart w:id="314" w:name="_Toc139975170"/>
      <w:bookmarkStart w:id="315" w:name="_Toc140152264"/>
      <w:bookmarkStart w:id="316" w:name="_Toc141080798"/>
      <w:bookmarkStart w:id="317" w:name="_Toc234497772"/>
      <w:r>
        <w:t xml:space="preserve">Transition </w:t>
      </w:r>
      <w:r w:rsidR="00B675D9">
        <w:t>Ob</w:t>
      </w:r>
      <w:r w:rsidR="00DB0CD1">
        <w:t>ligations</w:t>
      </w:r>
      <w:bookmarkEnd w:id="313"/>
      <w:bookmarkEnd w:id="314"/>
      <w:bookmarkEnd w:id="315"/>
      <w:bookmarkEnd w:id="316"/>
      <w:bookmarkEnd w:id="317"/>
    </w:p>
    <w:p w14:paraId="1BA58077" w14:textId="77777777" w:rsidR="00904798" w:rsidRPr="00904798" w:rsidRDefault="00904798" w:rsidP="00B675D9">
      <w:pPr>
        <w:pStyle w:val="Hdg2Paragraph"/>
      </w:pPr>
      <w:r>
        <w:t>Contractor must provide for reasonable transition assistance requested by HCA to allow for the expired or terminated</w:t>
      </w:r>
      <w:r w:rsidR="00DB0CD1">
        <w:t xml:space="preserve"> Contract, in whole or in part, </w:t>
      </w:r>
      <w:r>
        <w:t>to continue without interruption or adverse effect, and to facilitate the orderly transfer of such services to HCA or its designees. Such transition assistance will be deemed by the parties to be governed by the terms and conditions of this Contract, except for those terms or conditions that do not reasonably apply to such transition assistance.</w:t>
      </w:r>
    </w:p>
    <w:p w14:paraId="373E281A" w14:textId="77777777" w:rsidR="00F827C1" w:rsidRPr="00F827C1" w:rsidRDefault="00F827C1" w:rsidP="00F827C1">
      <w:pPr>
        <w:pStyle w:val="Heading2"/>
      </w:pPr>
      <w:bookmarkStart w:id="318" w:name="_Toc139961722"/>
      <w:bookmarkStart w:id="319" w:name="_Toc139975171"/>
      <w:bookmarkStart w:id="320" w:name="_Toc140152265"/>
      <w:bookmarkStart w:id="321" w:name="_Toc141080799"/>
      <w:bookmarkStart w:id="322" w:name="_Toc234497773"/>
      <w:r w:rsidRPr="00F827C1">
        <w:t>Treatment of Assets</w:t>
      </w:r>
      <w:bookmarkEnd w:id="318"/>
      <w:bookmarkEnd w:id="319"/>
      <w:bookmarkEnd w:id="320"/>
      <w:bookmarkEnd w:id="321"/>
      <w:bookmarkEnd w:id="322"/>
    </w:p>
    <w:p w14:paraId="6695433C" w14:textId="77777777" w:rsidR="00F827C1" w:rsidRDefault="00F827C1" w:rsidP="00F827C1">
      <w:pPr>
        <w:pStyle w:val="Heading3"/>
      </w:pPr>
      <w:r>
        <w:t xml:space="preserve">Ownership </w:t>
      </w:r>
    </w:p>
    <w:p w14:paraId="0741542E" w14:textId="77777777" w:rsidR="00F827C1" w:rsidRDefault="00F827C1" w:rsidP="00F827C1">
      <w:pPr>
        <w:pStyle w:val="Hdg3Paragraph"/>
      </w:pPr>
      <w:r>
        <w:t xml:space="preserve">HCA shall retain title to all property furnished by HCA to Contractor under this </w:t>
      </w:r>
      <w:r w:rsidR="00944697">
        <w:t>C</w:t>
      </w:r>
      <w:r>
        <w:t xml:space="preserve">ontract. Title to all property furnished by Contractor, for the cost of which the Contractor is entitled to reimbursement as a direct item of cost under this </w:t>
      </w:r>
      <w:r w:rsidR="00944697">
        <w:t>C</w:t>
      </w:r>
      <w:r>
        <w:t>ontract, excluding intellectual property provided by Contractor, shall pass to and vest in HCA upon delivery of such property by Contractor. Title to other property, the cost of which is reimbursable to Contractor under this Contract, shall pass to and vest in HCA upon (i) issuance for use of such property in the performance of this Contract, (ii) commencement of use of such property in the performance of this Contract, or (iii) reimbursement of the cost thereof by HCA, in whole or in part, whichever occurs first.</w:t>
      </w:r>
    </w:p>
    <w:p w14:paraId="70471418" w14:textId="77777777" w:rsidR="00F827C1" w:rsidRDefault="00F827C1" w:rsidP="001C4A68">
      <w:pPr>
        <w:pStyle w:val="Heading3"/>
      </w:pPr>
      <w:r>
        <w:t xml:space="preserve">Use of Property </w:t>
      </w:r>
    </w:p>
    <w:p w14:paraId="71DABD13" w14:textId="77777777" w:rsidR="00F827C1" w:rsidRDefault="00F827C1" w:rsidP="001C4A68">
      <w:pPr>
        <w:pStyle w:val="Hdg3Paragraph"/>
      </w:pPr>
      <w:r>
        <w:t xml:space="preserve">Any property furnished to Contractor shall, unless otherwise provided herein, or approved in writing by the HCA Contract Manager, be used only for the </w:t>
      </w:r>
      <w:r>
        <w:lastRenderedPageBreak/>
        <w:t>performance of and subject to the terms of this Contract. Contractor's use of the equipment shall be subject to HCA's security, administrative</w:t>
      </w:r>
      <w:r w:rsidR="00944697">
        <w:t>,</w:t>
      </w:r>
      <w:r>
        <w:t xml:space="preserve"> and other requirements.</w:t>
      </w:r>
    </w:p>
    <w:p w14:paraId="6F947284" w14:textId="77777777" w:rsidR="00F827C1" w:rsidRDefault="00F827C1" w:rsidP="001C4A68">
      <w:pPr>
        <w:pStyle w:val="Heading3"/>
      </w:pPr>
      <w:r>
        <w:t>Damage to Property</w:t>
      </w:r>
    </w:p>
    <w:p w14:paraId="2CFA3275" w14:textId="77777777" w:rsidR="00F827C1" w:rsidRDefault="00F827C1" w:rsidP="001C4A68">
      <w:pPr>
        <w:pStyle w:val="Hdg3Paragraph"/>
      </w:pPr>
      <w:r>
        <w:t>Contractor shall continuously protect and be responsible for any loss, destruction, or damage to property which results from or is caused by Contractor's acts or omissions. Contractor shall be liable to HCA for costs of repair or replacement for property or equipment that has been lost, destroyed</w:t>
      </w:r>
      <w:r w:rsidR="00D500E6">
        <w:t>,</w:t>
      </w:r>
      <w:r>
        <w:t xml:space="preserve"> or damaged by Contractor or Contractor’s employees, agents</w:t>
      </w:r>
      <w:r w:rsidR="00D500E6">
        <w:t>,</w:t>
      </w:r>
      <w:r>
        <w:t xml:space="preserve"> or </w:t>
      </w:r>
      <w:r w:rsidR="00B209C4">
        <w:t>Subcontract</w:t>
      </w:r>
      <w:r>
        <w:t>ors. Cost of replacement shall be the current market value of the property and equipment on the date of the loss as determined by HCA.</w:t>
      </w:r>
    </w:p>
    <w:p w14:paraId="156E79C3" w14:textId="77777777" w:rsidR="00F827C1" w:rsidRDefault="00F827C1" w:rsidP="00E72711">
      <w:pPr>
        <w:pStyle w:val="Heading3"/>
        <w:keepNext/>
      </w:pPr>
      <w:r>
        <w:t>Notice of Damage</w:t>
      </w:r>
    </w:p>
    <w:p w14:paraId="4A41FDB7" w14:textId="77777777" w:rsidR="00F827C1" w:rsidRDefault="00F827C1" w:rsidP="001C4A68">
      <w:pPr>
        <w:pStyle w:val="Hdg3Paragraph"/>
      </w:pPr>
      <w:r>
        <w:t>Upon the loss of, destruction of, or damage to any of the property, Contractor shall notify the HCA Contract Manager thereof within one (1) Business Day and shall take all reasonable steps to protect that property from further damage.</w:t>
      </w:r>
    </w:p>
    <w:p w14:paraId="60AF2115" w14:textId="77777777" w:rsidR="00F827C1" w:rsidRDefault="00F827C1" w:rsidP="001C4A68">
      <w:pPr>
        <w:pStyle w:val="Heading3"/>
      </w:pPr>
      <w:r>
        <w:t>Surrender of Property</w:t>
      </w:r>
    </w:p>
    <w:p w14:paraId="39950709" w14:textId="77777777" w:rsidR="00F827C1" w:rsidRDefault="00F827C1" w:rsidP="001C4A68">
      <w:pPr>
        <w:pStyle w:val="Hdg3Paragraph"/>
      </w:pPr>
      <w:r>
        <w:t xml:space="preserve">Contractor will ensure that the property will be returned to HCA in </w:t>
      </w:r>
      <w:proofErr w:type="gramStart"/>
      <w:r>
        <w:t>like</w:t>
      </w:r>
      <w:proofErr w:type="gramEnd"/>
      <w:r>
        <w:t xml:space="preserve"> </w:t>
      </w:r>
      <w:proofErr w:type="gramStart"/>
      <w:r>
        <w:t>condition to that</w:t>
      </w:r>
      <w:proofErr w:type="gramEnd"/>
      <w:r>
        <w:t xml:space="preserve"> in which it was furnished to Contractor, reasonable wear and tear </w:t>
      </w:r>
      <w:r w:rsidR="00944697">
        <w:t>expected.</w:t>
      </w:r>
      <w:r>
        <w:t xml:space="preserve"> Contractor shall surrender to HCA all property upon the earlier of expiration or termination of this Contract.</w:t>
      </w:r>
    </w:p>
    <w:p w14:paraId="253BA708" w14:textId="77777777" w:rsidR="00ED4A1E" w:rsidRDefault="00C17B27" w:rsidP="00017DEF">
      <w:pPr>
        <w:pStyle w:val="Heading2"/>
      </w:pPr>
      <w:bookmarkStart w:id="323" w:name="_Toc139961723"/>
      <w:bookmarkStart w:id="324" w:name="_Toc139975172"/>
      <w:bookmarkStart w:id="325" w:name="_Toc140152266"/>
      <w:bookmarkStart w:id="326" w:name="_Toc141080800"/>
      <w:bookmarkStart w:id="327" w:name="_Toc234497774"/>
      <w:r>
        <w:t>Waiver</w:t>
      </w:r>
      <w:bookmarkEnd w:id="323"/>
      <w:bookmarkEnd w:id="324"/>
      <w:bookmarkEnd w:id="325"/>
      <w:bookmarkEnd w:id="326"/>
      <w:bookmarkEnd w:id="327"/>
    </w:p>
    <w:p w14:paraId="7C83B1AC" w14:textId="77777777" w:rsidR="00EB4AD1" w:rsidRDefault="00EB4AD1" w:rsidP="008F79CC">
      <w:pPr>
        <w:pStyle w:val="Hdg2Paragraph"/>
      </w:pPr>
      <w:r w:rsidRPr="00EB4AD1">
        <w:t xml:space="preserve">Waiver of any breach of any term or condition of this Contract </w:t>
      </w:r>
      <w:r w:rsidR="007641E0">
        <w:t>will</w:t>
      </w:r>
      <w:r w:rsidRPr="00EB4AD1">
        <w:t xml:space="preserve"> not be deemed a waiver of any prior or subsequent breach</w:t>
      </w:r>
      <w:r w:rsidR="002E12CD">
        <w:t xml:space="preserve"> or default</w:t>
      </w:r>
      <w:r w:rsidRPr="00EB4AD1">
        <w:t xml:space="preserve">. No term or condition of this Contract </w:t>
      </w:r>
      <w:r w:rsidR="007641E0">
        <w:t>will</w:t>
      </w:r>
      <w:r w:rsidRPr="00EB4AD1">
        <w:t xml:space="preserve"> be held to be waived, modified, or deleted except by a written instrument signed by the parties</w:t>
      </w:r>
      <w:r w:rsidR="002E12CD">
        <w:t xml:space="preserve">. Only the HCA </w:t>
      </w:r>
      <w:r w:rsidR="00F043D0">
        <w:t>Authorized Representative</w:t>
      </w:r>
      <w:r w:rsidR="002E12CD">
        <w:t xml:space="preserve"> has the authority to waive any term or condition of this Contract on behalf of HCA.</w:t>
      </w:r>
    </w:p>
    <w:p w14:paraId="63441688" w14:textId="77777777" w:rsidR="00BE7A54" w:rsidRDefault="00C17B27" w:rsidP="00017DEF">
      <w:pPr>
        <w:pStyle w:val="Heading2"/>
      </w:pPr>
      <w:bookmarkStart w:id="328" w:name="_Ref93657359"/>
      <w:bookmarkStart w:id="329" w:name="_Toc139961724"/>
      <w:bookmarkStart w:id="330" w:name="_Toc139975173"/>
      <w:bookmarkStart w:id="331" w:name="_Toc140152267"/>
      <w:bookmarkStart w:id="332" w:name="_Toc141080801"/>
      <w:bookmarkStart w:id="333" w:name="_Toc234497775"/>
      <w:r>
        <w:t>Warranties</w:t>
      </w:r>
      <w:bookmarkEnd w:id="328"/>
      <w:bookmarkEnd w:id="329"/>
      <w:bookmarkEnd w:id="330"/>
      <w:bookmarkEnd w:id="331"/>
      <w:bookmarkEnd w:id="332"/>
      <w:bookmarkEnd w:id="333"/>
    </w:p>
    <w:p w14:paraId="462153C5" w14:textId="77777777" w:rsidR="0013180D" w:rsidRPr="0013180D" w:rsidRDefault="0013180D" w:rsidP="0013180D">
      <w:pPr>
        <w:pStyle w:val="Heading3"/>
      </w:pPr>
      <w:r w:rsidRPr="0013180D">
        <w:t>Contractor represents and warrants that its services will be of professional quality and will be rendered in accordance with prevailing professional standards and ethics. Services performed by Contractor under this Contract shall be conducted in a manner consistent with the level of care and skill standard to the industry. Contractor agrees to immediately re-perform any services that are not in compliance with this representation and warranty at no cost to HCA.</w:t>
      </w:r>
    </w:p>
    <w:p w14:paraId="079789C8" w14:textId="77777777" w:rsidR="001763D1" w:rsidRDefault="0062549D" w:rsidP="00345E73">
      <w:pPr>
        <w:pStyle w:val="Heading3"/>
      </w:pPr>
      <w:r w:rsidRPr="0062549D">
        <w:lastRenderedPageBreak/>
        <w:t>Contractor represents and warrant</w:t>
      </w:r>
      <w:r w:rsidR="000570A8">
        <w:t>s that it will</w:t>
      </w:r>
      <w:r w:rsidRPr="0062549D">
        <w:t xml:space="preserve"> comply with all applicable local, State, and federal licensing, accreditation and registration requirements and standards necessary in t</w:t>
      </w:r>
      <w:r>
        <w:t>he performance of the Services</w:t>
      </w:r>
      <w:r w:rsidRPr="0062549D">
        <w:t>.</w:t>
      </w:r>
    </w:p>
    <w:p w14:paraId="5B8D6FA2" w14:textId="77777777" w:rsidR="00735881" w:rsidRDefault="00735881" w:rsidP="00735881">
      <w:pPr>
        <w:pStyle w:val="Heading3"/>
      </w:pPr>
      <w:r w:rsidRPr="00735881">
        <w:t>EXECUTIVE ORDER 18-03 – WORKERS’ RIGHTS (MANDATORY INDIVIDUAL ARBITRATION).</w:t>
      </w:r>
      <w:r w:rsidR="00A81522">
        <w:t xml:space="preserve"> </w:t>
      </w:r>
      <w:r w:rsidRPr="00735881">
        <w:t xml:space="preserve">Contractor represents and </w:t>
      </w:r>
      <w:proofErr w:type="gramStart"/>
      <w:r w:rsidRPr="00735881">
        <w:t>warrants</w:t>
      </w:r>
      <w:proofErr w:type="gramEnd"/>
      <w:r w:rsidRPr="00735881">
        <w:t xml:space="preserve"> that Contractor does NOT require its employees, as a condition of employment, to sign or agree to mandatory individual arbitration clauses or class or collective action waivers.</w:t>
      </w:r>
      <w:r w:rsidR="00A81522">
        <w:t xml:space="preserve"> </w:t>
      </w:r>
      <w:r w:rsidRPr="00735881">
        <w:t>Contractor further represents and warrants that, during the term of this Contract, Contractor shall not, as a condition of employment, require its employees to sign or agree to mandatory individual arbitration clauses or class or collective action waivers.</w:t>
      </w:r>
      <w:r>
        <w:t xml:space="preserve"> </w:t>
      </w:r>
    </w:p>
    <w:p w14:paraId="5C00799C" w14:textId="77777777" w:rsidR="008F2E44" w:rsidRDefault="00BC2B79" w:rsidP="00A5002F">
      <w:pPr>
        <w:pStyle w:val="Heading3"/>
      </w:pPr>
      <w:r w:rsidRPr="00BC2B79">
        <w:t xml:space="preserve">Any written commitment by </w:t>
      </w:r>
      <w:r w:rsidR="00416043">
        <w:t>Contractor</w:t>
      </w:r>
      <w:r w:rsidRPr="00BC2B79">
        <w:t xml:space="preserve"> within the scope of this Contract </w:t>
      </w:r>
      <w:r w:rsidR="00416043">
        <w:t>will</w:t>
      </w:r>
      <w:r w:rsidRPr="00BC2B79">
        <w:t xml:space="preserve"> be binding upon </w:t>
      </w:r>
      <w:r w:rsidR="00416043">
        <w:t>Contractor</w:t>
      </w:r>
      <w:r w:rsidRPr="00BC2B79">
        <w:t xml:space="preserve">. Failure of </w:t>
      </w:r>
      <w:r w:rsidR="00416043">
        <w:t>Contractor</w:t>
      </w:r>
      <w:r w:rsidRPr="00BC2B79">
        <w:t xml:space="preserve"> to fulfill such a commitment may constitute breach and </w:t>
      </w:r>
      <w:r w:rsidR="00416043">
        <w:t>will</w:t>
      </w:r>
      <w:r w:rsidRPr="00BC2B79">
        <w:t xml:space="preserve"> render </w:t>
      </w:r>
      <w:r w:rsidR="00416043">
        <w:t>Contractor</w:t>
      </w:r>
      <w:r w:rsidRPr="00BC2B79">
        <w:t xml:space="preserve"> liable for damages under the terms of this Contract. For purposes of this section, a commitment by </w:t>
      </w:r>
      <w:r w:rsidR="00416043">
        <w:t>Contractor</w:t>
      </w:r>
      <w:r w:rsidRPr="00BC2B79">
        <w:t xml:space="preserve"> includes:</w:t>
      </w:r>
      <w:r w:rsidR="00A81522">
        <w:t xml:space="preserve"> </w:t>
      </w:r>
      <w:r w:rsidRPr="00BC2B79">
        <w:t xml:space="preserve">(i) Prices, discounts, and options committed to remain in force over a specified period of time; and (ii) any warranty or representation made by </w:t>
      </w:r>
      <w:r w:rsidR="00416043">
        <w:t>Contractor</w:t>
      </w:r>
      <w:r w:rsidRPr="00BC2B79">
        <w:t xml:space="preserve"> </w:t>
      </w:r>
      <w:r w:rsidR="00046552">
        <w:t>to HCA</w:t>
      </w:r>
      <w:r w:rsidRPr="00BC2B79">
        <w:t xml:space="preserve"> or contained in any </w:t>
      </w:r>
      <w:r w:rsidR="00416043">
        <w:t>Contractor</w:t>
      </w:r>
      <w:r w:rsidRPr="00BC2B79">
        <w:t xml:space="preserve"> publications, </w:t>
      </w:r>
      <w:r w:rsidR="00046552">
        <w:t>or</w:t>
      </w:r>
      <w:r w:rsidRPr="00BC2B79">
        <w:t xml:space="preserve"> descriptions</w:t>
      </w:r>
      <w:r w:rsidR="00046552">
        <w:t xml:space="preserve"> of services</w:t>
      </w:r>
      <w:r w:rsidRPr="00BC2B79">
        <w:t xml:space="preserve"> </w:t>
      </w:r>
      <w:r w:rsidR="00A96A58">
        <w:t>in written</w:t>
      </w:r>
      <w:r w:rsidR="00046552" w:rsidRPr="00046552">
        <w:t xml:space="preserve"> </w:t>
      </w:r>
      <w:r w:rsidR="00046552">
        <w:t xml:space="preserve">or other </w:t>
      </w:r>
      <w:r w:rsidRPr="00BC2B79">
        <w:t>communication medium</w:t>
      </w:r>
      <w:r w:rsidR="00046552">
        <w:t>,</w:t>
      </w:r>
      <w:r w:rsidRPr="00BC2B79">
        <w:t xml:space="preserve"> used to </w:t>
      </w:r>
      <w:r w:rsidR="00A96A58">
        <w:t>influence HCA to enter into this Contract.</w:t>
      </w:r>
    </w:p>
    <w:p w14:paraId="194634C2" w14:textId="77777777" w:rsidR="00F66C43" w:rsidRDefault="00F66C43" w:rsidP="008F79CC">
      <w:pPr>
        <w:pStyle w:val="Hdg2Paragraph"/>
        <w:sectPr w:rsidR="00F66C43" w:rsidSect="00E9382C">
          <w:pgSz w:w="12240" w:h="15840" w:code="1"/>
          <w:pgMar w:top="1440" w:right="1440" w:bottom="1440" w:left="1440" w:header="720" w:footer="720" w:gutter="0"/>
          <w:cols w:space="720"/>
          <w:docGrid w:linePitch="360"/>
        </w:sectPr>
      </w:pPr>
    </w:p>
    <w:p w14:paraId="3562BD36" w14:textId="7326CE83" w:rsidR="00CE3637" w:rsidRPr="00704A4B" w:rsidRDefault="007F2D7A" w:rsidP="009F4330">
      <w:pPr>
        <w:pStyle w:val="Heading1"/>
        <w:numPr>
          <w:ilvl w:val="0"/>
          <w:numId w:val="0"/>
        </w:numPr>
        <w:jc w:val="center"/>
        <w:rPr>
          <w:b w:val="0"/>
          <w:bCs w:val="0"/>
        </w:rPr>
      </w:pPr>
      <w:bookmarkStart w:id="334" w:name="_Toc139961725"/>
      <w:bookmarkStart w:id="335" w:name="_Toc139975174"/>
      <w:bookmarkStart w:id="336" w:name="_Toc140152268"/>
      <w:bookmarkStart w:id="337" w:name="_Toc141080802"/>
      <w:bookmarkStart w:id="338" w:name="_Toc234497776"/>
      <w:r>
        <w:lastRenderedPageBreak/>
        <w:t>Attachment 1</w:t>
      </w:r>
      <w:r w:rsidR="00CE3637" w:rsidRPr="00A52BF2">
        <w:t xml:space="preserve">: </w:t>
      </w:r>
      <w:bookmarkStart w:id="339" w:name="_Hlk114856059"/>
      <w:r w:rsidR="00CE3637" w:rsidRPr="00704A4B">
        <w:rPr>
          <w:b w:val="0"/>
          <w:bCs w:val="0"/>
        </w:rPr>
        <w:t xml:space="preserve">HCA </w:t>
      </w:r>
      <w:r w:rsidR="00A52BF2" w:rsidRPr="00704A4B">
        <w:rPr>
          <w:b w:val="0"/>
          <w:bCs w:val="0"/>
        </w:rPr>
        <w:t>RF</w:t>
      </w:r>
      <w:r w:rsidR="00D7605F">
        <w:rPr>
          <w:b w:val="0"/>
          <w:bCs w:val="0"/>
        </w:rPr>
        <w:t>A</w:t>
      </w:r>
      <w:r w:rsidR="00A52BF2" w:rsidRPr="00704A4B">
        <w:rPr>
          <w:b w:val="0"/>
          <w:bCs w:val="0"/>
        </w:rPr>
        <w:t xml:space="preserve"> </w:t>
      </w:r>
      <w:bookmarkEnd w:id="334"/>
      <w:bookmarkEnd w:id="335"/>
      <w:bookmarkEnd w:id="336"/>
      <w:bookmarkEnd w:id="337"/>
      <w:r w:rsidR="00D7605F">
        <w:rPr>
          <w:b w:val="0"/>
          <w:bCs w:val="0"/>
        </w:rPr>
        <w:t>#2026HCA</w:t>
      </w:r>
      <w:bookmarkEnd w:id="338"/>
      <w:r w:rsidR="002F475F">
        <w:rPr>
          <w:b w:val="0"/>
          <w:bCs w:val="0"/>
        </w:rPr>
        <w:t>14</w:t>
      </w:r>
      <w:r w:rsidR="009F4330" w:rsidRPr="00704A4B">
        <w:rPr>
          <w:b w:val="0"/>
          <w:bCs w:val="0"/>
        </w:rPr>
        <w:t xml:space="preserve"> </w:t>
      </w:r>
      <w:bookmarkEnd w:id="339"/>
    </w:p>
    <w:p w14:paraId="28018614" w14:textId="0989D980" w:rsidR="006C2FC5" w:rsidRPr="00C54330" w:rsidRDefault="00A52BF2" w:rsidP="00CE3637">
      <w:pPr>
        <w:spacing w:before="240"/>
      </w:pPr>
      <w:r w:rsidRPr="00A52BF2">
        <w:rPr>
          <w:bCs/>
        </w:rPr>
        <w:t>RF</w:t>
      </w:r>
      <w:r w:rsidR="00D7605F">
        <w:rPr>
          <w:bCs/>
        </w:rPr>
        <w:t>A</w:t>
      </w:r>
      <w:r w:rsidRPr="00A52BF2">
        <w:rPr>
          <w:bCs/>
        </w:rPr>
        <w:t xml:space="preserve"> </w:t>
      </w:r>
      <w:r w:rsidR="00D7605F">
        <w:rPr>
          <w:bCs/>
        </w:rPr>
        <w:t>#2026HCA</w:t>
      </w:r>
      <w:r w:rsidR="002F475F">
        <w:rPr>
          <w:bCs/>
        </w:rPr>
        <w:t>14</w:t>
      </w:r>
      <w:r w:rsidR="009F4330">
        <w:rPr>
          <w:bCs/>
        </w:rPr>
        <w:t>,</w:t>
      </w:r>
      <w:r w:rsidR="00D90D7C">
        <w:rPr>
          <w:bCs/>
        </w:rPr>
        <w:t xml:space="preserve"> dated </w:t>
      </w:r>
      <w:r w:rsidR="00D90D7C" w:rsidRPr="003E2308">
        <w:fldChar w:fldCharType="begin">
          <w:ffData>
            <w:name w:val=""/>
            <w:enabled/>
            <w:calcOnExit w:val="0"/>
            <w:textInput/>
          </w:ffData>
        </w:fldChar>
      </w:r>
      <w:r w:rsidR="00D90D7C" w:rsidRPr="003E2308">
        <w:instrText xml:space="preserve"> FORMTEXT </w:instrText>
      </w:r>
      <w:r w:rsidR="00D90D7C" w:rsidRPr="003E2308">
        <w:fldChar w:fldCharType="separate"/>
      </w:r>
      <w:r w:rsidR="008F6914">
        <w:rPr>
          <w:noProof/>
        </w:rPr>
        <w:t> </w:t>
      </w:r>
      <w:r w:rsidR="008F6914">
        <w:rPr>
          <w:noProof/>
        </w:rPr>
        <w:t> </w:t>
      </w:r>
      <w:r w:rsidR="008F6914">
        <w:rPr>
          <w:noProof/>
        </w:rPr>
        <w:t> </w:t>
      </w:r>
      <w:r w:rsidR="008F6914">
        <w:rPr>
          <w:noProof/>
        </w:rPr>
        <w:t> </w:t>
      </w:r>
      <w:r w:rsidR="008F6914">
        <w:rPr>
          <w:noProof/>
        </w:rPr>
        <w:t> </w:t>
      </w:r>
      <w:r w:rsidR="00D90D7C" w:rsidRPr="003E2308">
        <w:fldChar w:fldCharType="end"/>
      </w:r>
      <w:r w:rsidR="00D90D7C">
        <w:t>,</w:t>
      </w:r>
      <w:r w:rsidRPr="00C54330">
        <w:t xml:space="preserve"> </w:t>
      </w:r>
      <w:r w:rsidR="006C2FC5" w:rsidRPr="00C54330">
        <w:t xml:space="preserve">including </w:t>
      </w:r>
      <w:proofErr w:type="gramStart"/>
      <w:r w:rsidR="006C2FC5" w:rsidRPr="00C54330">
        <w:t>any and all</w:t>
      </w:r>
      <w:proofErr w:type="gramEnd"/>
      <w:r w:rsidR="006C2FC5" w:rsidRPr="00C54330">
        <w:t xml:space="preserve"> amendments</w:t>
      </w:r>
      <w:r w:rsidR="009F4330">
        <w:t>,</w:t>
      </w:r>
      <w:r w:rsidR="006C2FC5" w:rsidRPr="00C54330">
        <w:t xml:space="preserve"> is an integral part of this Contract and is incorporated herein by reference. </w:t>
      </w:r>
    </w:p>
    <w:p w14:paraId="5D816F5A" w14:textId="77777777" w:rsidR="006C2FC5" w:rsidRPr="00F7624A" w:rsidRDefault="006C2FC5" w:rsidP="004A7285">
      <w:pPr>
        <w:jc w:val="center"/>
        <w:rPr>
          <w:b/>
        </w:rPr>
      </w:pPr>
    </w:p>
    <w:p w14:paraId="4999B17A" w14:textId="77777777" w:rsidR="009807E2" w:rsidRDefault="009807E2" w:rsidP="008F79CC">
      <w:pPr>
        <w:sectPr w:rsidR="009807E2" w:rsidSect="00E9382C">
          <w:headerReference w:type="even" r:id="rId29"/>
          <w:headerReference w:type="default" r:id="rId30"/>
          <w:footerReference w:type="default" r:id="rId31"/>
          <w:headerReference w:type="first" r:id="rId32"/>
          <w:pgSz w:w="12240" w:h="15840" w:code="1"/>
          <w:pgMar w:top="1440" w:right="1440" w:bottom="1440" w:left="1440" w:header="720" w:footer="720" w:gutter="0"/>
          <w:cols w:space="720"/>
          <w:docGrid w:linePitch="360"/>
        </w:sectPr>
      </w:pPr>
    </w:p>
    <w:p w14:paraId="283A70BC" w14:textId="2AE770BB" w:rsidR="00665F92" w:rsidRPr="006C2FC5" w:rsidRDefault="00CF1E3B" w:rsidP="00CE3637">
      <w:pPr>
        <w:pStyle w:val="Heading1"/>
        <w:numPr>
          <w:ilvl w:val="0"/>
          <w:numId w:val="0"/>
        </w:numPr>
        <w:spacing w:after="360"/>
        <w:ind w:hanging="432"/>
        <w:jc w:val="center"/>
        <w:rPr>
          <w:b w:val="0"/>
          <w:bCs w:val="0"/>
        </w:rPr>
      </w:pPr>
      <w:bookmarkStart w:id="340" w:name="_Toc139961726"/>
      <w:bookmarkStart w:id="341" w:name="_Toc139975175"/>
      <w:bookmarkStart w:id="342" w:name="_Toc140152269"/>
      <w:bookmarkStart w:id="343" w:name="_Toc141080803"/>
      <w:bookmarkStart w:id="344" w:name="_Toc234497777"/>
      <w:r w:rsidRPr="009D0454">
        <w:lastRenderedPageBreak/>
        <w:t>A</w:t>
      </w:r>
      <w:r w:rsidR="009D0454" w:rsidRPr="009D0454">
        <w:t>ttachment 2</w:t>
      </w:r>
      <w:r w:rsidR="00CE3637" w:rsidRPr="009D0454">
        <w:t xml:space="preserve">: </w:t>
      </w:r>
      <w:bookmarkStart w:id="345" w:name="_Hlk114856048"/>
      <w:r w:rsidR="009D0454" w:rsidRPr="00704A4B">
        <w:rPr>
          <w:b w:val="0"/>
          <w:bCs w:val="0"/>
        </w:rPr>
        <w:t xml:space="preserve">Contractor </w:t>
      </w:r>
      <w:r w:rsidR="00704A4B">
        <w:rPr>
          <w:b w:val="0"/>
          <w:bCs w:val="0"/>
        </w:rPr>
        <w:t>R</w:t>
      </w:r>
      <w:r w:rsidR="009D0454" w:rsidRPr="00704A4B">
        <w:rPr>
          <w:b w:val="0"/>
          <w:bCs w:val="0"/>
        </w:rPr>
        <w:t xml:space="preserve">esponse to </w:t>
      </w:r>
      <w:r w:rsidR="00704A4B">
        <w:rPr>
          <w:b w:val="0"/>
          <w:bCs w:val="0"/>
        </w:rPr>
        <w:t>HCA</w:t>
      </w:r>
      <w:r w:rsidR="00CE3637" w:rsidRPr="00704A4B">
        <w:rPr>
          <w:b w:val="0"/>
          <w:bCs w:val="0"/>
        </w:rPr>
        <w:t xml:space="preserve"> RF</w:t>
      </w:r>
      <w:r w:rsidR="00D7605F">
        <w:rPr>
          <w:b w:val="0"/>
          <w:bCs w:val="0"/>
        </w:rPr>
        <w:t>A</w:t>
      </w:r>
      <w:r w:rsidR="00A52BF2" w:rsidRPr="00704A4B">
        <w:rPr>
          <w:b w:val="0"/>
          <w:bCs w:val="0"/>
        </w:rPr>
        <w:t xml:space="preserve"> </w:t>
      </w:r>
      <w:bookmarkEnd w:id="340"/>
      <w:bookmarkEnd w:id="341"/>
      <w:bookmarkEnd w:id="342"/>
      <w:bookmarkEnd w:id="343"/>
      <w:r w:rsidR="00D7605F">
        <w:rPr>
          <w:b w:val="0"/>
          <w:bCs w:val="0"/>
        </w:rPr>
        <w:t>#2026HCA</w:t>
      </w:r>
      <w:bookmarkEnd w:id="344"/>
      <w:r w:rsidR="002F475F">
        <w:rPr>
          <w:b w:val="0"/>
          <w:bCs w:val="0"/>
        </w:rPr>
        <w:t>14</w:t>
      </w:r>
      <w:r w:rsidR="009F4330" w:rsidRPr="00704A4B">
        <w:rPr>
          <w:b w:val="0"/>
          <w:bCs w:val="0"/>
        </w:rPr>
        <w:t xml:space="preserve"> </w:t>
      </w:r>
      <w:bookmarkEnd w:id="345"/>
    </w:p>
    <w:p w14:paraId="579438EB" w14:textId="0951A17E" w:rsidR="00CE3637" w:rsidRDefault="006C2FC5" w:rsidP="00CE3637">
      <w:r w:rsidRPr="00C54330">
        <w:t xml:space="preserve">Contractor’s response to </w:t>
      </w:r>
      <w:r w:rsidRPr="006C2FC5">
        <w:rPr>
          <w:bCs/>
        </w:rPr>
        <w:t>RF</w:t>
      </w:r>
      <w:r w:rsidR="00D7605F">
        <w:t>A</w:t>
      </w:r>
      <w:r>
        <w:t xml:space="preserve"> </w:t>
      </w:r>
      <w:r w:rsidR="00D7605F">
        <w:t>#2026HCA</w:t>
      </w:r>
      <w:r w:rsidR="002F475F">
        <w:t>14</w:t>
      </w:r>
      <w:r w:rsidR="00D90D7C">
        <w:t>,</w:t>
      </w:r>
      <w:r w:rsidR="00D90D7C" w:rsidRPr="00D90D7C">
        <w:rPr>
          <w:bCs/>
        </w:rPr>
        <w:t xml:space="preserve"> </w:t>
      </w:r>
      <w:r w:rsidR="00D90D7C">
        <w:rPr>
          <w:bCs/>
        </w:rPr>
        <w:t xml:space="preserve">dated </w:t>
      </w:r>
      <w:r w:rsidR="00D90D7C" w:rsidRPr="003E2308">
        <w:fldChar w:fldCharType="begin">
          <w:ffData>
            <w:name w:val=""/>
            <w:enabled/>
            <w:calcOnExit w:val="0"/>
            <w:textInput/>
          </w:ffData>
        </w:fldChar>
      </w:r>
      <w:r w:rsidR="00D90D7C" w:rsidRPr="003E2308">
        <w:instrText xml:space="preserve"> FORMTEXT </w:instrText>
      </w:r>
      <w:r w:rsidR="00D90D7C" w:rsidRPr="003E2308">
        <w:fldChar w:fldCharType="separate"/>
      </w:r>
      <w:r w:rsidR="008F6914">
        <w:rPr>
          <w:noProof/>
        </w:rPr>
        <w:t> </w:t>
      </w:r>
      <w:r w:rsidR="008F6914">
        <w:rPr>
          <w:noProof/>
        </w:rPr>
        <w:t> </w:t>
      </w:r>
      <w:r w:rsidR="008F6914">
        <w:rPr>
          <w:noProof/>
        </w:rPr>
        <w:t> </w:t>
      </w:r>
      <w:r w:rsidR="008F6914">
        <w:rPr>
          <w:noProof/>
        </w:rPr>
        <w:t> </w:t>
      </w:r>
      <w:r w:rsidR="008F6914">
        <w:rPr>
          <w:noProof/>
        </w:rPr>
        <w:t> </w:t>
      </w:r>
      <w:r w:rsidR="00D90D7C" w:rsidRPr="003E2308">
        <w:fldChar w:fldCharType="end"/>
      </w:r>
      <w:r w:rsidR="00D90D7C">
        <w:t>,</w:t>
      </w:r>
      <w:r w:rsidR="00D90D7C" w:rsidRPr="00C54330">
        <w:t xml:space="preserve"> </w:t>
      </w:r>
      <w:r w:rsidRPr="00C54330">
        <w:t xml:space="preserve">is an integral part of this Contract and is incorporated herein reference. </w:t>
      </w:r>
    </w:p>
    <w:p w14:paraId="6C5876FF" w14:textId="77777777" w:rsidR="00CE3637" w:rsidRDefault="00CE3637" w:rsidP="00CE3637"/>
    <w:p w14:paraId="18D9F67F" w14:textId="77777777" w:rsidR="00CE3637" w:rsidRDefault="00CE3637" w:rsidP="00CE3637"/>
    <w:p w14:paraId="7CD2224D" w14:textId="77777777" w:rsidR="00CE3637" w:rsidRDefault="00CE3637" w:rsidP="00CE3637">
      <w:pPr>
        <w:sectPr w:rsidR="00CE3637" w:rsidSect="00E9382C">
          <w:headerReference w:type="even" r:id="rId33"/>
          <w:headerReference w:type="default" r:id="rId34"/>
          <w:footerReference w:type="default" r:id="rId35"/>
          <w:headerReference w:type="first" r:id="rId36"/>
          <w:pgSz w:w="12240" w:h="15840" w:code="1"/>
          <w:pgMar w:top="1440" w:right="1440" w:bottom="1440" w:left="1440" w:header="720" w:footer="720" w:gutter="0"/>
          <w:cols w:space="720"/>
          <w:docGrid w:linePitch="360"/>
        </w:sectPr>
      </w:pPr>
    </w:p>
    <w:p w14:paraId="672E388C" w14:textId="45F50172" w:rsidR="005C2311" w:rsidRDefault="005C2311" w:rsidP="00704A4B">
      <w:pPr>
        <w:pStyle w:val="Heading1"/>
        <w:numPr>
          <w:ilvl w:val="0"/>
          <w:numId w:val="0"/>
        </w:numPr>
        <w:jc w:val="center"/>
      </w:pPr>
      <w:bookmarkStart w:id="346" w:name="_Toc139961729"/>
      <w:bookmarkStart w:id="347" w:name="_Toc139975178"/>
      <w:bookmarkStart w:id="348" w:name="_Toc140152272"/>
      <w:bookmarkStart w:id="349" w:name="_Toc141080806"/>
      <w:bookmarkStart w:id="350" w:name="_Toc234497778"/>
      <w:r w:rsidRPr="009D0454">
        <w:lastRenderedPageBreak/>
        <w:t>A</w:t>
      </w:r>
      <w:r>
        <w:t>ttachment</w:t>
      </w:r>
      <w:r w:rsidRPr="009D0454">
        <w:t xml:space="preserve"> </w:t>
      </w:r>
      <w:r w:rsidR="00105B5C">
        <w:t>3</w:t>
      </w:r>
      <w:r w:rsidRPr="009D0454">
        <w:t>:</w:t>
      </w:r>
      <w:r>
        <w:t xml:space="preserve"> </w:t>
      </w:r>
      <w:r w:rsidR="00B43147">
        <w:t>Notice of Funding Opportunity #CMS-RHT-26-001-rural health transformation</w:t>
      </w:r>
      <w:bookmarkEnd w:id="346"/>
      <w:bookmarkEnd w:id="347"/>
      <w:bookmarkEnd w:id="348"/>
      <w:bookmarkEnd w:id="349"/>
      <w:bookmarkEnd w:id="350"/>
    </w:p>
    <w:p w14:paraId="27B7CD76" w14:textId="0ACF4098" w:rsidR="00B43147" w:rsidRPr="00B43147" w:rsidRDefault="00B43147" w:rsidP="00B43147">
      <w:pPr>
        <w:sectPr w:rsidR="00B43147" w:rsidRPr="00B43147" w:rsidSect="00E9382C">
          <w:headerReference w:type="even" r:id="rId37"/>
          <w:headerReference w:type="default" r:id="rId38"/>
          <w:footerReference w:type="default" r:id="rId39"/>
          <w:headerReference w:type="first" r:id="rId40"/>
          <w:pgSz w:w="12240" w:h="15840" w:code="1"/>
          <w:pgMar w:top="1440" w:right="1440" w:bottom="1440" w:left="1440" w:header="720" w:footer="720" w:gutter="0"/>
          <w:cols w:space="720"/>
          <w:docGrid w:linePitch="360"/>
        </w:sectPr>
      </w:pPr>
      <w:r>
        <w:t>The Notice of Funding Opportunity # CMS-RHT-26-001 is incorporated herein by reference.</w:t>
      </w:r>
    </w:p>
    <w:p w14:paraId="4E60D93B" w14:textId="1B739CC8" w:rsidR="009F4330" w:rsidRDefault="009F4330" w:rsidP="00D7605F">
      <w:pPr>
        <w:pStyle w:val="Heading1"/>
        <w:numPr>
          <w:ilvl w:val="0"/>
          <w:numId w:val="0"/>
        </w:numPr>
        <w:jc w:val="center"/>
      </w:pPr>
      <w:bookmarkStart w:id="351" w:name="_Toc139961730"/>
      <w:bookmarkStart w:id="352" w:name="_Toc139975179"/>
      <w:bookmarkStart w:id="353" w:name="_Toc140152273"/>
      <w:bookmarkStart w:id="354" w:name="_Toc141080807"/>
      <w:bookmarkStart w:id="355" w:name="_Toc234497779"/>
      <w:r w:rsidRPr="009D0454">
        <w:lastRenderedPageBreak/>
        <w:t>A</w:t>
      </w:r>
      <w:r w:rsidR="009D0454">
        <w:t>ttachment</w:t>
      </w:r>
      <w:r w:rsidRPr="009D0454">
        <w:t xml:space="preserve"> </w:t>
      </w:r>
      <w:r w:rsidR="00105B5C">
        <w:t>4</w:t>
      </w:r>
      <w:r w:rsidRPr="009D0454">
        <w:t xml:space="preserve">: </w:t>
      </w:r>
      <w:bookmarkEnd w:id="351"/>
      <w:bookmarkEnd w:id="352"/>
      <w:bookmarkEnd w:id="353"/>
      <w:bookmarkEnd w:id="354"/>
      <w:r w:rsidR="00B43147">
        <w:t>Notice of Award #CMS-RHT-26-001-rural health transformation</w:t>
      </w:r>
      <w:bookmarkEnd w:id="355"/>
    </w:p>
    <w:p w14:paraId="06631650" w14:textId="77777777" w:rsidR="00F57D25" w:rsidRDefault="00B43147" w:rsidP="00B43147">
      <w:pPr>
        <w:sectPr w:rsidR="00F57D25" w:rsidSect="00E9382C">
          <w:headerReference w:type="even" r:id="rId41"/>
          <w:headerReference w:type="default" r:id="rId42"/>
          <w:footerReference w:type="default" r:id="rId43"/>
          <w:headerReference w:type="first" r:id="rId44"/>
          <w:pgSz w:w="12240" w:h="15840" w:code="1"/>
          <w:pgMar w:top="1440" w:right="1440" w:bottom="1440" w:left="1440" w:header="720" w:footer="720" w:gutter="0"/>
          <w:cols w:space="720"/>
          <w:docGrid w:linePitch="360"/>
        </w:sectPr>
      </w:pPr>
      <w:r>
        <w:t>The Notice of Award # CMS-RHT-26-001 is incorporated herein by reference.</w:t>
      </w:r>
    </w:p>
    <w:p w14:paraId="4C49B0A8" w14:textId="31F8F023" w:rsidR="00F57D25" w:rsidRDefault="00F57D25" w:rsidP="00F57D25">
      <w:pPr>
        <w:pStyle w:val="Heading1"/>
        <w:numPr>
          <w:ilvl w:val="0"/>
          <w:numId w:val="0"/>
        </w:numPr>
        <w:jc w:val="center"/>
      </w:pPr>
      <w:bookmarkStart w:id="356" w:name="_Toc234497780"/>
      <w:r w:rsidRPr="009D0454">
        <w:lastRenderedPageBreak/>
        <w:t>A</w:t>
      </w:r>
      <w:r>
        <w:t>ttachment</w:t>
      </w:r>
      <w:r w:rsidRPr="009D0454">
        <w:t xml:space="preserve"> </w:t>
      </w:r>
      <w:r>
        <w:t>5</w:t>
      </w:r>
      <w:r w:rsidRPr="009D0454">
        <w:t xml:space="preserve">: </w:t>
      </w:r>
      <w:r>
        <w:t>Rural Health Transformation Contractor Requirements</w:t>
      </w:r>
      <w:bookmarkEnd w:id="356"/>
    </w:p>
    <w:p w14:paraId="420AF79F" w14:textId="41E861D2" w:rsidR="00F57D25" w:rsidRDefault="00F57D25" w:rsidP="00F57D25">
      <w:r>
        <w:t xml:space="preserve">The </w:t>
      </w:r>
      <w:proofErr w:type="gramStart"/>
      <w:r>
        <w:t>below list</w:t>
      </w:r>
      <w:proofErr w:type="gramEnd"/>
      <w:r>
        <w:t xml:space="preserve"> is a </w:t>
      </w:r>
      <w:r w:rsidR="0088115C">
        <w:t>non-comprehensive</w:t>
      </w:r>
      <w:r>
        <w:t xml:space="preserve"> list of the requirements associated with this grant funding. Contractors should refer to the NOA and NOFO for a</w:t>
      </w:r>
      <w:r w:rsidR="007831CA">
        <w:t xml:space="preserve"> detailed list of requirements.</w:t>
      </w:r>
    </w:p>
    <w:p w14:paraId="6F8ABB2B" w14:textId="55DAF2A5" w:rsidR="007831CA" w:rsidRPr="007831CA" w:rsidRDefault="007831CA" w:rsidP="007831CA">
      <w:pPr>
        <w:rPr>
          <w:b/>
          <w:bCs/>
        </w:rPr>
      </w:pPr>
      <w:r>
        <w:rPr>
          <w:b/>
          <w:bCs/>
        </w:rPr>
        <w:t>Notice of Funding Opportunity Requirements:</w:t>
      </w:r>
    </w:p>
    <w:p w14:paraId="16D31085" w14:textId="6FE6424F" w:rsidR="007831CA" w:rsidRPr="007831CA" w:rsidRDefault="007831CA" w:rsidP="005F43E1">
      <w:pPr>
        <w:pStyle w:val="ListParagraph"/>
        <w:numPr>
          <w:ilvl w:val="0"/>
          <w:numId w:val="16"/>
        </w:numPr>
        <w:ind w:left="360"/>
        <w:rPr>
          <w:b/>
          <w:bCs/>
        </w:rPr>
      </w:pPr>
      <w:r w:rsidRPr="007831CA">
        <w:rPr>
          <w:b/>
          <w:bCs/>
        </w:rPr>
        <w:t>Not allowed</w:t>
      </w:r>
    </w:p>
    <w:p w14:paraId="3A2D8B7E" w14:textId="684B0664" w:rsidR="007831CA" w:rsidRDefault="007831CA" w:rsidP="005F43E1">
      <w:pPr>
        <w:pStyle w:val="ListParagraph"/>
        <w:numPr>
          <w:ilvl w:val="0"/>
          <w:numId w:val="15"/>
        </w:numPr>
        <w:spacing w:after="160" w:line="278" w:lineRule="auto"/>
        <w:contextualSpacing/>
      </w:pPr>
      <w:r>
        <w:t xml:space="preserve">Pre-award costs. </w:t>
      </w:r>
    </w:p>
    <w:p w14:paraId="004D3E10" w14:textId="7513DDDE" w:rsidR="007831CA" w:rsidRDefault="007831CA" w:rsidP="005F43E1">
      <w:pPr>
        <w:pStyle w:val="ListParagraph"/>
        <w:numPr>
          <w:ilvl w:val="0"/>
          <w:numId w:val="15"/>
        </w:numPr>
        <w:spacing w:after="160" w:line="278" w:lineRule="auto"/>
        <w:contextualSpacing/>
      </w:pPr>
      <w:proofErr w:type="gramStart"/>
      <w:r>
        <w:t>Meeting matching</w:t>
      </w:r>
      <w:proofErr w:type="gramEnd"/>
      <w:r>
        <w:t xml:space="preserve"> requirements for any other federal funds or local entities. </w:t>
      </w:r>
    </w:p>
    <w:p w14:paraId="2E52A4C2" w14:textId="73109879" w:rsidR="007831CA" w:rsidRDefault="007831CA" w:rsidP="005F43E1">
      <w:pPr>
        <w:pStyle w:val="ListParagraph"/>
        <w:numPr>
          <w:ilvl w:val="0"/>
          <w:numId w:val="15"/>
        </w:numPr>
        <w:spacing w:after="160" w:line="278" w:lineRule="auto"/>
        <w:contextualSpacing/>
      </w:pPr>
      <w:r>
        <w:t xml:space="preserve">Services, equipment, or supports that are the legal responsibility of another party under federal, State, or tribal law, such as vocational rehabilitation or education services. </w:t>
      </w:r>
    </w:p>
    <w:p w14:paraId="3387821E" w14:textId="0DC53288" w:rsidR="007831CA" w:rsidRDefault="007831CA" w:rsidP="005F43E1">
      <w:pPr>
        <w:pStyle w:val="ListParagraph"/>
        <w:numPr>
          <w:ilvl w:val="0"/>
          <w:numId w:val="15"/>
        </w:numPr>
        <w:spacing w:after="160" w:line="278" w:lineRule="auto"/>
        <w:contextualSpacing/>
      </w:pPr>
      <w:r>
        <w:t xml:space="preserve">Services, equipment, or supports that are the legal responsibility of another party under any civil rights law, such as modifying a workplace or providing accommodations that are obligations under law. </w:t>
      </w:r>
    </w:p>
    <w:p w14:paraId="70978061" w14:textId="05B73D38" w:rsidR="007831CA" w:rsidRDefault="007831CA" w:rsidP="005F43E1">
      <w:pPr>
        <w:pStyle w:val="ListParagraph"/>
        <w:numPr>
          <w:ilvl w:val="0"/>
          <w:numId w:val="15"/>
        </w:numPr>
        <w:spacing w:after="160" w:line="278" w:lineRule="auto"/>
        <w:contextualSpacing/>
      </w:pPr>
      <w:r>
        <w:t xml:space="preserve">Goods or services not allocable to the project. </w:t>
      </w:r>
    </w:p>
    <w:p w14:paraId="7F24EE03" w14:textId="6EFB0928" w:rsidR="007831CA" w:rsidRDefault="007831CA" w:rsidP="005F43E1">
      <w:pPr>
        <w:pStyle w:val="ListParagraph"/>
        <w:numPr>
          <w:ilvl w:val="0"/>
          <w:numId w:val="15"/>
        </w:numPr>
        <w:spacing w:after="160" w:line="278" w:lineRule="auto"/>
        <w:contextualSpacing/>
      </w:pPr>
      <w:r>
        <w:t xml:space="preserve">Supplanting existing State, local, tribal, or private funding of infrastructure or services, such as staff salaries. </w:t>
      </w:r>
    </w:p>
    <w:p w14:paraId="46CBF521" w14:textId="52E8D53C" w:rsidR="007831CA" w:rsidRDefault="007831CA" w:rsidP="005F43E1">
      <w:pPr>
        <w:pStyle w:val="ListParagraph"/>
        <w:numPr>
          <w:ilvl w:val="0"/>
          <w:numId w:val="15"/>
        </w:numPr>
        <w:spacing w:after="160" w:line="278" w:lineRule="auto"/>
        <w:contextualSpacing/>
      </w:pPr>
      <w:r>
        <w:t xml:space="preserve">Construction or building expansion, purchasing or significant retrofitting of buildings, cosmetic upgrades, or any other cost that materially increases the value of the capital or useful life as a direct cost. </w:t>
      </w:r>
    </w:p>
    <w:p w14:paraId="1987DF90" w14:textId="20B85A59" w:rsidR="007831CA" w:rsidRDefault="007831CA" w:rsidP="005F43E1">
      <w:pPr>
        <w:pStyle w:val="ListParagraph"/>
        <w:numPr>
          <w:ilvl w:val="0"/>
          <w:numId w:val="15"/>
        </w:numPr>
        <w:spacing w:after="160" w:line="278" w:lineRule="auto"/>
        <w:contextualSpacing/>
      </w:pPr>
      <w:r>
        <w:t xml:space="preserve">The cost of independent research and development, including their proportionate share of indirect costs. See 2 CFR 300.477. </w:t>
      </w:r>
    </w:p>
    <w:p w14:paraId="0C98525C" w14:textId="28018B77" w:rsidR="007831CA" w:rsidRDefault="007831CA" w:rsidP="005F43E1">
      <w:pPr>
        <w:pStyle w:val="ListParagraph"/>
        <w:numPr>
          <w:ilvl w:val="0"/>
          <w:numId w:val="15"/>
        </w:numPr>
        <w:spacing w:after="160" w:line="278" w:lineRule="auto"/>
        <w:contextualSpacing/>
      </w:pPr>
      <w:r>
        <w:t xml:space="preserve">Funds related to any activity </w:t>
      </w:r>
      <w:proofErr w:type="gramStart"/>
      <w:r>
        <w:t>designed</w:t>
      </w:r>
      <w:proofErr w:type="gramEnd"/>
      <w:r>
        <w:t xml:space="preserve"> to influence the enactment of legislation, appropriations, regulation, administrative action, or executive order. </w:t>
      </w:r>
    </w:p>
    <w:p w14:paraId="4A9C4BFE" w14:textId="483AB7F8" w:rsidR="007831CA" w:rsidRDefault="007831CA" w:rsidP="005F43E1">
      <w:pPr>
        <w:pStyle w:val="ListParagraph"/>
        <w:numPr>
          <w:ilvl w:val="0"/>
          <w:numId w:val="15"/>
        </w:numPr>
        <w:spacing w:after="160" w:line="278" w:lineRule="auto"/>
        <w:contextualSpacing/>
      </w:pPr>
      <w:r>
        <w:t xml:space="preserve">Purchase of covered telecommunications and video surveillance equipment (See 2 CFR 200.216) as well as financial assistance to households for installation and monthly broadband internet costs. </w:t>
      </w:r>
    </w:p>
    <w:p w14:paraId="691C2E6E" w14:textId="0238B6E5" w:rsidR="007831CA" w:rsidRDefault="007831CA" w:rsidP="005F43E1">
      <w:pPr>
        <w:pStyle w:val="ListParagraph"/>
        <w:numPr>
          <w:ilvl w:val="0"/>
          <w:numId w:val="15"/>
        </w:numPr>
        <w:spacing w:after="160" w:line="278" w:lineRule="auto"/>
        <w:contextualSpacing/>
      </w:pPr>
      <w:r>
        <w:t xml:space="preserve">Meals, unless in limited circumstances such as: </w:t>
      </w:r>
    </w:p>
    <w:p w14:paraId="2EF3E617" w14:textId="77777777" w:rsidR="007831CA" w:rsidRDefault="007831CA" w:rsidP="005F43E1">
      <w:pPr>
        <w:pStyle w:val="ListParagraph"/>
        <w:numPr>
          <w:ilvl w:val="0"/>
          <w:numId w:val="17"/>
        </w:numPr>
        <w:spacing w:after="0"/>
      </w:pPr>
      <w:r>
        <w:t>Subjects and patients under study.</w:t>
      </w:r>
    </w:p>
    <w:p w14:paraId="6261619A" w14:textId="77777777" w:rsidR="007831CA" w:rsidRDefault="007831CA" w:rsidP="005F43E1">
      <w:pPr>
        <w:pStyle w:val="ListParagraph"/>
        <w:numPr>
          <w:ilvl w:val="0"/>
          <w:numId w:val="17"/>
        </w:numPr>
        <w:spacing w:after="0"/>
      </w:pPr>
      <w:r>
        <w:t>Where specifically approved as part of the project or program activity, such as in programs providing children’s services.</w:t>
      </w:r>
    </w:p>
    <w:p w14:paraId="0CE9EF91" w14:textId="07ABBC3F" w:rsidR="007831CA" w:rsidRDefault="007831CA" w:rsidP="005F43E1">
      <w:pPr>
        <w:pStyle w:val="ListParagraph"/>
        <w:numPr>
          <w:ilvl w:val="0"/>
          <w:numId w:val="17"/>
        </w:numPr>
        <w:spacing w:after="0"/>
      </w:pPr>
      <w:r>
        <w:t xml:space="preserve">As part of a per diem or subsistence allowance provided in conjunction with allowable travel </w:t>
      </w:r>
    </w:p>
    <w:p w14:paraId="059845A7" w14:textId="4035F93A" w:rsidR="007831CA" w:rsidRPr="00BE40C4" w:rsidRDefault="007831CA" w:rsidP="005F43E1">
      <w:pPr>
        <w:pStyle w:val="ListParagraph"/>
        <w:numPr>
          <w:ilvl w:val="0"/>
          <w:numId w:val="15"/>
        </w:numPr>
        <w:spacing w:after="160" w:line="278" w:lineRule="auto"/>
        <w:contextualSpacing/>
      </w:pPr>
      <w:r w:rsidRPr="00BE40C4">
        <w:t xml:space="preserve">Activities prohibited under 2 CFR 200.450 and the HHS Grants Policy Statement, including but not limited to: </w:t>
      </w:r>
    </w:p>
    <w:p w14:paraId="082E4EA0" w14:textId="77777777" w:rsidR="007831CA" w:rsidRDefault="007831CA" w:rsidP="005F43E1">
      <w:pPr>
        <w:pStyle w:val="ListParagraph"/>
        <w:numPr>
          <w:ilvl w:val="0"/>
          <w:numId w:val="18"/>
        </w:numPr>
        <w:spacing w:after="0"/>
      </w:pPr>
      <w:r w:rsidRPr="00BE40C4">
        <w:t>Paying the salary or expenses of any grant recipient, or agent acting for such recipient, related to any activity designed to influence the enactment of legislation, appropriations, regulation, administrative action, or executive order proposed or pending before the Congress or any State government, State legislature, or local legislature or legislative body.</w:t>
      </w:r>
    </w:p>
    <w:p w14:paraId="5A1350EF" w14:textId="2E40D4BE" w:rsidR="007831CA" w:rsidRDefault="007831CA" w:rsidP="005F43E1">
      <w:pPr>
        <w:pStyle w:val="ListParagraph"/>
        <w:numPr>
          <w:ilvl w:val="0"/>
          <w:numId w:val="18"/>
        </w:numPr>
        <w:spacing w:after="0"/>
      </w:pPr>
      <w:r w:rsidRPr="00BE40C4">
        <w:t>Lobbying, but awardees can lobby at their own expense if they can segregate federal funds from other financial resources used for lobbying.</w:t>
      </w:r>
    </w:p>
    <w:p w14:paraId="3214C587" w14:textId="49A9CC7B" w:rsidR="007831CA" w:rsidRDefault="007831CA" w:rsidP="005F43E1">
      <w:pPr>
        <w:pStyle w:val="ListParagraph"/>
        <w:numPr>
          <w:ilvl w:val="0"/>
          <w:numId w:val="15"/>
        </w:numPr>
        <w:spacing w:after="160" w:line="278" w:lineRule="auto"/>
        <w:contextualSpacing/>
      </w:pPr>
      <w:r>
        <w:lastRenderedPageBreak/>
        <w:t>To replace payment for clinical services that could be reimbursed by insurance. We will not accept payments to clinical services if they duplicate billable services and/or attempt to change payment amounts of existing fee schedules. If you plan to fund direct health care services, you must justify why they are not already reimbursable, how the payment will fill a gap in care coverage (such as uncompensated care or services not covered by insurance), and/or how they transform the current care delivery model.</w:t>
      </w:r>
    </w:p>
    <w:p w14:paraId="61EAAAAD" w14:textId="5C99F7DE" w:rsidR="007831CA" w:rsidRDefault="007831CA" w:rsidP="005F43E1">
      <w:pPr>
        <w:pStyle w:val="ListParagraph"/>
        <w:numPr>
          <w:ilvl w:val="0"/>
          <w:numId w:val="15"/>
        </w:numPr>
        <w:spacing w:after="160" w:line="278" w:lineRule="auto"/>
        <w:contextualSpacing/>
      </w:pPr>
      <w:r>
        <w:t>Funding cannot be used for initiatives that fund certain cosmetic and experimental procedures that fall within the definition of a specified sex-trait modification procedure at 45 CFR 156.400 because that is beyond the scope of this program.</w:t>
      </w:r>
      <w:r w:rsidRPr="00BE40C4">
        <w:t xml:space="preserve"> </w:t>
      </w:r>
      <w:hyperlink r:id="rId45" w:history="1">
        <w:proofErr w:type="gramStart"/>
        <w:r w:rsidRPr="00BE40C4">
          <w:rPr>
            <w:rStyle w:val="Hyperlink"/>
          </w:rPr>
          <w:t>eCFR :</w:t>
        </w:r>
        <w:proofErr w:type="gramEnd"/>
        <w:r w:rsidRPr="00BE40C4">
          <w:rPr>
            <w:rStyle w:val="Hyperlink"/>
          </w:rPr>
          <w:t>: 45 CFR 156.400 -- Definitions.</w:t>
        </w:r>
      </w:hyperlink>
    </w:p>
    <w:p w14:paraId="02A29880" w14:textId="2B618585" w:rsidR="007831CA" w:rsidRDefault="007831CA" w:rsidP="005F43E1">
      <w:pPr>
        <w:pStyle w:val="ListParagraph"/>
        <w:numPr>
          <w:ilvl w:val="0"/>
          <w:numId w:val="15"/>
        </w:numPr>
        <w:spacing w:after="160" w:line="278" w:lineRule="auto"/>
        <w:contextualSpacing/>
      </w:pPr>
      <w:r w:rsidRPr="00812D39">
        <w:t>Clinician salaries or wage supports for facilities that subject clinicians to non-compete contractual limitations.</w:t>
      </w:r>
    </w:p>
    <w:p w14:paraId="32C11E53" w14:textId="42D86D14" w:rsidR="007831CA" w:rsidRDefault="007831CA" w:rsidP="005F43E1">
      <w:pPr>
        <w:pStyle w:val="ListParagraph"/>
        <w:numPr>
          <w:ilvl w:val="0"/>
          <w:numId w:val="15"/>
        </w:numPr>
        <w:spacing w:after="160" w:line="278" w:lineRule="auto"/>
        <w:contextualSpacing/>
      </w:pPr>
      <w:r w:rsidRPr="00812D39">
        <w:t xml:space="preserve">None of the funding shall be used by the State for an expenditure that is attributable to an intergovernmental transfer, certified public expenditure, or any other expenditure to finance the non-Federal share of </w:t>
      </w:r>
      <w:proofErr w:type="gramStart"/>
      <w:r w:rsidRPr="00812D39">
        <w:t>expenditures</w:t>
      </w:r>
      <w:proofErr w:type="gramEnd"/>
      <w:r w:rsidRPr="00812D39">
        <w:t xml:space="preserve"> required under any </w:t>
      </w:r>
      <w:r>
        <w:t>p</w:t>
      </w:r>
      <w:r w:rsidRPr="00812D39">
        <w:t>rovision of law.</w:t>
      </w:r>
    </w:p>
    <w:p w14:paraId="35B515FF" w14:textId="7C5324EC" w:rsidR="007831CA" w:rsidRDefault="007831CA" w:rsidP="005F43E1">
      <w:pPr>
        <w:pStyle w:val="ListParagraph"/>
        <w:numPr>
          <w:ilvl w:val="0"/>
          <w:numId w:val="15"/>
        </w:numPr>
        <w:spacing w:after="160" w:line="278" w:lineRule="auto"/>
      </w:pPr>
      <w:r w:rsidRPr="00812D39">
        <w:t xml:space="preserve">SSA Section 2105(c), paragraphs (1), (7), and (9) apply as funding limitations. These limitations are related to general limitations, limitations on payment for abortions, and citizenship documentation requirements for payments made with respect to an individual. </w:t>
      </w:r>
      <w:hyperlink r:id="rId46" w:history="1">
        <w:r w:rsidRPr="00812D39">
          <w:rPr>
            <w:rStyle w:val="Hyperlink"/>
          </w:rPr>
          <w:t>Social Security Act §2105</w:t>
        </w:r>
      </w:hyperlink>
    </w:p>
    <w:p w14:paraId="1408B18B" w14:textId="4EF72954" w:rsidR="007831CA" w:rsidRPr="00BE40C4" w:rsidRDefault="007831CA" w:rsidP="005F43E1">
      <w:pPr>
        <w:pStyle w:val="ListParagraph"/>
        <w:numPr>
          <w:ilvl w:val="0"/>
          <w:numId w:val="16"/>
        </w:numPr>
        <w:ind w:left="360"/>
        <w:rPr>
          <w:b/>
          <w:bCs/>
        </w:rPr>
      </w:pPr>
      <w:r w:rsidRPr="00BE40C4">
        <w:rPr>
          <w:b/>
          <w:bCs/>
        </w:rPr>
        <w:t>Funding Limitations</w:t>
      </w:r>
    </w:p>
    <w:p w14:paraId="2C8FE1B6" w14:textId="73929FEA" w:rsidR="007831CA" w:rsidRDefault="007831CA" w:rsidP="005F43E1">
      <w:pPr>
        <w:pStyle w:val="ListParagraph"/>
        <w:numPr>
          <w:ilvl w:val="0"/>
          <w:numId w:val="19"/>
        </w:numPr>
        <w:spacing w:after="160" w:line="278" w:lineRule="auto"/>
        <w:contextualSpacing/>
      </w:pPr>
      <w:r>
        <w:t xml:space="preserve">Category J funding (renovations or alterations) cannot exceed 20% of the total funding CMS awards States </w:t>
      </w:r>
      <w:proofErr w:type="gramStart"/>
      <w:r>
        <w:t>in a given</w:t>
      </w:r>
      <w:proofErr w:type="gramEnd"/>
      <w:r>
        <w:t xml:space="preserve"> budget period</w:t>
      </w:r>
    </w:p>
    <w:p w14:paraId="26D2D025" w14:textId="307801DE" w:rsidR="007831CA" w:rsidRDefault="007831CA" w:rsidP="005F43E1">
      <w:pPr>
        <w:pStyle w:val="ListParagraph"/>
        <w:numPr>
          <w:ilvl w:val="0"/>
          <w:numId w:val="19"/>
        </w:numPr>
        <w:spacing w:after="160" w:line="278" w:lineRule="auto"/>
        <w:contextualSpacing/>
      </w:pPr>
      <w:r>
        <w:t xml:space="preserve">Funding for provider payments, as described in category B of the program requirements and expectations use of funds section, cannot exceed 15% of the total funding CMS awards States </w:t>
      </w:r>
      <w:proofErr w:type="gramStart"/>
      <w:r>
        <w:t>in a given</w:t>
      </w:r>
      <w:proofErr w:type="gramEnd"/>
      <w:r>
        <w:t xml:space="preserve"> budget period.</w:t>
      </w:r>
    </w:p>
    <w:p w14:paraId="0087EACB" w14:textId="58CFB64B" w:rsidR="007831CA" w:rsidRDefault="007831CA" w:rsidP="005F43E1">
      <w:pPr>
        <w:pStyle w:val="ListParagraph"/>
        <w:numPr>
          <w:ilvl w:val="0"/>
          <w:numId w:val="19"/>
        </w:numPr>
        <w:spacing w:after="160" w:line="278" w:lineRule="auto"/>
        <w:contextualSpacing/>
      </w:pPr>
      <w:r>
        <w:t xml:space="preserve">No more than 5% of total funding CMS awards to a State </w:t>
      </w:r>
      <w:proofErr w:type="gramStart"/>
      <w:r>
        <w:t>in a given</w:t>
      </w:r>
      <w:proofErr w:type="gramEnd"/>
      <w:r>
        <w:t xml:space="preserve"> budget period can support funding the replacement of an EMR system if a previous HITECH certified EMR system is already in place as of September 1, 2025.</w:t>
      </w:r>
    </w:p>
    <w:p w14:paraId="79472EEE" w14:textId="55FD2F23" w:rsidR="007831CA" w:rsidRDefault="007831CA" w:rsidP="005F43E1">
      <w:pPr>
        <w:pStyle w:val="ListParagraph"/>
        <w:numPr>
          <w:ilvl w:val="0"/>
          <w:numId w:val="19"/>
        </w:numPr>
        <w:spacing w:after="160" w:line="278" w:lineRule="auto"/>
        <w:contextualSpacing/>
      </w:pPr>
      <w:r>
        <w:t>Funding towards initiatives similar to the “Rural Tech Catalyst Fund Initiative” (as described in the appendix) cannot exceed the lesser of (1) 10% of total funding awarded to a State in a given budget period or (2) $20M of total funding awarded to a State in a given budget period, and funding is subject to all restrictions and requirements described in the example initiative.</w:t>
      </w:r>
    </w:p>
    <w:p w14:paraId="3AE061B7" w14:textId="0EA10E9B" w:rsidR="007831CA" w:rsidRDefault="007831CA" w:rsidP="005F43E1">
      <w:pPr>
        <w:pStyle w:val="ListParagraph"/>
        <w:numPr>
          <w:ilvl w:val="0"/>
          <w:numId w:val="19"/>
        </w:numPr>
        <w:spacing w:after="160" w:line="278" w:lineRule="auto"/>
        <w:contextualSpacing/>
      </w:pPr>
      <w:r>
        <w:t xml:space="preserve">The salary rate limitation in the current appropriations act applies to this program. As of January 2025, the </w:t>
      </w:r>
      <w:proofErr w:type="gramStart"/>
      <w:r>
        <w:t>salary rate</w:t>
      </w:r>
      <w:proofErr w:type="gramEnd"/>
      <w:r>
        <w:t xml:space="preserve"> limitation is $225,700.</w:t>
      </w:r>
    </w:p>
    <w:p w14:paraId="4D11753C" w14:textId="06713EA9" w:rsidR="007831CA" w:rsidRDefault="007831CA" w:rsidP="005F43E1">
      <w:pPr>
        <w:pStyle w:val="ListParagraph"/>
        <w:numPr>
          <w:ilvl w:val="0"/>
          <w:numId w:val="19"/>
        </w:numPr>
        <w:spacing w:after="160" w:line="278" w:lineRule="auto"/>
        <w:contextualSpacing/>
      </w:pPr>
      <w:r w:rsidRPr="00812D39">
        <w:t xml:space="preserve">If you earn any money from your award-supported project activities (known as program income), you must use it for the purposes and under the conditions of the award. Find more about program income at 2 CFR 200.307. </w:t>
      </w:r>
      <w:hyperlink r:id="rId47" w:history="1">
        <w:proofErr w:type="gramStart"/>
        <w:r w:rsidRPr="00812D39">
          <w:rPr>
            <w:rStyle w:val="Hyperlink"/>
          </w:rPr>
          <w:t>eCFR :</w:t>
        </w:r>
        <w:proofErr w:type="gramEnd"/>
        <w:r w:rsidRPr="00812D39">
          <w:rPr>
            <w:rStyle w:val="Hyperlink"/>
          </w:rPr>
          <w:t>: 2 CFR 200.307 -- Program income.</w:t>
        </w:r>
      </w:hyperlink>
    </w:p>
    <w:p w14:paraId="31CB4AC6" w14:textId="06A8EC69" w:rsidR="007831CA" w:rsidRDefault="007831CA" w:rsidP="005F43E1">
      <w:pPr>
        <w:pStyle w:val="ListParagraph"/>
        <w:numPr>
          <w:ilvl w:val="0"/>
          <w:numId w:val="19"/>
        </w:numPr>
        <w:spacing w:after="160" w:line="278" w:lineRule="auto"/>
        <w:contextualSpacing/>
      </w:pPr>
      <w:r>
        <w:t>The rules listed in 2 CFR Part 200 and applicable provisions in 2 CFR Part 300, Uniform Administrative Requirements, Cost Principles, and Audit Requirements. As of October 1, 2025, HHS will adopt 2 CFR Part 200, with some modifications included in 2 CFR Part 300. These regulations replace those in 45 CFR Part 75.</w:t>
      </w:r>
      <w:r w:rsidRPr="00636A66">
        <w:t xml:space="preserve"> </w:t>
      </w:r>
      <w:hyperlink r:id="rId48" w:history="1">
        <w:r w:rsidRPr="00636A66">
          <w:rPr>
            <w:rStyle w:val="Hyperlink"/>
          </w:rPr>
          <w:t xml:space="preserve">eCFR :: 2 CFR Part 200 -- </w:t>
        </w:r>
        <w:r w:rsidRPr="00636A66">
          <w:rPr>
            <w:rStyle w:val="Hyperlink"/>
          </w:rPr>
          <w:lastRenderedPageBreak/>
          <w:t>Uniform Administrative Requirements, Cost Principles, and Audit Requirements for Federal Awards</w:t>
        </w:r>
      </w:hyperlink>
      <w:r>
        <w:t xml:space="preserve">, </w:t>
      </w:r>
      <w:hyperlink r:id="rId49" w:history="1">
        <w:r w:rsidRPr="00636A66">
          <w:rPr>
            <w:rStyle w:val="Hyperlink"/>
          </w:rPr>
          <w:t>eCFR :: 2 CFR Part 300 -- Uniform Administrative Requirements, Cost Principles, and Audit Requirements for Federal Awards</w:t>
        </w:r>
      </w:hyperlink>
      <w:r>
        <w:t xml:space="preserve">, </w:t>
      </w:r>
      <w:hyperlink r:id="rId50" w:history="1">
        <w:r w:rsidRPr="00636A66">
          <w:rPr>
            <w:rStyle w:val="Hyperlink"/>
          </w:rPr>
          <w:t>eCFR :: 45 CFR Part 75 (Sept. 30, 2025) -- Uniform Administrative Requirements, Cost Principles, and Audit Requirements for HHS Awards</w:t>
        </w:r>
      </w:hyperlink>
    </w:p>
    <w:p w14:paraId="5F006ECF" w14:textId="3201223C" w:rsidR="007831CA" w:rsidRDefault="007831CA" w:rsidP="005F43E1">
      <w:pPr>
        <w:pStyle w:val="ListParagraph"/>
        <w:numPr>
          <w:ilvl w:val="0"/>
          <w:numId w:val="19"/>
        </w:numPr>
        <w:spacing w:after="160" w:line="278" w:lineRule="auto"/>
        <w:contextualSpacing/>
      </w:pPr>
      <w:r w:rsidRPr="00E02313">
        <w:t>The HHS Grants Policy Statement (GPS). This document has terms and conditions tied to your award. If there are any exceptions to the GPS, they’ll be listed in your Notice of Award.</w:t>
      </w:r>
      <w:r w:rsidRPr="00636A66">
        <w:t xml:space="preserve"> </w:t>
      </w:r>
      <w:hyperlink r:id="rId51" w:history="1">
        <w:r w:rsidRPr="00636A66">
          <w:rPr>
            <w:rStyle w:val="Hyperlink"/>
          </w:rPr>
          <w:t>Grants Policies &amp; Regulations | HHS.gov</w:t>
        </w:r>
      </w:hyperlink>
    </w:p>
    <w:p w14:paraId="2EA7F615" w14:textId="01056D37" w:rsidR="007831CA" w:rsidRDefault="007831CA" w:rsidP="005F43E1">
      <w:pPr>
        <w:pStyle w:val="ListParagraph"/>
        <w:numPr>
          <w:ilvl w:val="0"/>
          <w:numId w:val="19"/>
        </w:numPr>
        <w:spacing w:after="160" w:line="278" w:lineRule="auto"/>
        <w:contextualSpacing/>
      </w:pPr>
      <w:r w:rsidRPr="00E02313">
        <w:t xml:space="preserve">All federal statutes and regulations relevant to federal financial assistance, </w:t>
      </w:r>
      <w:r>
        <w:t>i</w:t>
      </w:r>
      <w:r w:rsidRPr="00E02313">
        <w:t>ncluding those highlighted in the HHS Administrative and National Policy Requirements</w:t>
      </w:r>
      <w:r>
        <w:t xml:space="preserve">. </w:t>
      </w:r>
      <w:hyperlink r:id="rId52" w:history="1">
        <w:r w:rsidRPr="00E02313">
          <w:rPr>
            <w:rStyle w:val="Hyperlink"/>
          </w:rPr>
          <w:t xml:space="preserve">Grants Policy </w:t>
        </w:r>
        <w:r w:rsidR="006B3561" w:rsidRPr="00E02313">
          <w:rPr>
            <w:rStyle w:val="Hyperlink"/>
          </w:rPr>
          <w:t>Statement</w:t>
        </w:r>
      </w:hyperlink>
    </w:p>
    <w:p w14:paraId="7C985945" w14:textId="285AD722" w:rsidR="007831CA" w:rsidRDefault="007831CA" w:rsidP="005F43E1">
      <w:pPr>
        <w:pStyle w:val="ListParagraph"/>
        <w:numPr>
          <w:ilvl w:val="0"/>
          <w:numId w:val="19"/>
        </w:numPr>
        <w:spacing w:after="160" w:line="278" w:lineRule="auto"/>
        <w:contextualSpacing/>
      </w:pPr>
      <w:r>
        <w:t>All antidiscrimination laws: By applying for or accepting federal funds from HHS, recipients certify compliance with all federal antidiscrimination laws and these requirements and that complying with those laws is a material condition of receiving federal funding streams.</w:t>
      </w:r>
    </w:p>
    <w:p w14:paraId="7BA59D81" w14:textId="451BAD5F" w:rsidR="007831CA" w:rsidRDefault="007831CA" w:rsidP="005F43E1">
      <w:pPr>
        <w:pStyle w:val="ListParagraph"/>
        <w:numPr>
          <w:ilvl w:val="0"/>
          <w:numId w:val="19"/>
        </w:numPr>
        <w:spacing w:after="160" w:line="278" w:lineRule="auto"/>
        <w:contextualSpacing/>
      </w:pPr>
      <w:r w:rsidRPr="00E02313">
        <w:t>The authorizing statute, Section 71401 of Public Law 119-21.</w:t>
      </w:r>
    </w:p>
    <w:p w14:paraId="1B985E5E" w14:textId="69EC7008" w:rsidR="007831CA" w:rsidRDefault="007831CA" w:rsidP="005F43E1">
      <w:pPr>
        <w:pStyle w:val="ListParagraph"/>
        <w:numPr>
          <w:ilvl w:val="0"/>
          <w:numId w:val="19"/>
        </w:numPr>
        <w:spacing w:after="160" w:line="278" w:lineRule="auto"/>
        <w:contextualSpacing/>
      </w:pPr>
      <w:r>
        <w:t>Recipients are responsible for ensuring subrecipients, contractors, and partners also comply with all administrative and national policy requirements</w:t>
      </w:r>
    </w:p>
    <w:p w14:paraId="3F690368" w14:textId="61CD7753" w:rsidR="007831CA" w:rsidRDefault="007831CA" w:rsidP="005F43E1">
      <w:pPr>
        <w:pStyle w:val="ListParagraph"/>
        <w:numPr>
          <w:ilvl w:val="0"/>
          <w:numId w:val="19"/>
        </w:numPr>
        <w:spacing w:after="160" w:line="278" w:lineRule="auto"/>
        <w:contextualSpacing/>
      </w:pPr>
      <w:r>
        <w:t xml:space="preserve">You must create a cybersecurity plan if your project involves both of the following conditions: </w:t>
      </w:r>
    </w:p>
    <w:p w14:paraId="3AB47CA8" w14:textId="77777777" w:rsidR="007831CA" w:rsidRDefault="007831CA" w:rsidP="005F43E1">
      <w:pPr>
        <w:pStyle w:val="ListParagraph"/>
        <w:numPr>
          <w:ilvl w:val="0"/>
          <w:numId w:val="20"/>
        </w:numPr>
        <w:spacing w:after="160" w:line="278" w:lineRule="auto"/>
        <w:ind w:left="1440"/>
        <w:contextualSpacing/>
      </w:pPr>
      <w:r>
        <w:t xml:space="preserve">You have ongoing access to HHS information or technology systems. </w:t>
      </w:r>
    </w:p>
    <w:p w14:paraId="391F04A2" w14:textId="77777777" w:rsidR="007831CA" w:rsidRDefault="007831CA" w:rsidP="005F43E1">
      <w:pPr>
        <w:pStyle w:val="ListParagraph"/>
        <w:numPr>
          <w:ilvl w:val="0"/>
          <w:numId w:val="20"/>
        </w:numPr>
        <w:spacing w:after="160" w:line="278" w:lineRule="auto"/>
        <w:ind w:left="1440"/>
        <w:contextualSpacing/>
      </w:pPr>
      <w:r>
        <w:t>You handle personal identifiable information (PII) or personal health information (PHI) from HHS.</w:t>
      </w:r>
    </w:p>
    <w:p w14:paraId="76019F41" w14:textId="77777777" w:rsidR="007831CA" w:rsidRDefault="007831CA" w:rsidP="007831CA">
      <w:pPr>
        <w:pStyle w:val="ListParagraph"/>
      </w:pPr>
    </w:p>
    <w:p w14:paraId="374769BD" w14:textId="31035B75" w:rsidR="007831CA" w:rsidRPr="003D2160" w:rsidRDefault="007831CA" w:rsidP="005F43E1">
      <w:pPr>
        <w:pStyle w:val="ListParagraph"/>
        <w:numPr>
          <w:ilvl w:val="0"/>
          <w:numId w:val="16"/>
        </w:numPr>
        <w:ind w:left="360"/>
      </w:pPr>
      <w:r>
        <w:rPr>
          <w:b/>
          <w:bCs/>
        </w:rPr>
        <w:t>Notice of Award Requirements:</w:t>
      </w:r>
      <w:r>
        <w:rPr>
          <w:b/>
          <w:bCs/>
        </w:rPr>
        <w:br/>
      </w:r>
      <w:r>
        <w:t>(not including duplicated requirements from NOFO)</w:t>
      </w:r>
    </w:p>
    <w:p w14:paraId="0B4D7785" w14:textId="119311E3" w:rsidR="007831CA" w:rsidRDefault="007831CA" w:rsidP="005F43E1">
      <w:pPr>
        <w:pStyle w:val="ListParagraph"/>
        <w:numPr>
          <w:ilvl w:val="0"/>
          <w:numId w:val="21"/>
        </w:numPr>
        <w:spacing w:after="160" w:line="278" w:lineRule="auto"/>
        <w:contextualSpacing/>
      </w:pPr>
      <w:r w:rsidRPr="005C7A0E">
        <w:t>Medicare and Medicaid anti-kickback statute is hereby incorporated by reference: 42 U.S.C. § 1320a-7b.</w:t>
      </w:r>
    </w:p>
    <w:p w14:paraId="35EEF31F" w14:textId="0D22D236" w:rsidR="007831CA" w:rsidRDefault="007831CA" w:rsidP="005F43E1">
      <w:pPr>
        <w:pStyle w:val="ListParagraph"/>
        <w:numPr>
          <w:ilvl w:val="0"/>
          <w:numId w:val="21"/>
        </w:numPr>
        <w:spacing w:after="160" w:line="278" w:lineRule="auto"/>
        <w:contextualSpacing/>
      </w:pPr>
      <w:r>
        <w:t>Prior approval is required: Activities that require prior approval are further detailed in HHS grant 2 CFR 200.407, Prior written approval (prior approval), 2 CFR 200.308, Revision of budget and program plans, and the HHS Grants Policy Statement.</w:t>
      </w:r>
    </w:p>
    <w:p w14:paraId="2AF1C2E1" w14:textId="39FC4CF1" w:rsidR="007831CA" w:rsidRDefault="007831CA" w:rsidP="005F43E1">
      <w:pPr>
        <w:pStyle w:val="ListParagraph"/>
        <w:numPr>
          <w:ilvl w:val="0"/>
          <w:numId w:val="21"/>
        </w:numPr>
        <w:spacing w:after="160" w:line="278" w:lineRule="auto"/>
        <w:contextualSpacing/>
      </w:pPr>
      <w:r w:rsidRPr="007545B8">
        <w:t>Revision of Budget and Program Plans. Recipients must consult and comply with requirements outlined under 2 CFR 200.308, Revision of budget and program plans.</w:t>
      </w:r>
    </w:p>
    <w:p w14:paraId="17CE0AAE" w14:textId="68F3E3D2" w:rsidR="007831CA" w:rsidRDefault="007831CA" w:rsidP="005F43E1">
      <w:pPr>
        <w:pStyle w:val="ListParagraph"/>
        <w:numPr>
          <w:ilvl w:val="0"/>
          <w:numId w:val="21"/>
        </w:numPr>
        <w:spacing w:after="160" w:line="278" w:lineRule="auto"/>
        <w:contextualSpacing/>
      </w:pPr>
      <w:r w:rsidRPr="007545B8">
        <w:t>Travel Costs. Recipients must comply with the requirements in 2 CFR 200.475</w:t>
      </w:r>
    </w:p>
    <w:p w14:paraId="567C7FFD" w14:textId="6C220892" w:rsidR="007831CA" w:rsidRDefault="007831CA" w:rsidP="005F43E1">
      <w:pPr>
        <w:pStyle w:val="ListParagraph"/>
        <w:numPr>
          <w:ilvl w:val="0"/>
          <w:numId w:val="21"/>
        </w:numPr>
        <w:spacing w:after="160" w:line="278" w:lineRule="auto"/>
        <w:contextualSpacing/>
      </w:pPr>
      <w:r>
        <w:t>Human Subjects Protection. If applicable to recipient’s program, the recipient bears ultimate responsibility for protecting human subjects under the award.</w:t>
      </w:r>
    </w:p>
    <w:p w14:paraId="0146F165" w14:textId="775068FB" w:rsidR="007831CA" w:rsidRDefault="007831CA" w:rsidP="005F43E1">
      <w:pPr>
        <w:pStyle w:val="ListParagraph"/>
        <w:numPr>
          <w:ilvl w:val="0"/>
          <w:numId w:val="21"/>
        </w:numPr>
        <w:spacing w:after="160" w:line="278" w:lineRule="auto"/>
        <w:contextualSpacing/>
      </w:pPr>
      <w:r>
        <w:t>Privacy and Security of Health Information. The recipient shall put all appropriate regulatory, administrative, technical, and physical safeguards in place before applicable program activities begin to protect the privacy and security of individually identifiable health information.</w:t>
      </w:r>
    </w:p>
    <w:p w14:paraId="19A7530F" w14:textId="200FF73C" w:rsidR="007831CA" w:rsidRDefault="007831CA" w:rsidP="005F43E1">
      <w:pPr>
        <w:pStyle w:val="ListParagraph"/>
        <w:numPr>
          <w:ilvl w:val="0"/>
          <w:numId w:val="21"/>
        </w:numPr>
        <w:spacing w:after="160" w:line="278" w:lineRule="auto"/>
        <w:contextualSpacing/>
      </w:pPr>
      <w:r w:rsidRPr="007545B8">
        <w:t>Employee Whistleblower Protections</w:t>
      </w:r>
      <w:r>
        <w:t>.</w:t>
      </w:r>
    </w:p>
    <w:p w14:paraId="432A3619" w14:textId="6B8453D1" w:rsidR="007831CA" w:rsidRDefault="007831CA" w:rsidP="005F43E1">
      <w:pPr>
        <w:pStyle w:val="ListParagraph"/>
        <w:numPr>
          <w:ilvl w:val="0"/>
          <w:numId w:val="21"/>
        </w:numPr>
        <w:spacing w:after="160" w:line="278" w:lineRule="auto"/>
        <w:contextualSpacing/>
      </w:pPr>
      <w:r>
        <w:lastRenderedPageBreak/>
        <w:t>Mandatory Disclosures. Consistent with 2 CFR 200.113, Mandatory disclosures, applicants and recipients must promptly disclose, in writing, to CMS with a copy to the HHS OIG, all information related to violations of federal criminal law involving fraud, bribery, or gratuity violations potentially affecting the federal award.</w:t>
      </w:r>
    </w:p>
    <w:p w14:paraId="456A45A5" w14:textId="5C96C386" w:rsidR="007831CA" w:rsidRDefault="007831CA" w:rsidP="005F43E1">
      <w:pPr>
        <w:pStyle w:val="ListParagraph"/>
        <w:numPr>
          <w:ilvl w:val="0"/>
          <w:numId w:val="21"/>
        </w:numPr>
        <w:spacing w:after="160" w:line="278" w:lineRule="auto"/>
        <w:contextualSpacing/>
      </w:pPr>
      <w:r w:rsidRPr="007545B8">
        <w:t>Suspension and Debarment Regulations. 2 CFR 200.214 is incorporated herein by</w:t>
      </w:r>
      <w:r>
        <w:t xml:space="preserve"> </w:t>
      </w:r>
      <w:r w:rsidRPr="007545B8">
        <w:t>reference</w:t>
      </w:r>
      <w:r>
        <w:t>.</w:t>
      </w:r>
    </w:p>
    <w:p w14:paraId="18FEA3F5" w14:textId="7ECB2411" w:rsidR="007831CA" w:rsidRDefault="007831CA" w:rsidP="005F43E1">
      <w:pPr>
        <w:pStyle w:val="ListParagraph"/>
        <w:numPr>
          <w:ilvl w:val="0"/>
          <w:numId w:val="21"/>
        </w:numPr>
        <w:spacing w:after="160" w:line="278" w:lineRule="auto"/>
        <w:contextualSpacing/>
      </w:pPr>
      <w:r>
        <w:t>Appropriations Provision. The Department of Health and Human Services (HHS) operates under Appropriations and Extensions Acts</w:t>
      </w:r>
      <w:r w:rsidR="0088115C">
        <w:t>.</w:t>
      </w:r>
    </w:p>
    <w:p w14:paraId="7BE4BFBF" w14:textId="33DB6683" w:rsidR="007831CA" w:rsidRDefault="007831CA" w:rsidP="005F43E1">
      <w:pPr>
        <w:pStyle w:val="ListParagraph"/>
        <w:numPr>
          <w:ilvl w:val="0"/>
          <w:numId w:val="21"/>
        </w:numPr>
        <w:spacing w:after="160" w:line="278" w:lineRule="auto"/>
        <w:contextualSpacing/>
      </w:pPr>
      <w:r w:rsidRPr="004B1F10">
        <w:t>Health Information Technology (HIT) Interoperability Language. Recipient is subject to the Health Information Technology and Interoperability requirements stated here.</w:t>
      </w:r>
    </w:p>
    <w:p w14:paraId="119D091C" w14:textId="41C8A102" w:rsidR="007831CA" w:rsidRDefault="007831CA" w:rsidP="005F43E1">
      <w:pPr>
        <w:pStyle w:val="ListParagraph"/>
        <w:numPr>
          <w:ilvl w:val="0"/>
          <w:numId w:val="21"/>
        </w:numPr>
        <w:spacing w:after="160" w:line="278" w:lineRule="auto"/>
        <w:contextualSpacing/>
      </w:pPr>
      <w:r>
        <w:t>CMS recipients and subrecipients must comply with the cost principles set forth in HHS regulations at 2 CFR 200, Subpart E.</w:t>
      </w:r>
    </w:p>
    <w:p w14:paraId="5073416D" w14:textId="2EE6B4B1" w:rsidR="007831CA" w:rsidRDefault="007831CA" w:rsidP="005F43E1">
      <w:pPr>
        <w:pStyle w:val="ListParagraph"/>
        <w:numPr>
          <w:ilvl w:val="0"/>
          <w:numId w:val="21"/>
        </w:numPr>
        <w:spacing w:after="160" w:line="278" w:lineRule="auto"/>
        <w:contextualSpacing/>
      </w:pPr>
      <w:r>
        <w:t>See also 200.315(b), Intangible Property.</w:t>
      </w:r>
    </w:p>
    <w:p w14:paraId="70A1CCA9" w14:textId="59ED0C00" w:rsidR="007831CA" w:rsidRDefault="007831CA" w:rsidP="005F43E1">
      <w:pPr>
        <w:pStyle w:val="ListParagraph"/>
        <w:numPr>
          <w:ilvl w:val="0"/>
          <w:numId w:val="21"/>
        </w:numPr>
        <w:spacing w:after="160" w:line="278" w:lineRule="auto"/>
        <w:contextualSpacing/>
      </w:pPr>
      <w:r>
        <w:t>This NoA is subject to the reporting requirements of the Federal Funding Accountability and Transparency Act of 2006 (Public Law 109-282), as implemented by 2 CFR Part 170.</w:t>
      </w:r>
    </w:p>
    <w:p w14:paraId="0A3555FA" w14:textId="4558E80D" w:rsidR="007831CA" w:rsidRDefault="007831CA" w:rsidP="005F43E1">
      <w:pPr>
        <w:pStyle w:val="ListParagraph"/>
        <w:numPr>
          <w:ilvl w:val="0"/>
          <w:numId w:val="21"/>
        </w:numPr>
        <w:spacing w:after="160" w:line="278" w:lineRule="auto"/>
        <w:contextualSpacing/>
      </w:pPr>
      <w:r>
        <w:t>H</w:t>
      </w:r>
      <w:r w:rsidRPr="00DB775E">
        <w:t>HS recipients must record recipient expenses in real-time as well as submit quarterly, semi-annual, or annual expenditure Federal Financial Reports (FFRs)</w:t>
      </w:r>
      <w:r w:rsidR="0088115C">
        <w:t>.</w:t>
      </w:r>
    </w:p>
    <w:p w14:paraId="3B2FFE8F" w14:textId="0A499EAC" w:rsidR="007831CA" w:rsidRDefault="007831CA" w:rsidP="005F43E1">
      <w:pPr>
        <w:pStyle w:val="ListParagraph"/>
        <w:numPr>
          <w:ilvl w:val="0"/>
          <w:numId w:val="21"/>
        </w:numPr>
        <w:spacing w:after="160" w:line="278" w:lineRule="auto"/>
        <w:contextualSpacing/>
      </w:pPr>
      <w:r>
        <w:t>Stevens Amendment</w:t>
      </w:r>
      <w:r w:rsidR="0088115C">
        <w:t>.</w:t>
      </w:r>
    </w:p>
    <w:p w14:paraId="3B458A44" w14:textId="1BE6CF65" w:rsidR="007831CA" w:rsidRDefault="007831CA" w:rsidP="005F43E1">
      <w:pPr>
        <w:pStyle w:val="ListParagraph"/>
        <w:numPr>
          <w:ilvl w:val="0"/>
          <w:numId w:val="21"/>
        </w:numPr>
        <w:spacing w:after="160" w:line="278" w:lineRule="auto"/>
        <w:contextualSpacing/>
      </w:pPr>
      <w:r>
        <w:t>2 CFR 200.312, Federally owned and exempt property, is incorporated herein by reference.</w:t>
      </w:r>
    </w:p>
    <w:p w14:paraId="75D63621" w14:textId="73F49D76" w:rsidR="007831CA" w:rsidRDefault="007831CA" w:rsidP="005F43E1">
      <w:pPr>
        <w:pStyle w:val="ListParagraph"/>
        <w:numPr>
          <w:ilvl w:val="0"/>
          <w:numId w:val="21"/>
        </w:numPr>
        <w:spacing w:after="160" w:line="278" w:lineRule="auto"/>
        <w:contextualSpacing/>
      </w:pPr>
      <w:r w:rsidRPr="00DB775E">
        <w:t>2 CFR 200.448, Intellectual Property</w:t>
      </w:r>
      <w:r w:rsidR="0088115C">
        <w:t>.</w:t>
      </w:r>
    </w:p>
    <w:p w14:paraId="35E7919D" w14:textId="6C7FB0DC" w:rsidR="007831CA" w:rsidRDefault="007831CA" w:rsidP="005F43E1">
      <w:pPr>
        <w:pStyle w:val="ListParagraph"/>
        <w:numPr>
          <w:ilvl w:val="0"/>
          <w:numId w:val="21"/>
        </w:numPr>
        <w:spacing w:after="160" w:line="278" w:lineRule="auto"/>
        <w:contextualSpacing/>
      </w:pPr>
      <w:r w:rsidRPr="00DB775E">
        <w:t>AUDIT REPORTING (SEE 2 CFR 200.501, Audit requirements)</w:t>
      </w:r>
    </w:p>
    <w:p w14:paraId="0FCA172B" w14:textId="77777777" w:rsidR="007831CA" w:rsidRPr="005C7A0E" w:rsidRDefault="007831CA" w:rsidP="005F43E1">
      <w:pPr>
        <w:pStyle w:val="ListParagraph"/>
        <w:numPr>
          <w:ilvl w:val="0"/>
          <w:numId w:val="21"/>
        </w:numPr>
        <w:spacing w:after="160" w:line="278" w:lineRule="auto"/>
        <w:contextualSpacing/>
      </w:pPr>
      <w:r>
        <w:t xml:space="preserve">Affirmative Duty to Track All Parties to the Award. </w:t>
      </w:r>
      <w:proofErr w:type="gramStart"/>
      <w:r>
        <w:t>Recipient</w:t>
      </w:r>
      <w:proofErr w:type="gramEnd"/>
      <w:r>
        <w:t xml:space="preserve"> must at a minimum regularly track all subrecipients, including subrecipient key personnel and subcontractors in SAM.gov.</w:t>
      </w:r>
    </w:p>
    <w:p w14:paraId="7055A926" w14:textId="77777777" w:rsidR="007831CA" w:rsidRPr="00B43147" w:rsidRDefault="007831CA" w:rsidP="00F57D25"/>
    <w:p w14:paraId="6BEFA32F" w14:textId="77777777" w:rsidR="00BB5F45" w:rsidRDefault="00BB5F45" w:rsidP="00B43147">
      <w:pPr>
        <w:sectPr w:rsidR="00BB5F45" w:rsidSect="00F57D25">
          <w:headerReference w:type="even" r:id="rId53"/>
          <w:headerReference w:type="default" r:id="rId54"/>
          <w:footerReference w:type="default" r:id="rId55"/>
          <w:headerReference w:type="first" r:id="rId56"/>
          <w:pgSz w:w="12240" w:h="15840" w:code="1"/>
          <w:pgMar w:top="1440" w:right="1440" w:bottom="1440" w:left="1440" w:header="720" w:footer="720" w:gutter="0"/>
          <w:cols w:space="720"/>
          <w:docGrid w:linePitch="360"/>
        </w:sectPr>
      </w:pPr>
    </w:p>
    <w:tbl>
      <w:tblPr>
        <w:tblW w:w="11070" w:type="dxa"/>
        <w:tblInd w:w="-587" w:type="dxa"/>
        <w:tblLayout w:type="fixed"/>
        <w:tblLook w:val="0000" w:firstRow="0" w:lastRow="0" w:firstColumn="0" w:lastColumn="0" w:noHBand="0" w:noVBand="0"/>
      </w:tblPr>
      <w:tblGrid>
        <w:gridCol w:w="3420"/>
        <w:gridCol w:w="178"/>
        <w:gridCol w:w="764"/>
        <w:gridCol w:w="2610"/>
        <w:gridCol w:w="318"/>
        <w:gridCol w:w="2103"/>
        <w:gridCol w:w="1677"/>
      </w:tblGrid>
      <w:tr w:rsidR="00BB5F45" w:rsidRPr="007B2AFB" w14:paraId="1627F252" w14:textId="77777777" w:rsidTr="007C4BF0">
        <w:trPr>
          <w:trHeight w:val="1245"/>
        </w:trPr>
        <w:tc>
          <w:tcPr>
            <w:tcW w:w="3598" w:type="dxa"/>
            <w:gridSpan w:val="2"/>
            <w:tcBorders>
              <w:top w:val="single" w:sz="4" w:space="0" w:color="auto"/>
              <w:left w:val="single" w:sz="4" w:space="0" w:color="auto"/>
              <w:bottom w:val="single" w:sz="4" w:space="0" w:color="auto"/>
              <w:right w:val="single" w:sz="4" w:space="0" w:color="auto"/>
            </w:tcBorders>
            <w:vAlign w:val="center"/>
          </w:tcPr>
          <w:p w14:paraId="0F40D9B2" w14:textId="77777777" w:rsidR="00BB5F45" w:rsidRPr="007B2AFB" w:rsidRDefault="00BB5F45" w:rsidP="007C4BF0">
            <w:pPr>
              <w:rPr>
                <w:rFonts w:eastAsia="Times New Roman" w:cs="Arial"/>
                <w:sz w:val="20"/>
                <w:szCs w:val="20"/>
              </w:rPr>
            </w:pPr>
            <w:r w:rsidRPr="006E0A45">
              <w:rPr>
                <w:noProof/>
                <w:sz w:val="24"/>
                <w:szCs w:val="24"/>
              </w:rPr>
              <w:lastRenderedPageBreak/>
              <w:drawing>
                <wp:inline distT="0" distB="0" distL="0" distR="0" wp14:anchorId="76D6E368" wp14:editId="1D970611">
                  <wp:extent cx="2120265" cy="564515"/>
                  <wp:effectExtent l="0" t="0" r="0" b="6985"/>
                  <wp:docPr id="2" name="Picture 2" descr="Washington State Health Care Authority Logo"/>
                  <wp:cNvGraphicFramePr/>
                  <a:graphic xmlns:a="http://schemas.openxmlformats.org/drawingml/2006/main">
                    <a:graphicData uri="http://schemas.openxmlformats.org/drawingml/2006/picture">
                      <pic:pic xmlns:pic="http://schemas.openxmlformats.org/drawingml/2006/picture">
                        <pic:nvPicPr>
                          <pic:cNvPr id="2" name="Picture 2" descr="Washington State Health Care Authority Logo"/>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0265" cy="564515"/>
                          </a:xfrm>
                          <a:prstGeom prst="rect">
                            <a:avLst/>
                          </a:prstGeom>
                          <a:noFill/>
                          <a:ln>
                            <a:noFill/>
                          </a:ln>
                        </pic:spPr>
                      </pic:pic>
                    </a:graphicData>
                  </a:graphic>
                </wp:inline>
              </w:drawing>
            </w:r>
          </w:p>
        </w:tc>
        <w:tc>
          <w:tcPr>
            <w:tcW w:w="3374" w:type="dxa"/>
            <w:gridSpan w:val="2"/>
            <w:tcBorders>
              <w:top w:val="single" w:sz="4" w:space="0" w:color="auto"/>
              <w:left w:val="single" w:sz="4" w:space="0" w:color="auto"/>
              <w:bottom w:val="single" w:sz="4" w:space="0" w:color="auto"/>
              <w:right w:val="single" w:sz="4" w:space="0" w:color="auto"/>
            </w:tcBorders>
            <w:vAlign w:val="center"/>
          </w:tcPr>
          <w:p w14:paraId="45EC45C6" w14:textId="77777777" w:rsidR="00BB5F45" w:rsidRPr="00803A22" w:rsidRDefault="00BB5F45" w:rsidP="007C4BF0">
            <w:pPr>
              <w:spacing w:after="0" w:line="240" w:lineRule="auto"/>
              <w:jc w:val="center"/>
              <w:rPr>
                <w:rFonts w:eastAsia="Times New Roman" w:cs="Arial"/>
                <w:b/>
              </w:rPr>
            </w:pPr>
            <w:r w:rsidRPr="00803A22">
              <w:rPr>
                <w:rFonts w:eastAsia="Times New Roman" w:cs="Arial"/>
                <w:b/>
              </w:rPr>
              <w:t>WORK ORDER</w:t>
            </w:r>
          </w:p>
        </w:tc>
        <w:tc>
          <w:tcPr>
            <w:tcW w:w="4098" w:type="dxa"/>
            <w:gridSpan w:val="3"/>
            <w:tcBorders>
              <w:top w:val="single" w:sz="6" w:space="0" w:color="auto"/>
              <w:left w:val="single" w:sz="4" w:space="0" w:color="auto"/>
              <w:bottom w:val="single" w:sz="6" w:space="0" w:color="auto"/>
              <w:right w:val="single" w:sz="6" w:space="0" w:color="auto"/>
            </w:tcBorders>
            <w:vAlign w:val="center"/>
          </w:tcPr>
          <w:p w14:paraId="143D9B0B" w14:textId="77777777" w:rsidR="00BB5F45" w:rsidRPr="00803A22" w:rsidRDefault="00BB5F45" w:rsidP="007C4BF0">
            <w:pPr>
              <w:widowControl w:val="0"/>
              <w:spacing w:before="80" w:after="80" w:line="240" w:lineRule="auto"/>
              <w:rPr>
                <w:rFonts w:eastAsia="Times New Roman" w:cs="Arial"/>
              </w:rPr>
            </w:pPr>
            <w:r w:rsidRPr="00803A22">
              <w:rPr>
                <w:rFonts w:eastAsia="Times New Roman" w:cs="Arial"/>
              </w:rPr>
              <w:t xml:space="preserve">HCA Contract Number:  </w:t>
            </w:r>
            <w:r w:rsidRPr="00803A22">
              <w:rPr>
                <w:rFonts w:eastAsia="Times New Roman" w:cs="Arial"/>
              </w:rPr>
              <w:fldChar w:fldCharType="begin">
                <w:ffData>
                  <w:name w:val=""/>
                  <w:enabled/>
                  <w:calcOnExit w:val="0"/>
                  <w:textInput/>
                </w:ffData>
              </w:fldChar>
            </w:r>
            <w:r w:rsidRPr="00803A22">
              <w:rPr>
                <w:rFonts w:eastAsia="Times New Roman" w:cs="Arial"/>
              </w:rPr>
              <w:instrText xml:space="preserve"> FORMTEXT </w:instrText>
            </w:r>
            <w:r w:rsidRPr="00803A22">
              <w:rPr>
                <w:rFonts w:eastAsia="Times New Roman" w:cs="Arial"/>
              </w:rPr>
            </w:r>
            <w:r w:rsidRPr="00803A22">
              <w:rPr>
                <w:rFonts w:eastAsia="Times New Roman" w:cs="Arial"/>
              </w:rPr>
              <w:fldChar w:fldCharType="separate"/>
            </w:r>
            <w:r w:rsidRPr="00803A22">
              <w:rPr>
                <w:rFonts w:eastAsia="Times New Roman" w:cs="Arial"/>
                <w:noProof/>
              </w:rPr>
              <w:t> </w:t>
            </w:r>
            <w:r w:rsidRPr="00803A22">
              <w:rPr>
                <w:rFonts w:eastAsia="Times New Roman" w:cs="Arial"/>
                <w:noProof/>
              </w:rPr>
              <w:t> </w:t>
            </w:r>
            <w:r w:rsidRPr="00803A22">
              <w:rPr>
                <w:rFonts w:eastAsia="Times New Roman" w:cs="Arial"/>
                <w:noProof/>
              </w:rPr>
              <w:t> </w:t>
            </w:r>
            <w:r w:rsidRPr="00803A22">
              <w:rPr>
                <w:rFonts w:eastAsia="Times New Roman" w:cs="Arial"/>
                <w:noProof/>
              </w:rPr>
              <w:t> </w:t>
            </w:r>
            <w:r w:rsidRPr="00803A22">
              <w:rPr>
                <w:rFonts w:eastAsia="Times New Roman" w:cs="Arial"/>
                <w:noProof/>
              </w:rPr>
              <w:t> </w:t>
            </w:r>
            <w:r w:rsidRPr="00803A22">
              <w:rPr>
                <w:rFonts w:eastAsia="Times New Roman" w:cs="Arial"/>
              </w:rPr>
              <w:fldChar w:fldCharType="end"/>
            </w:r>
          </w:p>
          <w:p w14:paraId="1A71ADDF" w14:textId="77777777" w:rsidR="00BB5F45" w:rsidRPr="00803A22" w:rsidRDefault="00BB5F45" w:rsidP="007C4BF0">
            <w:pPr>
              <w:widowControl w:val="0"/>
              <w:spacing w:before="80" w:after="80" w:line="240" w:lineRule="auto"/>
              <w:rPr>
                <w:rFonts w:eastAsia="Times New Roman" w:cs="Arial"/>
              </w:rPr>
            </w:pPr>
            <w:r w:rsidRPr="00803A22">
              <w:rPr>
                <w:rFonts w:eastAsia="Times New Roman" w:cs="Arial"/>
              </w:rPr>
              <w:t xml:space="preserve">Work Order: </w:t>
            </w:r>
            <w:r>
              <w:rPr>
                <w:rFonts w:eastAsia="Times New Roman" w:cs="Arial"/>
              </w:rPr>
              <w:t>1</w:t>
            </w:r>
          </w:p>
        </w:tc>
      </w:tr>
      <w:tr w:rsidR="00BB5F45" w:rsidRPr="007B2AFB" w14:paraId="1B359C91" w14:textId="77777777" w:rsidTr="007C4BF0">
        <w:trPr>
          <w:trHeight w:val="570"/>
        </w:trPr>
        <w:tc>
          <w:tcPr>
            <w:tcW w:w="11070" w:type="dxa"/>
            <w:gridSpan w:val="7"/>
            <w:tcBorders>
              <w:left w:val="single" w:sz="6" w:space="0" w:color="auto"/>
              <w:bottom w:val="single" w:sz="18" w:space="0" w:color="auto"/>
              <w:right w:val="single" w:sz="6" w:space="0" w:color="auto"/>
            </w:tcBorders>
          </w:tcPr>
          <w:p w14:paraId="1587F102" w14:textId="77777777" w:rsidR="00BB5F45" w:rsidRPr="007B2AFB" w:rsidRDefault="00BB5F45" w:rsidP="007C4BF0">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spacing w:after="0" w:line="240" w:lineRule="auto"/>
              <w:rPr>
                <w:rFonts w:eastAsia="Times New Roman" w:cs="Arial"/>
                <w:sz w:val="20"/>
                <w:szCs w:val="20"/>
              </w:rPr>
            </w:pPr>
            <w:r w:rsidRPr="007B2AFB">
              <w:rPr>
                <w:rFonts w:eastAsia="Times New Roman" w:cs="Arial"/>
                <w:b/>
                <w:sz w:val="20"/>
                <w:szCs w:val="20"/>
              </w:rPr>
              <w:t xml:space="preserve">THIS </w:t>
            </w:r>
            <w:r>
              <w:rPr>
                <w:rFonts w:eastAsia="Times New Roman" w:cs="Arial"/>
                <w:b/>
                <w:sz w:val="20"/>
                <w:szCs w:val="20"/>
              </w:rPr>
              <w:t>WORK ORDER</w:t>
            </w:r>
            <w:r w:rsidRPr="007B2AFB">
              <w:rPr>
                <w:rFonts w:eastAsia="Times New Roman" w:cs="Arial"/>
                <w:b/>
                <w:sz w:val="20"/>
                <w:szCs w:val="20"/>
              </w:rPr>
              <w:t xml:space="preserve"> </w:t>
            </w:r>
            <w:r w:rsidRPr="007B2AFB">
              <w:rPr>
                <w:rFonts w:eastAsia="Times New Roman" w:cs="Arial"/>
                <w:sz w:val="20"/>
                <w:szCs w:val="20"/>
              </w:rPr>
              <w:t xml:space="preserve">is </w:t>
            </w:r>
            <w:r>
              <w:rPr>
                <w:rFonts w:eastAsia="Times New Roman" w:cs="Arial"/>
                <w:sz w:val="20"/>
                <w:szCs w:val="20"/>
              </w:rPr>
              <w:t xml:space="preserve">made </w:t>
            </w:r>
            <w:r w:rsidRPr="007B2AFB">
              <w:rPr>
                <w:rFonts w:eastAsia="Times New Roman" w:cs="Arial"/>
                <w:sz w:val="20"/>
                <w:szCs w:val="20"/>
              </w:rPr>
              <w:t>between the Washington State Health Care Authority, hereinafter referred to as "HCA," and the party whose name appears below, hereinafter referred to as the "Contractor."</w:t>
            </w:r>
          </w:p>
        </w:tc>
      </w:tr>
      <w:tr w:rsidR="00BB5F45" w:rsidRPr="007B2AFB" w14:paraId="2A81D756" w14:textId="77777777" w:rsidTr="007C4BF0">
        <w:trPr>
          <w:trHeight w:val="180"/>
        </w:trPr>
        <w:tc>
          <w:tcPr>
            <w:tcW w:w="4362" w:type="dxa"/>
            <w:gridSpan w:val="3"/>
            <w:tcBorders>
              <w:top w:val="single" w:sz="18" w:space="0" w:color="auto"/>
              <w:left w:val="single" w:sz="18" w:space="0" w:color="auto"/>
              <w:right w:val="single" w:sz="6" w:space="0" w:color="auto"/>
            </w:tcBorders>
          </w:tcPr>
          <w:p w14:paraId="72C41B0C" w14:textId="77777777" w:rsidR="00BB5F45" w:rsidRPr="007B2AFB" w:rsidRDefault="00BB5F45" w:rsidP="007C4BF0">
            <w:pPr>
              <w:widowControl w:val="0"/>
              <w:spacing w:after="0" w:line="240" w:lineRule="auto"/>
              <w:rPr>
                <w:rFonts w:eastAsia="Times New Roman" w:cs="Arial"/>
                <w:b/>
                <w:bCs/>
                <w:sz w:val="20"/>
                <w:szCs w:val="20"/>
              </w:rPr>
            </w:pPr>
            <w:r w:rsidRPr="007B2AFB">
              <w:rPr>
                <w:rFonts w:eastAsia="Times New Roman" w:cs="Arial"/>
                <w:sz w:val="20"/>
                <w:szCs w:val="20"/>
              </w:rPr>
              <w:t>CONTRACTOR NAME</w:t>
            </w:r>
          </w:p>
        </w:tc>
        <w:tc>
          <w:tcPr>
            <w:tcW w:w="6708" w:type="dxa"/>
            <w:gridSpan w:val="4"/>
            <w:tcBorders>
              <w:top w:val="single" w:sz="18" w:space="0" w:color="auto"/>
              <w:left w:val="single" w:sz="6" w:space="0" w:color="auto"/>
              <w:right w:val="single" w:sz="18" w:space="0" w:color="auto"/>
            </w:tcBorders>
          </w:tcPr>
          <w:p w14:paraId="684E9A49" w14:textId="77777777" w:rsidR="00BB5F45" w:rsidRPr="007B2AFB" w:rsidRDefault="00BB5F45" w:rsidP="007C4BF0">
            <w:pPr>
              <w:widowControl w:val="0"/>
              <w:spacing w:after="0" w:line="240" w:lineRule="auto"/>
              <w:rPr>
                <w:rFonts w:eastAsia="Times New Roman" w:cs="Arial"/>
                <w:b/>
                <w:sz w:val="20"/>
                <w:szCs w:val="20"/>
              </w:rPr>
            </w:pPr>
            <w:r w:rsidRPr="007B2AFB">
              <w:rPr>
                <w:rFonts w:eastAsia="Times New Roman" w:cs="Arial"/>
                <w:sz w:val="20"/>
                <w:szCs w:val="20"/>
              </w:rPr>
              <w:t>CONTRACTOR</w:t>
            </w:r>
            <w:r>
              <w:rPr>
                <w:rFonts w:eastAsia="Times New Roman" w:cs="Arial"/>
                <w:sz w:val="20"/>
                <w:szCs w:val="20"/>
              </w:rPr>
              <w:t xml:space="preserve"> CONTACT NAME AND TITLE</w:t>
            </w:r>
          </w:p>
        </w:tc>
      </w:tr>
      <w:tr w:rsidR="00BB5F45" w:rsidRPr="007B2AFB" w14:paraId="39029265" w14:textId="77777777" w:rsidTr="007C4BF0">
        <w:trPr>
          <w:trHeight w:val="405"/>
        </w:trPr>
        <w:tc>
          <w:tcPr>
            <w:tcW w:w="4362" w:type="dxa"/>
            <w:gridSpan w:val="3"/>
            <w:tcBorders>
              <w:left w:val="single" w:sz="18" w:space="0" w:color="auto"/>
              <w:bottom w:val="single" w:sz="4" w:space="0" w:color="auto"/>
              <w:right w:val="single" w:sz="6" w:space="0" w:color="auto"/>
            </w:tcBorders>
          </w:tcPr>
          <w:p w14:paraId="522EB889" w14:textId="77777777" w:rsidR="00BB5F45" w:rsidRPr="007B2AFB" w:rsidRDefault="00BB5F45" w:rsidP="007C4BF0">
            <w:pPr>
              <w:widowControl w:val="0"/>
              <w:spacing w:before="80" w:after="80" w:line="240" w:lineRule="auto"/>
              <w:rPr>
                <w:rFonts w:eastAsia="Times New Roman" w:cs="Arial"/>
                <w:sz w:val="20"/>
                <w:szCs w:val="20"/>
              </w:rPr>
            </w:pP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c>
          <w:tcPr>
            <w:tcW w:w="6708" w:type="dxa"/>
            <w:gridSpan w:val="4"/>
            <w:tcBorders>
              <w:left w:val="single" w:sz="6" w:space="0" w:color="auto"/>
              <w:bottom w:val="single" w:sz="4" w:space="0" w:color="auto"/>
              <w:right w:val="single" w:sz="18" w:space="0" w:color="auto"/>
            </w:tcBorders>
          </w:tcPr>
          <w:p w14:paraId="656A45BF" w14:textId="77777777" w:rsidR="00BB5F45" w:rsidRPr="007B2AFB" w:rsidRDefault="00BB5F45" w:rsidP="007C4BF0">
            <w:pPr>
              <w:widowControl w:val="0"/>
              <w:spacing w:before="80" w:after="80" w:line="240" w:lineRule="auto"/>
              <w:rPr>
                <w:rFonts w:eastAsia="Times New Roman" w:cs="Arial"/>
                <w:sz w:val="20"/>
                <w:szCs w:val="20"/>
              </w:rPr>
            </w:pP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r>
      <w:tr w:rsidR="00BB5F45" w:rsidRPr="007B2AFB" w14:paraId="7C8364D5" w14:textId="77777777" w:rsidTr="007C4BF0">
        <w:trPr>
          <w:trHeight w:val="125"/>
        </w:trPr>
        <w:tc>
          <w:tcPr>
            <w:tcW w:w="4362" w:type="dxa"/>
            <w:gridSpan w:val="3"/>
            <w:tcBorders>
              <w:top w:val="single" w:sz="4" w:space="0" w:color="auto"/>
              <w:left w:val="single" w:sz="18" w:space="0" w:color="auto"/>
              <w:right w:val="single" w:sz="6" w:space="0" w:color="auto"/>
            </w:tcBorders>
          </w:tcPr>
          <w:p w14:paraId="32B6F6A6" w14:textId="77777777" w:rsidR="00BB5F45" w:rsidRPr="007B2AFB" w:rsidRDefault="00BB5F45" w:rsidP="007C4BF0">
            <w:pPr>
              <w:widowControl w:val="0"/>
              <w:spacing w:after="0" w:line="240" w:lineRule="auto"/>
              <w:rPr>
                <w:rFonts w:eastAsia="Times New Roman" w:cs="Arial"/>
                <w:sz w:val="20"/>
                <w:szCs w:val="20"/>
              </w:rPr>
            </w:pPr>
            <w:r>
              <w:rPr>
                <w:rFonts w:eastAsia="Times New Roman" w:cs="Arial"/>
                <w:sz w:val="20"/>
                <w:szCs w:val="20"/>
              </w:rPr>
              <w:t>CONTRACTOR</w:t>
            </w:r>
            <w:r w:rsidRPr="007B2AFB">
              <w:rPr>
                <w:rFonts w:eastAsia="Times New Roman" w:cs="Arial"/>
                <w:sz w:val="20"/>
                <w:szCs w:val="20"/>
              </w:rPr>
              <w:t xml:space="preserve"> </w:t>
            </w:r>
            <w:r>
              <w:rPr>
                <w:rFonts w:eastAsia="Times New Roman" w:cs="Arial"/>
                <w:sz w:val="20"/>
                <w:szCs w:val="20"/>
              </w:rPr>
              <w:t>CONTACT TELEPHONE</w:t>
            </w:r>
          </w:p>
        </w:tc>
        <w:tc>
          <w:tcPr>
            <w:tcW w:w="6708" w:type="dxa"/>
            <w:gridSpan w:val="4"/>
            <w:tcBorders>
              <w:top w:val="single" w:sz="4" w:space="0" w:color="auto"/>
              <w:left w:val="single" w:sz="6" w:space="0" w:color="auto"/>
              <w:right w:val="single" w:sz="18" w:space="0" w:color="auto"/>
            </w:tcBorders>
          </w:tcPr>
          <w:p w14:paraId="3020FC7F" w14:textId="77777777" w:rsidR="00BB5F45" w:rsidRPr="007B2AFB" w:rsidRDefault="00BB5F45" w:rsidP="007C4BF0">
            <w:pPr>
              <w:widowControl w:val="0"/>
              <w:spacing w:after="0" w:line="240" w:lineRule="auto"/>
              <w:rPr>
                <w:rFonts w:eastAsia="Times New Roman" w:cs="Arial"/>
                <w:sz w:val="20"/>
                <w:szCs w:val="20"/>
              </w:rPr>
            </w:pPr>
            <w:r>
              <w:rPr>
                <w:rFonts w:eastAsia="Times New Roman" w:cs="Arial"/>
                <w:sz w:val="20"/>
                <w:szCs w:val="20"/>
              </w:rPr>
              <w:t xml:space="preserve">CONTRACTOR CONTACT </w:t>
            </w:r>
            <w:r w:rsidRPr="007B2AFB">
              <w:rPr>
                <w:rFonts w:eastAsia="Times New Roman" w:cs="Arial"/>
                <w:sz w:val="20"/>
                <w:szCs w:val="20"/>
              </w:rPr>
              <w:t>E-MAIL ADDRESS</w:t>
            </w:r>
          </w:p>
        </w:tc>
      </w:tr>
      <w:tr w:rsidR="00BB5F45" w:rsidRPr="007B2AFB" w14:paraId="3D5978BF" w14:textId="77777777" w:rsidTr="007C4BF0">
        <w:trPr>
          <w:trHeight w:val="342"/>
        </w:trPr>
        <w:tc>
          <w:tcPr>
            <w:tcW w:w="4362" w:type="dxa"/>
            <w:gridSpan w:val="3"/>
            <w:tcBorders>
              <w:left w:val="single" w:sz="18" w:space="0" w:color="auto"/>
              <w:bottom w:val="single" w:sz="4" w:space="0" w:color="auto"/>
            </w:tcBorders>
          </w:tcPr>
          <w:p w14:paraId="57C03145" w14:textId="77777777" w:rsidR="00BB5F45" w:rsidRPr="005B4C03" w:rsidRDefault="00BB5F45" w:rsidP="007C4BF0">
            <w:pPr>
              <w:widowControl w:val="0"/>
              <w:spacing w:before="80" w:after="80" w:line="240" w:lineRule="auto"/>
              <w:rPr>
                <w:rFonts w:eastAsia="Times New Roman" w:cs="Arial"/>
                <w:sz w:val="20"/>
                <w:szCs w:val="20"/>
              </w:rPr>
            </w:pP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c>
          <w:tcPr>
            <w:tcW w:w="6708" w:type="dxa"/>
            <w:gridSpan w:val="4"/>
            <w:tcBorders>
              <w:left w:val="single" w:sz="6" w:space="0" w:color="auto"/>
              <w:bottom w:val="single" w:sz="4" w:space="0" w:color="auto"/>
              <w:right w:val="single" w:sz="18" w:space="0" w:color="auto"/>
            </w:tcBorders>
          </w:tcPr>
          <w:p w14:paraId="032F0182" w14:textId="77777777" w:rsidR="00BB5F45" w:rsidRPr="00DB11F2" w:rsidRDefault="00BB5F45" w:rsidP="007C4BF0">
            <w:pPr>
              <w:widowControl w:val="0"/>
              <w:spacing w:before="80" w:after="80" w:line="240" w:lineRule="auto"/>
              <w:rPr>
                <w:rFonts w:eastAsia="Times New Roman" w:cs="Arial"/>
                <w:sz w:val="20"/>
                <w:szCs w:val="20"/>
              </w:rPr>
            </w:pP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r>
      <w:tr w:rsidR="00BB5F45" w:rsidRPr="007B2AFB" w14:paraId="60FC91DE" w14:textId="77777777" w:rsidTr="007C4BF0">
        <w:trPr>
          <w:trHeight w:val="224"/>
        </w:trPr>
        <w:tc>
          <w:tcPr>
            <w:tcW w:w="11070" w:type="dxa"/>
            <w:gridSpan w:val="7"/>
            <w:tcBorders>
              <w:top w:val="single" w:sz="4" w:space="0" w:color="auto"/>
              <w:left w:val="single" w:sz="18" w:space="0" w:color="auto"/>
              <w:right w:val="single" w:sz="18" w:space="0" w:color="auto"/>
            </w:tcBorders>
          </w:tcPr>
          <w:p w14:paraId="2C7A0AC9" w14:textId="77777777" w:rsidR="00BB5F45" w:rsidRPr="00DB11F2" w:rsidRDefault="00BB5F45" w:rsidP="007C4BF0">
            <w:pPr>
              <w:widowControl w:val="0"/>
              <w:spacing w:after="0" w:line="240" w:lineRule="auto"/>
              <w:rPr>
                <w:rFonts w:eastAsia="Times New Roman" w:cs="Arial"/>
                <w:sz w:val="20"/>
                <w:szCs w:val="20"/>
              </w:rPr>
            </w:pPr>
            <w:r>
              <w:rPr>
                <w:rFonts w:eastAsia="Times New Roman" w:cs="Arial"/>
                <w:sz w:val="20"/>
                <w:szCs w:val="20"/>
              </w:rPr>
              <w:t>CONTRACTOR</w:t>
            </w:r>
            <w:r w:rsidRPr="007B2AFB">
              <w:rPr>
                <w:rFonts w:eastAsia="Times New Roman" w:cs="Arial"/>
                <w:sz w:val="20"/>
                <w:szCs w:val="20"/>
              </w:rPr>
              <w:t xml:space="preserve"> CONTACT ADDRESS</w:t>
            </w:r>
          </w:p>
        </w:tc>
      </w:tr>
      <w:tr w:rsidR="00BB5F45" w:rsidRPr="007B2AFB" w14:paraId="1FA0ECBB" w14:textId="77777777" w:rsidTr="007C4BF0">
        <w:trPr>
          <w:trHeight w:val="342"/>
        </w:trPr>
        <w:tc>
          <w:tcPr>
            <w:tcW w:w="11070" w:type="dxa"/>
            <w:gridSpan w:val="7"/>
            <w:tcBorders>
              <w:left w:val="single" w:sz="18" w:space="0" w:color="auto"/>
              <w:bottom w:val="single" w:sz="18" w:space="0" w:color="auto"/>
              <w:right w:val="single" w:sz="18" w:space="0" w:color="auto"/>
            </w:tcBorders>
          </w:tcPr>
          <w:p w14:paraId="5474CB1D" w14:textId="77777777" w:rsidR="00BB5F45" w:rsidRPr="00DB11F2" w:rsidRDefault="00BB5F45" w:rsidP="007C4BF0">
            <w:pPr>
              <w:widowControl w:val="0"/>
              <w:spacing w:before="80" w:after="80" w:line="240" w:lineRule="auto"/>
              <w:rPr>
                <w:rFonts w:eastAsia="Times New Roman" w:cs="Arial"/>
                <w:sz w:val="20"/>
                <w:szCs w:val="20"/>
              </w:rPr>
            </w:pP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r>
      <w:tr w:rsidR="00BB5F45" w:rsidRPr="007B2AFB" w14:paraId="568985FA" w14:textId="77777777" w:rsidTr="007C4BF0">
        <w:trPr>
          <w:trHeight w:val="189"/>
        </w:trPr>
        <w:tc>
          <w:tcPr>
            <w:tcW w:w="4362" w:type="dxa"/>
            <w:gridSpan w:val="3"/>
            <w:tcBorders>
              <w:top w:val="single" w:sz="18" w:space="0" w:color="auto"/>
              <w:left w:val="single" w:sz="6" w:space="0" w:color="auto"/>
            </w:tcBorders>
          </w:tcPr>
          <w:p w14:paraId="7BA68990" w14:textId="77777777" w:rsidR="00BB5F45" w:rsidRPr="00DB11F2"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HCA PROGRAM TITLE</w:t>
            </w:r>
          </w:p>
        </w:tc>
        <w:tc>
          <w:tcPr>
            <w:tcW w:w="6708" w:type="dxa"/>
            <w:gridSpan w:val="4"/>
            <w:tcBorders>
              <w:top w:val="single" w:sz="18" w:space="0" w:color="auto"/>
              <w:left w:val="single" w:sz="6" w:space="0" w:color="auto"/>
              <w:right w:val="single" w:sz="6" w:space="0" w:color="auto"/>
            </w:tcBorders>
          </w:tcPr>
          <w:p w14:paraId="3EF84C07" w14:textId="77777777" w:rsidR="00BB5F45" w:rsidRPr="00DB11F2"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HCA DIVISION/SECTION</w:t>
            </w:r>
          </w:p>
        </w:tc>
      </w:tr>
      <w:tr w:rsidR="00BB5F45" w:rsidRPr="007B2AFB" w14:paraId="21CE6153" w14:textId="77777777" w:rsidTr="007C4BF0">
        <w:tc>
          <w:tcPr>
            <w:tcW w:w="4362" w:type="dxa"/>
            <w:gridSpan w:val="3"/>
            <w:tcBorders>
              <w:left w:val="single" w:sz="6" w:space="0" w:color="auto"/>
              <w:bottom w:val="single" w:sz="6" w:space="0" w:color="auto"/>
            </w:tcBorders>
          </w:tcPr>
          <w:p w14:paraId="74E5B510" w14:textId="77777777" w:rsidR="00BB5F45" w:rsidRPr="007B2AFB" w:rsidRDefault="00BB5F45" w:rsidP="007C4BF0">
            <w:pPr>
              <w:widowControl w:val="0"/>
              <w:spacing w:before="80" w:after="80" w:line="240" w:lineRule="auto"/>
              <w:rPr>
                <w:rFonts w:eastAsia="Times New Roman" w:cs="Arial"/>
                <w:sz w:val="20"/>
                <w:szCs w:val="20"/>
              </w:rPr>
            </w:pPr>
            <w:r>
              <w:t>Rural Health Transformation Program</w:t>
            </w:r>
          </w:p>
        </w:tc>
        <w:tc>
          <w:tcPr>
            <w:tcW w:w="6708" w:type="dxa"/>
            <w:gridSpan w:val="4"/>
            <w:tcBorders>
              <w:left w:val="single" w:sz="6" w:space="0" w:color="auto"/>
              <w:bottom w:val="single" w:sz="6" w:space="0" w:color="auto"/>
              <w:right w:val="single" w:sz="6" w:space="0" w:color="auto"/>
            </w:tcBorders>
          </w:tcPr>
          <w:p w14:paraId="2B602093" w14:textId="77777777" w:rsidR="00BB5F45" w:rsidRPr="007B2AFB" w:rsidRDefault="00BB5F45" w:rsidP="007C4BF0">
            <w:pPr>
              <w:widowControl w:val="0"/>
              <w:spacing w:before="80" w:after="80" w:line="240" w:lineRule="auto"/>
              <w:rPr>
                <w:rFonts w:eastAsia="Times New Roman" w:cs="Arial"/>
                <w:sz w:val="20"/>
                <w:szCs w:val="20"/>
              </w:rPr>
            </w:pPr>
            <w:r>
              <w:t>SPI</w:t>
            </w:r>
          </w:p>
        </w:tc>
      </w:tr>
      <w:tr w:rsidR="00BB5F45" w:rsidRPr="007B2AFB" w14:paraId="454ABB6F" w14:textId="77777777" w:rsidTr="007C4BF0">
        <w:trPr>
          <w:trHeight w:val="255"/>
        </w:trPr>
        <w:tc>
          <w:tcPr>
            <w:tcW w:w="4362" w:type="dxa"/>
            <w:gridSpan w:val="3"/>
            <w:tcBorders>
              <w:top w:val="single" w:sz="6" w:space="0" w:color="auto"/>
              <w:left w:val="single" w:sz="6" w:space="0" w:color="auto"/>
            </w:tcBorders>
          </w:tcPr>
          <w:p w14:paraId="0578704B" w14:textId="77777777" w:rsidR="00BB5F45" w:rsidRPr="007B2AFB"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 xml:space="preserve">HCA CONTACT NAME AND TITLE </w:t>
            </w:r>
          </w:p>
        </w:tc>
        <w:tc>
          <w:tcPr>
            <w:tcW w:w="6708" w:type="dxa"/>
            <w:gridSpan w:val="4"/>
            <w:tcBorders>
              <w:top w:val="single" w:sz="6" w:space="0" w:color="auto"/>
              <w:left w:val="single" w:sz="6" w:space="0" w:color="auto"/>
              <w:right w:val="single" w:sz="6" w:space="0" w:color="auto"/>
            </w:tcBorders>
          </w:tcPr>
          <w:p w14:paraId="78789721" w14:textId="77777777" w:rsidR="00BB5F45" w:rsidRPr="007B2AFB"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HCA CONTACT ADDRESS</w:t>
            </w:r>
          </w:p>
        </w:tc>
      </w:tr>
      <w:tr w:rsidR="00BB5F45" w:rsidRPr="007B2AFB" w14:paraId="5B3B1948" w14:textId="77777777" w:rsidTr="007C4BF0">
        <w:tc>
          <w:tcPr>
            <w:tcW w:w="4362" w:type="dxa"/>
            <w:gridSpan w:val="3"/>
            <w:tcBorders>
              <w:left w:val="single" w:sz="6" w:space="0" w:color="auto"/>
              <w:bottom w:val="single" w:sz="6" w:space="0" w:color="auto"/>
            </w:tcBorders>
          </w:tcPr>
          <w:p w14:paraId="5F056145" w14:textId="77777777" w:rsidR="00BB5F45" w:rsidRPr="007B2AFB" w:rsidRDefault="00BB5F45" w:rsidP="007C4BF0">
            <w:pPr>
              <w:widowControl w:val="0"/>
              <w:spacing w:before="80" w:after="80" w:line="240" w:lineRule="auto"/>
              <w:rPr>
                <w:rFonts w:eastAsia="Times New Roman" w:cs="Arial"/>
                <w:sz w:val="20"/>
                <w:szCs w:val="20"/>
              </w:rPr>
            </w:pP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c>
          <w:tcPr>
            <w:tcW w:w="6708" w:type="dxa"/>
            <w:gridSpan w:val="4"/>
            <w:tcBorders>
              <w:left w:val="single" w:sz="6" w:space="0" w:color="auto"/>
              <w:bottom w:val="single" w:sz="6" w:space="0" w:color="auto"/>
              <w:right w:val="single" w:sz="6" w:space="0" w:color="auto"/>
            </w:tcBorders>
          </w:tcPr>
          <w:p w14:paraId="6C718D00" w14:textId="77777777" w:rsidR="00BB5F45" w:rsidRPr="007B2AFB" w:rsidRDefault="00BB5F45" w:rsidP="007C4BF0">
            <w:pPr>
              <w:widowControl w:val="0"/>
              <w:spacing w:before="80" w:after="80" w:line="240" w:lineRule="auto"/>
              <w:rPr>
                <w:rFonts w:eastAsia="Times New Roman" w:cs="Arial"/>
                <w:sz w:val="20"/>
                <w:szCs w:val="20"/>
              </w:rPr>
            </w:pPr>
            <w:r>
              <w:t>626 8</w:t>
            </w:r>
            <w:r w:rsidRPr="00BB42CE">
              <w:rPr>
                <w:vertAlign w:val="superscript"/>
              </w:rPr>
              <w:t>th</w:t>
            </w:r>
            <w:r>
              <w:t xml:space="preserve"> Avenue SE, Olympia, WA 985044</w:t>
            </w:r>
          </w:p>
        </w:tc>
      </w:tr>
      <w:tr w:rsidR="00BB5F45" w:rsidRPr="007B2AFB" w14:paraId="6A2AED20" w14:textId="77777777" w:rsidTr="007C4BF0">
        <w:tc>
          <w:tcPr>
            <w:tcW w:w="6972" w:type="dxa"/>
            <w:gridSpan w:val="4"/>
            <w:tcBorders>
              <w:top w:val="single" w:sz="6" w:space="0" w:color="auto"/>
              <w:left w:val="single" w:sz="6" w:space="0" w:color="auto"/>
            </w:tcBorders>
          </w:tcPr>
          <w:p w14:paraId="0545C8BC" w14:textId="77777777" w:rsidR="00BB5F45" w:rsidRPr="005B4C03"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HCA CONTACT TELEPHONE</w:t>
            </w:r>
          </w:p>
        </w:tc>
        <w:tc>
          <w:tcPr>
            <w:tcW w:w="4098" w:type="dxa"/>
            <w:gridSpan w:val="3"/>
            <w:tcBorders>
              <w:top w:val="single" w:sz="6" w:space="0" w:color="auto"/>
              <w:left w:val="single" w:sz="6" w:space="0" w:color="auto"/>
              <w:right w:val="single" w:sz="6" w:space="0" w:color="auto"/>
            </w:tcBorders>
          </w:tcPr>
          <w:p w14:paraId="61328526" w14:textId="77777777" w:rsidR="00BB5F45" w:rsidRPr="00DB11F2"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HCA CONTACT E-MAIL ADDRESS</w:t>
            </w:r>
          </w:p>
        </w:tc>
      </w:tr>
      <w:tr w:rsidR="00BB5F45" w:rsidRPr="007B2AFB" w14:paraId="52F85F6E" w14:textId="77777777" w:rsidTr="007C4BF0">
        <w:trPr>
          <w:trHeight w:val="288"/>
        </w:trPr>
        <w:tc>
          <w:tcPr>
            <w:tcW w:w="6972" w:type="dxa"/>
            <w:gridSpan w:val="4"/>
            <w:tcBorders>
              <w:left w:val="single" w:sz="6" w:space="0" w:color="auto"/>
              <w:right w:val="single" w:sz="6" w:space="0" w:color="auto"/>
            </w:tcBorders>
          </w:tcPr>
          <w:p w14:paraId="0BD7DB2A" w14:textId="77777777" w:rsidR="00BB5F45" w:rsidRPr="007B2AFB" w:rsidRDefault="00BB5F45" w:rsidP="007C4BF0">
            <w:pPr>
              <w:widowControl w:val="0"/>
              <w:spacing w:before="80" w:after="80" w:line="240" w:lineRule="auto"/>
              <w:rPr>
                <w:rFonts w:eastAsia="Times New Roman" w:cs="Arial"/>
                <w:sz w:val="20"/>
                <w:szCs w:val="20"/>
              </w:rPr>
            </w:pP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c>
          <w:tcPr>
            <w:tcW w:w="4098" w:type="dxa"/>
            <w:gridSpan w:val="3"/>
            <w:tcBorders>
              <w:left w:val="single" w:sz="6" w:space="0" w:color="auto"/>
              <w:right w:val="single" w:sz="6" w:space="0" w:color="auto"/>
            </w:tcBorders>
          </w:tcPr>
          <w:p w14:paraId="72FF9B5E" w14:textId="77777777" w:rsidR="00BB5F45" w:rsidRPr="007B2AFB" w:rsidRDefault="00BB5F45" w:rsidP="007C4BF0">
            <w:pPr>
              <w:widowControl w:val="0"/>
              <w:spacing w:before="80" w:after="80" w:line="240" w:lineRule="auto"/>
              <w:rPr>
                <w:rFonts w:eastAsia="Times New Roman" w:cs="Arial"/>
                <w:sz w:val="20"/>
                <w:szCs w:val="20"/>
              </w:rPr>
            </w:pP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r>
      <w:tr w:rsidR="00BB5F45" w:rsidRPr="007B2AFB" w14:paraId="3CC0E704" w14:textId="77777777" w:rsidTr="007C4BF0">
        <w:trPr>
          <w:cantSplit/>
          <w:trHeight w:val="615"/>
        </w:trPr>
        <w:tc>
          <w:tcPr>
            <w:tcW w:w="3420" w:type="dxa"/>
            <w:tcBorders>
              <w:top w:val="single" w:sz="6" w:space="0" w:color="auto"/>
              <w:left w:val="single" w:sz="6" w:space="0" w:color="auto"/>
              <w:bottom w:val="single" w:sz="6" w:space="0" w:color="auto"/>
              <w:right w:val="single" w:sz="6" w:space="0" w:color="auto"/>
            </w:tcBorders>
            <w:shd w:val="pct5" w:color="auto" w:fill="auto"/>
          </w:tcPr>
          <w:p w14:paraId="1D71E996" w14:textId="77777777" w:rsidR="00BB5F45" w:rsidRPr="007B2AFB" w:rsidRDefault="00BB5F45" w:rsidP="007C4BF0">
            <w:pPr>
              <w:widowControl w:val="0"/>
              <w:spacing w:after="0" w:line="240" w:lineRule="auto"/>
              <w:rPr>
                <w:rFonts w:eastAsia="Times New Roman" w:cs="Arial"/>
                <w:b/>
                <w:sz w:val="20"/>
                <w:szCs w:val="20"/>
              </w:rPr>
            </w:pPr>
            <w:r>
              <w:rPr>
                <w:rFonts w:eastAsia="Times New Roman" w:cs="Arial"/>
                <w:b/>
                <w:sz w:val="20"/>
                <w:szCs w:val="20"/>
              </w:rPr>
              <w:t>WORK ORDER</w:t>
            </w:r>
            <w:r w:rsidRPr="007B2AFB">
              <w:rPr>
                <w:rFonts w:eastAsia="Times New Roman" w:cs="Arial"/>
                <w:b/>
                <w:sz w:val="20"/>
                <w:szCs w:val="20"/>
              </w:rPr>
              <w:t xml:space="preserve"> START DATE</w:t>
            </w:r>
          </w:p>
          <w:p w14:paraId="361AE52D" w14:textId="77777777" w:rsidR="00BB5F45" w:rsidRPr="00DB11F2" w:rsidRDefault="00BB5F45" w:rsidP="007C4BF0">
            <w:pPr>
              <w:widowControl w:val="0"/>
              <w:spacing w:before="80" w:after="40" w:line="240" w:lineRule="auto"/>
              <w:rPr>
                <w:rFonts w:eastAsia="Times New Roman" w:cs="Arial"/>
                <w:bCs/>
                <w:sz w:val="20"/>
                <w:szCs w:val="20"/>
              </w:rPr>
            </w:pPr>
            <w:r w:rsidRPr="007B2AFB">
              <w:rPr>
                <w:rFonts w:eastAsia="Times New Roman" w:cs="Arial"/>
                <w:b/>
                <w:sz w:val="20"/>
                <w:szCs w:val="20"/>
              </w:rPr>
              <w:fldChar w:fldCharType="begin">
                <w:ffData>
                  <w:name w:val=""/>
                  <w:enabled/>
                  <w:calcOnExit w:val="0"/>
                  <w:textInput/>
                </w:ffData>
              </w:fldChar>
            </w:r>
            <w:r w:rsidRPr="007B2AFB">
              <w:rPr>
                <w:rFonts w:eastAsia="Times New Roman" w:cs="Arial"/>
                <w:b/>
                <w:sz w:val="20"/>
                <w:szCs w:val="20"/>
              </w:rPr>
              <w:instrText xml:space="preserve"> FORMTEXT </w:instrText>
            </w:r>
            <w:r w:rsidRPr="007B2AFB">
              <w:rPr>
                <w:rFonts w:eastAsia="Times New Roman" w:cs="Arial"/>
                <w:b/>
                <w:sz w:val="20"/>
                <w:szCs w:val="20"/>
              </w:rPr>
            </w:r>
            <w:r w:rsidRPr="007B2AFB">
              <w:rPr>
                <w:rFonts w:eastAsia="Times New Roman" w:cs="Arial"/>
                <w:b/>
                <w:sz w:val="20"/>
                <w:szCs w:val="20"/>
              </w:rPr>
              <w:fldChar w:fldCharType="separate"/>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sidRPr="007B2AFB">
              <w:rPr>
                <w:rFonts w:eastAsia="Times New Roman" w:cs="Arial"/>
                <w:b/>
                <w:sz w:val="20"/>
                <w:szCs w:val="20"/>
              </w:rPr>
              <w:fldChar w:fldCharType="end"/>
            </w:r>
          </w:p>
        </w:tc>
        <w:tc>
          <w:tcPr>
            <w:tcW w:w="3870" w:type="dxa"/>
            <w:gridSpan w:val="4"/>
            <w:tcBorders>
              <w:top w:val="single" w:sz="6" w:space="0" w:color="auto"/>
              <w:left w:val="single" w:sz="6" w:space="0" w:color="auto"/>
              <w:bottom w:val="single" w:sz="6" w:space="0" w:color="auto"/>
              <w:right w:val="single" w:sz="6" w:space="0" w:color="auto"/>
            </w:tcBorders>
            <w:shd w:val="pct5" w:color="auto" w:fill="auto"/>
          </w:tcPr>
          <w:p w14:paraId="40D6C657" w14:textId="77777777" w:rsidR="00BB5F45" w:rsidRPr="007B2AFB" w:rsidRDefault="00BB5F45" w:rsidP="007C4BF0">
            <w:pPr>
              <w:widowControl w:val="0"/>
              <w:spacing w:after="0" w:line="240" w:lineRule="auto"/>
              <w:rPr>
                <w:rFonts w:eastAsia="Times New Roman" w:cs="Arial"/>
                <w:b/>
                <w:sz w:val="20"/>
                <w:szCs w:val="20"/>
              </w:rPr>
            </w:pPr>
            <w:r>
              <w:rPr>
                <w:rFonts w:eastAsia="Times New Roman" w:cs="Arial"/>
                <w:b/>
                <w:sz w:val="20"/>
                <w:szCs w:val="20"/>
              </w:rPr>
              <w:t>WORK ORDER</w:t>
            </w:r>
            <w:r w:rsidRPr="007B2AFB">
              <w:rPr>
                <w:rFonts w:eastAsia="Times New Roman" w:cs="Arial"/>
                <w:b/>
                <w:sz w:val="20"/>
                <w:szCs w:val="20"/>
              </w:rPr>
              <w:t xml:space="preserve"> END DATE </w:t>
            </w:r>
          </w:p>
          <w:p w14:paraId="0A83CD07" w14:textId="77777777" w:rsidR="00BB5F45" w:rsidRPr="00DB11F2" w:rsidRDefault="00BB5F45" w:rsidP="007C4BF0">
            <w:pPr>
              <w:widowControl w:val="0"/>
              <w:spacing w:before="80" w:after="40" w:line="240" w:lineRule="auto"/>
              <w:rPr>
                <w:rFonts w:eastAsia="Times New Roman" w:cs="Arial"/>
                <w:sz w:val="20"/>
                <w:szCs w:val="20"/>
              </w:rPr>
            </w:pPr>
            <w:r w:rsidRPr="007B2AFB">
              <w:rPr>
                <w:rFonts w:eastAsia="Times New Roman" w:cs="Arial"/>
                <w:b/>
                <w:sz w:val="20"/>
                <w:szCs w:val="20"/>
              </w:rPr>
              <w:fldChar w:fldCharType="begin">
                <w:ffData>
                  <w:name w:val=""/>
                  <w:enabled/>
                  <w:calcOnExit w:val="0"/>
                  <w:textInput/>
                </w:ffData>
              </w:fldChar>
            </w:r>
            <w:r w:rsidRPr="007B2AFB">
              <w:rPr>
                <w:rFonts w:eastAsia="Times New Roman" w:cs="Arial"/>
                <w:b/>
                <w:sz w:val="20"/>
                <w:szCs w:val="20"/>
              </w:rPr>
              <w:instrText xml:space="preserve"> FORMTEXT </w:instrText>
            </w:r>
            <w:r w:rsidRPr="007B2AFB">
              <w:rPr>
                <w:rFonts w:eastAsia="Times New Roman" w:cs="Arial"/>
                <w:b/>
                <w:sz w:val="20"/>
                <w:szCs w:val="20"/>
              </w:rPr>
            </w:r>
            <w:r w:rsidRPr="007B2AFB">
              <w:rPr>
                <w:rFonts w:eastAsia="Times New Roman" w:cs="Arial"/>
                <w:b/>
                <w:sz w:val="20"/>
                <w:szCs w:val="20"/>
              </w:rPr>
              <w:fldChar w:fldCharType="separate"/>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sidRPr="007B2AFB">
              <w:rPr>
                <w:rFonts w:eastAsia="Times New Roman" w:cs="Arial"/>
                <w:b/>
                <w:sz w:val="20"/>
                <w:szCs w:val="20"/>
              </w:rPr>
              <w:fldChar w:fldCharType="end"/>
            </w:r>
          </w:p>
        </w:tc>
        <w:tc>
          <w:tcPr>
            <w:tcW w:w="3780" w:type="dxa"/>
            <w:gridSpan w:val="2"/>
            <w:tcBorders>
              <w:top w:val="single" w:sz="6" w:space="0" w:color="auto"/>
              <w:left w:val="single" w:sz="6" w:space="0" w:color="auto"/>
              <w:bottom w:val="single" w:sz="6" w:space="0" w:color="auto"/>
              <w:right w:val="single" w:sz="6" w:space="0" w:color="auto"/>
            </w:tcBorders>
            <w:shd w:val="pct5" w:color="auto" w:fill="auto"/>
          </w:tcPr>
          <w:p w14:paraId="7D5D3BB6" w14:textId="77777777" w:rsidR="00BB5F45" w:rsidRPr="007B2AFB" w:rsidRDefault="00BB5F45" w:rsidP="007C4BF0">
            <w:pPr>
              <w:widowControl w:val="0"/>
              <w:spacing w:after="0" w:line="240" w:lineRule="auto"/>
              <w:rPr>
                <w:rFonts w:eastAsia="Times New Roman" w:cs="Arial"/>
                <w:b/>
                <w:sz w:val="20"/>
                <w:szCs w:val="20"/>
              </w:rPr>
            </w:pPr>
            <w:r w:rsidRPr="007B2AFB">
              <w:rPr>
                <w:rFonts w:eastAsia="Times New Roman" w:cs="Arial"/>
                <w:b/>
                <w:sz w:val="20"/>
                <w:szCs w:val="20"/>
              </w:rPr>
              <w:t xml:space="preserve">CONTRACT END DATE </w:t>
            </w:r>
          </w:p>
          <w:p w14:paraId="7CC8C1D4" w14:textId="77777777" w:rsidR="00BB5F45" w:rsidRPr="00DB11F2" w:rsidRDefault="00BB5F45" w:rsidP="007C4BF0">
            <w:pPr>
              <w:widowControl w:val="0"/>
              <w:spacing w:before="80" w:after="40" w:line="240" w:lineRule="auto"/>
              <w:rPr>
                <w:rFonts w:eastAsia="Times New Roman" w:cs="Arial"/>
                <w:bCs/>
                <w:sz w:val="20"/>
                <w:szCs w:val="20"/>
              </w:rPr>
            </w:pPr>
            <w:r w:rsidRPr="007B2AFB">
              <w:rPr>
                <w:rFonts w:eastAsia="Times New Roman" w:cs="Arial"/>
                <w:b/>
                <w:sz w:val="20"/>
                <w:szCs w:val="20"/>
              </w:rPr>
              <w:fldChar w:fldCharType="begin">
                <w:ffData>
                  <w:name w:val=""/>
                  <w:enabled/>
                  <w:calcOnExit w:val="0"/>
                  <w:textInput/>
                </w:ffData>
              </w:fldChar>
            </w:r>
            <w:r w:rsidRPr="007B2AFB">
              <w:rPr>
                <w:rFonts w:eastAsia="Times New Roman" w:cs="Arial"/>
                <w:b/>
                <w:sz w:val="20"/>
                <w:szCs w:val="20"/>
              </w:rPr>
              <w:instrText xml:space="preserve"> FORMTEXT </w:instrText>
            </w:r>
            <w:r w:rsidRPr="007B2AFB">
              <w:rPr>
                <w:rFonts w:eastAsia="Times New Roman" w:cs="Arial"/>
                <w:b/>
                <w:sz w:val="20"/>
                <w:szCs w:val="20"/>
              </w:rPr>
            </w:r>
            <w:r w:rsidRPr="007B2AFB">
              <w:rPr>
                <w:rFonts w:eastAsia="Times New Roman" w:cs="Arial"/>
                <w:b/>
                <w:sz w:val="20"/>
                <w:szCs w:val="20"/>
              </w:rPr>
              <w:fldChar w:fldCharType="separate"/>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sidRPr="007B2AFB">
              <w:rPr>
                <w:rFonts w:eastAsia="Times New Roman" w:cs="Arial"/>
                <w:b/>
                <w:sz w:val="20"/>
                <w:szCs w:val="20"/>
              </w:rPr>
              <w:fldChar w:fldCharType="end"/>
            </w:r>
          </w:p>
        </w:tc>
      </w:tr>
      <w:tr w:rsidR="00BB5F45" w:rsidRPr="007B2AFB" w14:paraId="2353AE3D" w14:textId="77777777" w:rsidTr="007C4BF0">
        <w:trPr>
          <w:cantSplit/>
        </w:trPr>
        <w:tc>
          <w:tcPr>
            <w:tcW w:w="3420" w:type="dxa"/>
            <w:tcBorders>
              <w:top w:val="single" w:sz="6" w:space="0" w:color="auto"/>
              <w:left w:val="single" w:sz="6" w:space="0" w:color="auto"/>
              <w:right w:val="single" w:sz="6" w:space="0" w:color="auto"/>
            </w:tcBorders>
            <w:shd w:val="pct5" w:color="auto" w:fill="auto"/>
          </w:tcPr>
          <w:p w14:paraId="4F6B47D0" w14:textId="77777777" w:rsidR="00BB5F45" w:rsidRDefault="00BB5F45" w:rsidP="007C4BF0">
            <w:pPr>
              <w:widowControl w:val="0"/>
              <w:spacing w:after="0" w:line="240" w:lineRule="auto"/>
              <w:rPr>
                <w:rFonts w:eastAsia="Times New Roman" w:cs="Arial"/>
                <w:b/>
                <w:sz w:val="20"/>
                <w:szCs w:val="20"/>
              </w:rPr>
            </w:pPr>
            <w:r>
              <w:rPr>
                <w:rFonts w:eastAsia="Times New Roman" w:cs="Arial"/>
                <w:b/>
                <w:sz w:val="20"/>
                <w:szCs w:val="20"/>
              </w:rPr>
              <w:t>WORK ORDER</w:t>
            </w:r>
            <w:r w:rsidRPr="007B2AFB">
              <w:rPr>
                <w:rFonts w:eastAsia="Times New Roman" w:cs="Arial"/>
                <w:b/>
                <w:sz w:val="20"/>
                <w:szCs w:val="20"/>
              </w:rPr>
              <w:t xml:space="preserve"> AMOUNT</w:t>
            </w:r>
          </w:p>
        </w:tc>
        <w:tc>
          <w:tcPr>
            <w:tcW w:w="3870" w:type="dxa"/>
            <w:gridSpan w:val="4"/>
            <w:tcBorders>
              <w:top w:val="single" w:sz="6" w:space="0" w:color="auto"/>
              <w:left w:val="single" w:sz="6" w:space="0" w:color="auto"/>
              <w:right w:val="single" w:sz="6" w:space="0" w:color="auto"/>
            </w:tcBorders>
            <w:shd w:val="pct5" w:color="auto" w:fill="auto"/>
          </w:tcPr>
          <w:p w14:paraId="61AEDBB7" w14:textId="77777777" w:rsidR="00BB5F45" w:rsidRDefault="00BB5F45" w:rsidP="007C4BF0">
            <w:pPr>
              <w:widowControl w:val="0"/>
              <w:spacing w:after="0" w:line="240" w:lineRule="auto"/>
              <w:rPr>
                <w:rFonts w:eastAsia="Times New Roman" w:cs="Arial"/>
                <w:b/>
                <w:sz w:val="20"/>
                <w:szCs w:val="20"/>
              </w:rPr>
            </w:pPr>
          </w:p>
        </w:tc>
        <w:tc>
          <w:tcPr>
            <w:tcW w:w="3780" w:type="dxa"/>
            <w:gridSpan w:val="2"/>
            <w:tcBorders>
              <w:top w:val="single" w:sz="6" w:space="0" w:color="auto"/>
              <w:left w:val="single" w:sz="6" w:space="0" w:color="auto"/>
              <w:right w:val="single" w:sz="6" w:space="0" w:color="auto"/>
            </w:tcBorders>
            <w:shd w:val="pct5" w:color="auto" w:fill="auto"/>
          </w:tcPr>
          <w:p w14:paraId="0C2FDD91" w14:textId="77777777" w:rsidR="00BB5F45" w:rsidRPr="007B2AFB" w:rsidRDefault="00BB5F45" w:rsidP="007C4BF0">
            <w:pPr>
              <w:widowControl w:val="0"/>
              <w:spacing w:after="0" w:line="240" w:lineRule="auto"/>
              <w:rPr>
                <w:rFonts w:eastAsia="Times New Roman" w:cs="Arial"/>
                <w:b/>
                <w:sz w:val="20"/>
                <w:szCs w:val="20"/>
              </w:rPr>
            </w:pPr>
          </w:p>
        </w:tc>
      </w:tr>
      <w:tr w:rsidR="00BB5F45" w:rsidRPr="007B2AFB" w14:paraId="31F969A1" w14:textId="77777777" w:rsidTr="007C4BF0">
        <w:trPr>
          <w:cantSplit/>
          <w:trHeight w:val="414"/>
        </w:trPr>
        <w:tc>
          <w:tcPr>
            <w:tcW w:w="3420" w:type="dxa"/>
            <w:tcBorders>
              <w:left w:val="single" w:sz="6" w:space="0" w:color="auto"/>
              <w:bottom w:val="single" w:sz="6" w:space="0" w:color="auto"/>
              <w:right w:val="single" w:sz="6" w:space="0" w:color="auto"/>
            </w:tcBorders>
            <w:shd w:val="pct5" w:color="auto" w:fill="auto"/>
          </w:tcPr>
          <w:p w14:paraId="5C50143A" w14:textId="77777777" w:rsidR="00BB5F45" w:rsidRPr="00DB11F2" w:rsidRDefault="00BB5F45" w:rsidP="007C4BF0">
            <w:pPr>
              <w:widowControl w:val="0"/>
              <w:spacing w:before="80" w:after="80" w:line="240" w:lineRule="auto"/>
              <w:rPr>
                <w:rFonts w:eastAsia="Times New Roman" w:cs="Arial"/>
                <w:sz w:val="20"/>
                <w:szCs w:val="20"/>
              </w:rPr>
            </w:pPr>
            <w:r w:rsidRPr="007B2AFB">
              <w:rPr>
                <w:rFonts w:eastAsia="Times New Roman" w:cs="Arial"/>
                <w:b/>
                <w:sz w:val="20"/>
                <w:szCs w:val="20"/>
              </w:rPr>
              <w:fldChar w:fldCharType="begin">
                <w:ffData>
                  <w:name w:val=""/>
                  <w:enabled/>
                  <w:calcOnExit w:val="0"/>
                  <w:textInput/>
                </w:ffData>
              </w:fldChar>
            </w:r>
            <w:r w:rsidRPr="007B2AFB">
              <w:rPr>
                <w:rFonts w:eastAsia="Times New Roman" w:cs="Arial"/>
                <w:b/>
                <w:sz w:val="20"/>
                <w:szCs w:val="20"/>
              </w:rPr>
              <w:instrText xml:space="preserve"> FORMTEXT </w:instrText>
            </w:r>
            <w:r w:rsidRPr="007B2AFB">
              <w:rPr>
                <w:rFonts w:eastAsia="Times New Roman" w:cs="Arial"/>
                <w:b/>
                <w:sz w:val="20"/>
                <w:szCs w:val="20"/>
              </w:rPr>
            </w:r>
            <w:r w:rsidRPr="007B2AFB">
              <w:rPr>
                <w:rFonts w:eastAsia="Times New Roman" w:cs="Arial"/>
                <w:b/>
                <w:sz w:val="20"/>
                <w:szCs w:val="20"/>
              </w:rPr>
              <w:fldChar w:fldCharType="separate"/>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Pr>
                <w:rFonts w:eastAsia="Times New Roman" w:cs="Arial"/>
                <w:b/>
                <w:noProof/>
                <w:sz w:val="20"/>
                <w:szCs w:val="20"/>
              </w:rPr>
              <w:t> </w:t>
            </w:r>
            <w:r w:rsidRPr="007B2AFB">
              <w:rPr>
                <w:rFonts w:eastAsia="Times New Roman" w:cs="Arial"/>
                <w:b/>
                <w:sz w:val="20"/>
                <w:szCs w:val="20"/>
              </w:rPr>
              <w:fldChar w:fldCharType="end"/>
            </w:r>
          </w:p>
        </w:tc>
        <w:tc>
          <w:tcPr>
            <w:tcW w:w="3870" w:type="dxa"/>
            <w:gridSpan w:val="4"/>
            <w:tcBorders>
              <w:left w:val="single" w:sz="6" w:space="0" w:color="auto"/>
              <w:bottom w:val="single" w:sz="6" w:space="0" w:color="auto"/>
              <w:right w:val="single" w:sz="6" w:space="0" w:color="auto"/>
            </w:tcBorders>
            <w:shd w:val="pct5" w:color="auto" w:fill="auto"/>
          </w:tcPr>
          <w:p w14:paraId="0724EC83" w14:textId="77777777" w:rsidR="00BB5F45" w:rsidRPr="00DB11F2" w:rsidRDefault="00BB5F45" w:rsidP="007C4BF0">
            <w:pPr>
              <w:widowControl w:val="0"/>
              <w:spacing w:before="80" w:after="40" w:line="240" w:lineRule="auto"/>
              <w:rPr>
                <w:rFonts w:eastAsia="Times New Roman" w:cs="Arial"/>
                <w:sz w:val="20"/>
                <w:szCs w:val="20"/>
              </w:rPr>
            </w:pPr>
          </w:p>
        </w:tc>
        <w:tc>
          <w:tcPr>
            <w:tcW w:w="3780" w:type="dxa"/>
            <w:gridSpan w:val="2"/>
            <w:tcBorders>
              <w:left w:val="single" w:sz="6" w:space="0" w:color="auto"/>
              <w:bottom w:val="single" w:sz="6" w:space="0" w:color="auto"/>
              <w:right w:val="single" w:sz="6" w:space="0" w:color="auto"/>
            </w:tcBorders>
            <w:shd w:val="pct5" w:color="auto" w:fill="auto"/>
          </w:tcPr>
          <w:p w14:paraId="2E91FF3C" w14:textId="77777777" w:rsidR="00BB5F45" w:rsidRPr="007B2AFB" w:rsidRDefault="00BB5F45" w:rsidP="007C4BF0">
            <w:pPr>
              <w:widowControl w:val="0"/>
              <w:spacing w:after="0" w:line="240" w:lineRule="auto"/>
              <w:rPr>
                <w:rFonts w:eastAsia="Times New Roman" w:cs="Arial"/>
                <w:b/>
                <w:sz w:val="20"/>
                <w:szCs w:val="20"/>
              </w:rPr>
            </w:pPr>
          </w:p>
        </w:tc>
      </w:tr>
      <w:tr w:rsidR="00BB5F45" w:rsidRPr="007B2AFB" w14:paraId="286D48AD" w14:textId="77777777" w:rsidTr="007C4BF0">
        <w:trPr>
          <w:cantSplit/>
          <w:trHeight w:val="219"/>
        </w:trPr>
        <w:tc>
          <w:tcPr>
            <w:tcW w:w="11070" w:type="dxa"/>
            <w:gridSpan w:val="7"/>
            <w:tcBorders>
              <w:top w:val="single" w:sz="6" w:space="0" w:color="auto"/>
              <w:left w:val="single" w:sz="6" w:space="0" w:color="auto"/>
              <w:right w:val="single" w:sz="6" w:space="0" w:color="auto"/>
            </w:tcBorders>
            <w:shd w:val="pct5" w:color="auto" w:fill="auto"/>
          </w:tcPr>
          <w:p w14:paraId="48560E3E" w14:textId="77777777" w:rsidR="00BB5F45" w:rsidRPr="007B2AFB" w:rsidRDefault="00BB5F45" w:rsidP="007C4BF0">
            <w:pPr>
              <w:widowControl w:val="0"/>
              <w:spacing w:after="0" w:line="240" w:lineRule="auto"/>
              <w:rPr>
                <w:rFonts w:eastAsia="Times New Roman" w:cs="Arial"/>
                <w:b/>
                <w:sz w:val="20"/>
                <w:szCs w:val="20"/>
              </w:rPr>
            </w:pPr>
            <w:r>
              <w:rPr>
                <w:rFonts w:eastAsia="Times New Roman" w:cs="Arial"/>
                <w:sz w:val="20"/>
                <w:szCs w:val="20"/>
              </w:rPr>
              <w:t>WORK ORDER PURPOSE</w:t>
            </w:r>
            <w:r w:rsidRPr="007B2AFB">
              <w:rPr>
                <w:rFonts w:eastAsia="Times New Roman" w:cs="Arial"/>
                <w:sz w:val="20"/>
                <w:szCs w:val="20"/>
              </w:rPr>
              <w:t xml:space="preserve">:  </w:t>
            </w:r>
          </w:p>
        </w:tc>
      </w:tr>
      <w:tr w:rsidR="00BB5F45" w:rsidRPr="007B2AFB" w14:paraId="5A9A0A02" w14:textId="77777777" w:rsidTr="007C4BF0">
        <w:trPr>
          <w:trHeight w:val="885"/>
        </w:trPr>
        <w:tc>
          <w:tcPr>
            <w:tcW w:w="11070" w:type="dxa"/>
            <w:gridSpan w:val="7"/>
            <w:tcBorders>
              <w:left w:val="single" w:sz="6" w:space="0" w:color="auto"/>
              <w:bottom w:val="single" w:sz="6" w:space="0" w:color="auto"/>
              <w:right w:val="single" w:sz="6" w:space="0" w:color="auto"/>
            </w:tcBorders>
            <w:shd w:val="pct5" w:color="auto" w:fill="auto"/>
          </w:tcPr>
          <w:p w14:paraId="0389DAC3" w14:textId="77777777" w:rsidR="00BB5F45" w:rsidRPr="007B2AFB" w:rsidRDefault="00BB5F45" w:rsidP="007C4BF0">
            <w:pPr>
              <w:widowControl w:val="0"/>
              <w:spacing w:before="80" w:after="80" w:line="240" w:lineRule="auto"/>
              <w:rPr>
                <w:rFonts w:eastAsia="Times New Roman" w:cs="Arial"/>
                <w:sz w:val="20"/>
                <w:szCs w:val="20"/>
              </w:rPr>
            </w:pPr>
            <w:r w:rsidRPr="000A6F5B">
              <w:fldChar w:fldCharType="begin">
                <w:ffData>
                  <w:name w:val=""/>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r>
      <w:tr w:rsidR="00BB5F45" w:rsidRPr="007B2AFB" w14:paraId="3E9F644C" w14:textId="77777777" w:rsidTr="007C4BF0">
        <w:tc>
          <w:tcPr>
            <w:tcW w:w="11070" w:type="dxa"/>
            <w:gridSpan w:val="7"/>
            <w:tcBorders>
              <w:top w:val="single" w:sz="6" w:space="0" w:color="auto"/>
              <w:left w:val="single" w:sz="6" w:space="0" w:color="auto"/>
              <w:right w:val="single" w:sz="6" w:space="0" w:color="auto"/>
            </w:tcBorders>
          </w:tcPr>
          <w:p w14:paraId="627EDE25" w14:textId="77777777" w:rsidR="00BB5F45" w:rsidRPr="007B2AFB" w:rsidRDefault="00BB5F45" w:rsidP="007C4BF0">
            <w:pPr>
              <w:widowControl w:val="0"/>
              <w:spacing w:after="0" w:line="240" w:lineRule="auto"/>
              <w:rPr>
                <w:rFonts w:eastAsia="Times New Roman" w:cs="Arial"/>
                <w:sz w:val="20"/>
                <w:szCs w:val="20"/>
              </w:rPr>
            </w:pPr>
            <w:r w:rsidRPr="007B2AFB">
              <w:rPr>
                <w:rFonts w:eastAsia="Times New Roman" w:cs="Arial"/>
                <w:b/>
                <w:sz w:val="20"/>
                <w:szCs w:val="20"/>
              </w:rPr>
              <w:t xml:space="preserve">ATTACHMENTS/EXHIBITS.  </w:t>
            </w:r>
            <w:r w:rsidRPr="007B2AFB">
              <w:rPr>
                <w:rFonts w:eastAsia="Times New Roman" w:cs="Arial"/>
                <w:sz w:val="20"/>
                <w:szCs w:val="20"/>
              </w:rPr>
              <w:t xml:space="preserve">When the box below is marked with an X, the following Exhibits/Attachments are attached and are incorporated into this </w:t>
            </w:r>
            <w:r>
              <w:rPr>
                <w:rFonts w:eastAsia="Times New Roman" w:cs="Arial"/>
                <w:sz w:val="20"/>
                <w:szCs w:val="20"/>
              </w:rPr>
              <w:t>Work Order</w:t>
            </w:r>
            <w:r w:rsidRPr="007B2AFB">
              <w:rPr>
                <w:rFonts w:eastAsia="Times New Roman" w:cs="Arial"/>
                <w:sz w:val="20"/>
                <w:szCs w:val="20"/>
              </w:rPr>
              <w:t xml:space="preserve"> by reference:</w:t>
            </w:r>
          </w:p>
          <w:p w14:paraId="381D0F1A" w14:textId="77777777" w:rsidR="00BB5F45" w:rsidRPr="007B2AFB" w:rsidRDefault="00BB5F45" w:rsidP="007C4BF0">
            <w:pPr>
              <w:widowControl w:val="0"/>
              <w:spacing w:after="0" w:line="240" w:lineRule="auto"/>
              <w:rPr>
                <w:rFonts w:eastAsia="Times New Roman" w:cs="Arial"/>
                <w:b/>
                <w:sz w:val="20"/>
                <w:szCs w:val="20"/>
              </w:rPr>
            </w:pPr>
            <w:r w:rsidRPr="007B2AFB">
              <w:rPr>
                <w:rFonts w:eastAsia="Times New Roman" w:cs="Arial"/>
                <w:b/>
                <w:sz w:val="20"/>
                <w:szCs w:val="20"/>
              </w:rPr>
              <w:fldChar w:fldCharType="begin">
                <w:ffData>
                  <w:name w:val=""/>
                  <w:enabled/>
                  <w:calcOnExit w:val="0"/>
                  <w:checkBox>
                    <w:sizeAuto/>
                    <w:default w:val="0"/>
                  </w:checkBox>
                </w:ffData>
              </w:fldChar>
            </w:r>
            <w:r w:rsidRPr="007B2AFB">
              <w:rPr>
                <w:rFonts w:eastAsia="Times New Roman" w:cs="Arial"/>
                <w:b/>
                <w:sz w:val="20"/>
                <w:szCs w:val="20"/>
              </w:rPr>
              <w:instrText xml:space="preserve"> FORMCHECKBOX </w:instrText>
            </w:r>
            <w:r w:rsidRPr="007B2AFB">
              <w:rPr>
                <w:rFonts w:eastAsia="Times New Roman" w:cs="Arial"/>
                <w:b/>
                <w:sz w:val="20"/>
                <w:szCs w:val="20"/>
              </w:rPr>
            </w:r>
            <w:r w:rsidRPr="007B2AFB">
              <w:rPr>
                <w:rFonts w:eastAsia="Times New Roman" w:cs="Arial"/>
                <w:b/>
                <w:sz w:val="20"/>
                <w:szCs w:val="20"/>
              </w:rPr>
              <w:fldChar w:fldCharType="separate"/>
            </w:r>
            <w:r w:rsidRPr="007B2AFB">
              <w:rPr>
                <w:rFonts w:eastAsia="Times New Roman" w:cs="Arial"/>
                <w:b/>
                <w:sz w:val="20"/>
                <w:szCs w:val="20"/>
              </w:rPr>
              <w:fldChar w:fldCharType="end"/>
            </w:r>
            <w:r w:rsidRPr="007B2AFB">
              <w:rPr>
                <w:rFonts w:eastAsia="Times New Roman" w:cs="Arial"/>
                <w:sz w:val="20"/>
                <w:szCs w:val="20"/>
              </w:rPr>
              <w:t xml:space="preserve">  Exhibit(s) (specify):  </w:t>
            </w:r>
          </w:p>
          <w:p w14:paraId="4DD9343B" w14:textId="77777777" w:rsidR="00BB5F45" w:rsidRPr="007B2AFB" w:rsidRDefault="00BB5F45" w:rsidP="007C4BF0">
            <w:pPr>
              <w:widowControl w:val="0"/>
              <w:spacing w:after="0" w:line="240" w:lineRule="auto"/>
              <w:rPr>
                <w:rFonts w:eastAsia="Times New Roman" w:cs="Arial"/>
                <w:b/>
                <w:sz w:val="20"/>
                <w:szCs w:val="20"/>
              </w:rPr>
            </w:pPr>
            <w:r>
              <w:rPr>
                <w:rFonts w:eastAsia="Times New Roman" w:cs="Arial"/>
                <w:b/>
                <w:sz w:val="20"/>
                <w:szCs w:val="20"/>
              </w:rPr>
              <w:fldChar w:fldCharType="begin">
                <w:ffData>
                  <w:name w:val=""/>
                  <w:enabled/>
                  <w:calcOnExit w:val="0"/>
                  <w:checkBox>
                    <w:sizeAuto/>
                    <w:default w:val="1"/>
                  </w:checkBox>
                </w:ffData>
              </w:fldChar>
            </w:r>
            <w:r>
              <w:rPr>
                <w:rFonts w:eastAsia="Times New Roman" w:cs="Arial"/>
                <w:b/>
                <w:sz w:val="20"/>
                <w:szCs w:val="20"/>
              </w:rPr>
              <w:instrText xml:space="preserve"> FORMCHECKBOX </w:instrText>
            </w:r>
            <w:r>
              <w:rPr>
                <w:rFonts w:eastAsia="Times New Roman" w:cs="Arial"/>
                <w:b/>
                <w:sz w:val="20"/>
                <w:szCs w:val="20"/>
              </w:rPr>
            </w:r>
            <w:r>
              <w:rPr>
                <w:rFonts w:eastAsia="Times New Roman" w:cs="Arial"/>
                <w:b/>
                <w:sz w:val="20"/>
                <w:szCs w:val="20"/>
              </w:rPr>
              <w:fldChar w:fldCharType="separate"/>
            </w:r>
            <w:r>
              <w:rPr>
                <w:rFonts w:eastAsia="Times New Roman" w:cs="Arial"/>
                <w:b/>
                <w:sz w:val="20"/>
                <w:szCs w:val="20"/>
              </w:rPr>
              <w:fldChar w:fldCharType="end"/>
            </w:r>
            <w:r w:rsidRPr="007B2AFB">
              <w:rPr>
                <w:rFonts w:eastAsia="Times New Roman" w:cs="Arial"/>
                <w:sz w:val="20"/>
                <w:szCs w:val="20"/>
              </w:rPr>
              <w:t xml:space="preserve">  Attachment(s) (specify)</w:t>
            </w:r>
            <w:proofErr w:type="gramStart"/>
            <w:r w:rsidRPr="007B2AFB">
              <w:rPr>
                <w:rFonts w:eastAsia="Times New Roman" w:cs="Arial"/>
                <w:sz w:val="20"/>
                <w:szCs w:val="20"/>
              </w:rPr>
              <w:t xml:space="preserve">:  </w:t>
            </w:r>
            <w:r>
              <w:rPr>
                <w:rFonts w:eastAsia="Times New Roman" w:cs="Arial"/>
                <w:sz w:val="20"/>
                <w:szCs w:val="20"/>
              </w:rPr>
              <w:t>Attachment</w:t>
            </w:r>
            <w:proofErr w:type="gramEnd"/>
            <w:r>
              <w:rPr>
                <w:rFonts w:eastAsia="Times New Roman" w:cs="Arial"/>
                <w:sz w:val="20"/>
                <w:szCs w:val="20"/>
              </w:rPr>
              <w:t xml:space="preserve"> 1: Work Order Statement of Work; Attachment 2: Budget Plan</w:t>
            </w:r>
          </w:p>
          <w:p w14:paraId="20B5A8D5" w14:textId="77777777" w:rsidR="00BB5F45" w:rsidRPr="007B2AFB" w:rsidRDefault="00BB5F45" w:rsidP="007C4BF0">
            <w:pPr>
              <w:widowControl w:val="0"/>
              <w:spacing w:after="0" w:line="240" w:lineRule="auto"/>
              <w:rPr>
                <w:rFonts w:eastAsia="Times New Roman" w:cs="Arial"/>
                <w:b/>
                <w:sz w:val="20"/>
                <w:szCs w:val="20"/>
              </w:rPr>
            </w:pPr>
            <w:r w:rsidRPr="007B2AFB">
              <w:rPr>
                <w:rFonts w:eastAsia="Times New Roman" w:cs="Arial"/>
                <w:b/>
                <w:sz w:val="20"/>
                <w:szCs w:val="20"/>
              </w:rPr>
              <w:fldChar w:fldCharType="begin">
                <w:ffData>
                  <w:name w:val=""/>
                  <w:enabled/>
                  <w:calcOnExit w:val="0"/>
                  <w:checkBox>
                    <w:sizeAuto/>
                    <w:default w:val="0"/>
                  </w:checkBox>
                </w:ffData>
              </w:fldChar>
            </w:r>
            <w:r w:rsidRPr="007B2AFB">
              <w:rPr>
                <w:rFonts w:eastAsia="Times New Roman" w:cs="Arial"/>
                <w:b/>
                <w:sz w:val="20"/>
                <w:szCs w:val="20"/>
              </w:rPr>
              <w:instrText xml:space="preserve"> FORMCHECKBOX </w:instrText>
            </w:r>
            <w:r w:rsidRPr="007B2AFB">
              <w:rPr>
                <w:rFonts w:eastAsia="Times New Roman" w:cs="Arial"/>
                <w:b/>
                <w:sz w:val="20"/>
                <w:szCs w:val="20"/>
              </w:rPr>
            </w:r>
            <w:r w:rsidRPr="007B2AFB">
              <w:rPr>
                <w:rFonts w:eastAsia="Times New Roman" w:cs="Arial"/>
                <w:b/>
                <w:sz w:val="20"/>
                <w:szCs w:val="20"/>
              </w:rPr>
              <w:fldChar w:fldCharType="separate"/>
            </w:r>
            <w:r w:rsidRPr="007B2AFB">
              <w:rPr>
                <w:rFonts w:eastAsia="Times New Roman" w:cs="Arial"/>
                <w:b/>
                <w:sz w:val="20"/>
                <w:szCs w:val="20"/>
              </w:rPr>
              <w:fldChar w:fldCharType="end"/>
            </w:r>
            <w:r w:rsidRPr="007B2AFB">
              <w:rPr>
                <w:rFonts w:eastAsia="Times New Roman" w:cs="Arial"/>
                <w:sz w:val="20"/>
                <w:szCs w:val="20"/>
              </w:rPr>
              <w:t xml:space="preserve">  Schedule(s) (specify):  </w:t>
            </w:r>
          </w:p>
          <w:p w14:paraId="741AAE58" w14:textId="77777777" w:rsidR="00BB5F45" w:rsidRPr="007B2AFB" w:rsidRDefault="00BB5F45" w:rsidP="007C4BF0">
            <w:pPr>
              <w:widowControl w:val="0"/>
              <w:spacing w:after="0" w:line="240" w:lineRule="auto"/>
              <w:rPr>
                <w:rFonts w:eastAsia="Times New Roman" w:cs="Arial"/>
                <w:sz w:val="20"/>
                <w:szCs w:val="20"/>
              </w:rPr>
            </w:pPr>
            <w:r>
              <w:rPr>
                <w:rFonts w:eastAsia="Times New Roman" w:cs="Arial"/>
                <w:b/>
                <w:sz w:val="20"/>
                <w:szCs w:val="20"/>
              </w:rPr>
              <w:fldChar w:fldCharType="begin">
                <w:ffData>
                  <w:name w:val=""/>
                  <w:enabled/>
                  <w:calcOnExit w:val="0"/>
                  <w:checkBox>
                    <w:sizeAuto/>
                    <w:default w:val="0"/>
                  </w:checkBox>
                </w:ffData>
              </w:fldChar>
            </w:r>
            <w:r>
              <w:rPr>
                <w:rFonts w:eastAsia="Times New Roman" w:cs="Arial"/>
                <w:b/>
                <w:sz w:val="20"/>
                <w:szCs w:val="20"/>
              </w:rPr>
              <w:instrText xml:space="preserve"> FORMCHECKBOX </w:instrText>
            </w:r>
            <w:r>
              <w:rPr>
                <w:rFonts w:eastAsia="Times New Roman" w:cs="Arial"/>
                <w:b/>
                <w:sz w:val="20"/>
                <w:szCs w:val="20"/>
              </w:rPr>
            </w:r>
            <w:r>
              <w:rPr>
                <w:rFonts w:eastAsia="Times New Roman" w:cs="Arial"/>
                <w:b/>
                <w:sz w:val="20"/>
                <w:szCs w:val="20"/>
              </w:rPr>
              <w:fldChar w:fldCharType="separate"/>
            </w:r>
            <w:r>
              <w:rPr>
                <w:rFonts w:eastAsia="Times New Roman" w:cs="Arial"/>
                <w:b/>
                <w:sz w:val="20"/>
                <w:szCs w:val="20"/>
              </w:rPr>
              <w:fldChar w:fldCharType="end"/>
            </w:r>
            <w:r w:rsidRPr="007B2AFB">
              <w:rPr>
                <w:rFonts w:eastAsia="Times New Roman" w:cs="Arial"/>
                <w:sz w:val="20"/>
                <w:szCs w:val="20"/>
              </w:rPr>
              <w:t xml:space="preserve">  No Exhibit/Attachment</w:t>
            </w:r>
          </w:p>
        </w:tc>
      </w:tr>
      <w:tr w:rsidR="00BB5F45" w:rsidRPr="007B2AFB" w14:paraId="0163A9E6" w14:textId="77777777" w:rsidTr="007C4BF0">
        <w:tc>
          <w:tcPr>
            <w:tcW w:w="11070" w:type="dxa"/>
            <w:gridSpan w:val="7"/>
            <w:tcBorders>
              <w:top w:val="single" w:sz="6" w:space="0" w:color="auto"/>
              <w:left w:val="single" w:sz="6" w:space="0" w:color="auto"/>
              <w:bottom w:val="single" w:sz="18" w:space="0" w:color="auto"/>
              <w:right w:val="single" w:sz="6" w:space="0" w:color="auto"/>
            </w:tcBorders>
            <w:shd w:val="pct5" w:color="auto" w:fill="auto"/>
          </w:tcPr>
          <w:p w14:paraId="03D79B0B" w14:textId="77777777" w:rsidR="00BB5F45" w:rsidRPr="007B2AFB"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 xml:space="preserve">This </w:t>
            </w:r>
            <w:r>
              <w:rPr>
                <w:rFonts w:eastAsia="Times New Roman" w:cs="Arial"/>
                <w:sz w:val="20"/>
                <w:szCs w:val="20"/>
              </w:rPr>
              <w:t>Work Order</w:t>
            </w:r>
            <w:r w:rsidRPr="007B2AFB">
              <w:rPr>
                <w:rFonts w:eastAsia="Times New Roman" w:cs="Arial"/>
                <w:sz w:val="20"/>
                <w:szCs w:val="20"/>
              </w:rPr>
              <w:t xml:space="preserve">, including all Exhibits and other documents incorporated by reference, contains </w:t>
            </w:r>
            <w:proofErr w:type="gramStart"/>
            <w:r w:rsidRPr="007B2AFB">
              <w:rPr>
                <w:rFonts w:eastAsia="Times New Roman" w:cs="Arial"/>
                <w:sz w:val="20"/>
                <w:szCs w:val="20"/>
              </w:rPr>
              <w:t>all of</w:t>
            </w:r>
            <w:proofErr w:type="gramEnd"/>
            <w:r w:rsidRPr="007B2AFB">
              <w:rPr>
                <w:rFonts w:eastAsia="Times New Roman" w:cs="Arial"/>
                <w:sz w:val="20"/>
                <w:szCs w:val="20"/>
              </w:rPr>
              <w:t xml:space="preserve"> the terms and conditions agreed upon by the parties as changes to the original Contract.  No other understandings or representations, oral or otherwise, regarding the subject matter of this </w:t>
            </w:r>
            <w:r>
              <w:rPr>
                <w:rFonts w:eastAsia="Times New Roman" w:cs="Arial"/>
                <w:sz w:val="20"/>
                <w:szCs w:val="20"/>
              </w:rPr>
              <w:t xml:space="preserve">Work Order </w:t>
            </w:r>
            <w:r w:rsidRPr="007B2AFB">
              <w:rPr>
                <w:rFonts w:eastAsia="Times New Roman" w:cs="Arial"/>
                <w:sz w:val="20"/>
                <w:szCs w:val="20"/>
              </w:rPr>
              <w:t xml:space="preserve">shall be deemed to exist or bind the parties.  All other terms and conditions of the original Contract remain in full force and effect. The parties signing below warrant that they have read and understand this </w:t>
            </w:r>
            <w:r>
              <w:rPr>
                <w:rFonts w:eastAsia="Times New Roman" w:cs="Arial"/>
                <w:sz w:val="20"/>
                <w:szCs w:val="20"/>
              </w:rPr>
              <w:t xml:space="preserve">Work </w:t>
            </w:r>
            <w:proofErr w:type="gramStart"/>
            <w:r>
              <w:rPr>
                <w:rFonts w:eastAsia="Times New Roman" w:cs="Arial"/>
                <w:sz w:val="20"/>
                <w:szCs w:val="20"/>
              </w:rPr>
              <w:t>Order</w:t>
            </w:r>
            <w:r w:rsidRPr="007B2AFB">
              <w:rPr>
                <w:rFonts w:eastAsia="Times New Roman" w:cs="Arial"/>
                <w:sz w:val="20"/>
                <w:szCs w:val="20"/>
              </w:rPr>
              <w:t>, and</w:t>
            </w:r>
            <w:proofErr w:type="gramEnd"/>
            <w:r w:rsidRPr="007B2AFB">
              <w:rPr>
                <w:rFonts w:eastAsia="Times New Roman" w:cs="Arial"/>
                <w:sz w:val="20"/>
                <w:szCs w:val="20"/>
              </w:rPr>
              <w:t xml:space="preserve"> have authority to </w:t>
            </w:r>
            <w:proofErr w:type="gramStart"/>
            <w:r w:rsidRPr="007B2AFB">
              <w:rPr>
                <w:rFonts w:eastAsia="Times New Roman" w:cs="Arial"/>
                <w:sz w:val="20"/>
                <w:szCs w:val="20"/>
              </w:rPr>
              <w:t>enter into</w:t>
            </w:r>
            <w:proofErr w:type="gramEnd"/>
            <w:r w:rsidRPr="007B2AFB">
              <w:rPr>
                <w:rFonts w:eastAsia="Times New Roman" w:cs="Arial"/>
                <w:sz w:val="20"/>
                <w:szCs w:val="20"/>
              </w:rPr>
              <w:t xml:space="preserve"> this </w:t>
            </w:r>
            <w:r>
              <w:rPr>
                <w:rFonts w:eastAsia="Times New Roman" w:cs="Arial"/>
                <w:sz w:val="20"/>
                <w:szCs w:val="20"/>
              </w:rPr>
              <w:t>Work Order</w:t>
            </w:r>
            <w:r w:rsidRPr="007B2AFB">
              <w:rPr>
                <w:rFonts w:eastAsia="Times New Roman" w:cs="Arial"/>
                <w:sz w:val="20"/>
                <w:szCs w:val="20"/>
              </w:rPr>
              <w:t>.</w:t>
            </w:r>
          </w:p>
        </w:tc>
      </w:tr>
      <w:tr w:rsidR="00BB5F45" w:rsidRPr="007B2AFB" w14:paraId="7EC150B4" w14:textId="77777777" w:rsidTr="007C4BF0">
        <w:tc>
          <w:tcPr>
            <w:tcW w:w="4362" w:type="dxa"/>
            <w:gridSpan w:val="3"/>
            <w:tcBorders>
              <w:top w:val="single" w:sz="18" w:space="0" w:color="auto"/>
              <w:left w:val="single" w:sz="18" w:space="0" w:color="auto"/>
              <w:right w:val="single" w:sz="6" w:space="0" w:color="auto"/>
            </w:tcBorders>
          </w:tcPr>
          <w:p w14:paraId="6779992B" w14:textId="77777777" w:rsidR="00BB5F45" w:rsidRPr="007B2AFB" w:rsidRDefault="00BB5F45" w:rsidP="007C4BF0">
            <w:pPr>
              <w:widowControl w:val="0"/>
              <w:spacing w:after="0" w:line="240" w:lineRule="auto"/>
              <w:rPr>
                <w:rFonts w:eastAsia="Times New Roman" w:cs="Arial"/>
                <w:b/>
                <w:bCs/>
                <w:sz w:val="20"/>
                <w:szCs w:val="20"/>
              </w:rPr>
            </w:pPr>
            <w:r w:rsidRPr="007B2AFB">
              <w:rPr>
                <w:rFonts w:eastAsia="Times New Roman" w:cs="Arial"/>
                <w:sz w:val="20"/>
                <w:szCs w:val="20"/>
              </w:rPr>
              <w:t>CONTRACTOR SIGNATURE</w:t>
            </w:r>
          </w:p>
        </w:tc>
        <w:tc>
          <w:tcPr>
            <w:tcW w:w="5031" w:type="dxa"/>
            <w:gridSpan w:val="3"/>
            <w:tcBorders>
              <w:top w:val="single" w:sz="18" w:space="0" w:color="auto"/>
              <w:left w:val="single" w:sz="6" w:space="0" w:color="auto"/>
              <w:right w:val="single" w:sz="6" w:space="0" w:color="auto"/>
            </w:tcBorders>
          </w:tcPr>
          <w:p w14:paraId="3EF604CD" w14:textId="77777777" w:rsidR="00BB5F45" w:rsidRPr="007B2AFB"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PRINTED NAME AND TITLE</w:t>
            </w:r>
          </w:p>
        </w:tc>
        <w:tc>
          <w:tcPr>
            <w:tcW w:w="1677" w:type="dxa"/>
            <w:tcBorders>
              <w:top w:val="single" w:sz="18" w:space="0" w:color="auto"/>
              <w:left w:val="single" w:sz="6" w:space="0" w:color="auto"/>
              <w:right w:val="single" w:sz="18" w:space="0" w:color="auto"/>
            </w:tcBorders>
          </w:tcPr>
          <w:p w14:paraId="7F230D47" w14:textId="77777777" w:rsidR="00BB5F45" w:rsidRPr="007B2AFB"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DATE SIGNED</w:t>
            </w:r>
          </w:p>
        </w:tc>
      </w:tr>
      <w:tr w:rsidR="00BB5F45" w:rsidRPr="007B2AFB" w14:paraId="22849576" w14:textId="77777777" w:rsidTr="007C4BF0">
        <w:trPr>
          <w:trHeight w:val="414"/>
        </w:trPr>
        <w:tc>
          <w:tcPr>
            <w:tcW w:w="4362" w:type="dxa"/>
            <w:gridSpan w:val="3"/>
            <w:tcBorders>
              <w:left w:val="single" w:sz="18" w:space="0" w:color="auto"/>
              <w:bottom w:val="single" w:sz="18" w:space="0" w:color="auto"/>
              <w:right w:val="single" w:sz="6" w:space="0" w:color="auto"/>
            </w:tcBorders>
          </w:tcPr>
          <w:p w14:paraId="59420997" w14:textId="77777777" w:rsidR="00BB5F45" w:rsidRPr="007B2AFB" w:rsidRDefault="00BB5F45" w:rsidP="007C4BF0">
            <w:pPr>
              <w:widowControl w:val="0"/>
              <w:spacing w:before="80" w:after="80" w:line="240" w:lineRule="auto"/>
              <w:rPr>
                <w:rFonts w:eastAsia="Times New Roman" w:cs="Arial"/>
                <w:sz w:val="20"/>
                <w:szCs w:val="20"/>
              </w:rPr>
            </w:pPr>
            <w:r w:rsidRPr="007B2AFB">
              <w:rPr>
                <w:rFonts w:eastAsia="Times New Roman" w:cs="Arial"/>
                <w:sz w:val="20"/>
                <w:szCs w:val="20"/>
              </w:rPr>
              <w:fldChar w:fldCharType="begin">
                <w:ffData>
                  <w:name w:val=""/>
                  <w:enabled/>
                  <w:calcOnExit w:val="0"/>
                  <w:textInput/>
                </w:ffData>
              </w:fldChar>
            </w:r>
            <w:r w:rsidRPr="007B2AFB">
              <w:rPr>
                <w:rFonts w:eastAsia="Times New Roman" w:cs="Arial"/>
                <w:sz w:val="20"/>
                <w:szCs w:val="20"/>
              </w:rPr>
              <w:instrText xml:space="preserve"> FORMTEXT </w:instrText>
            </w:r>
            <w:r w:rsidRPr="007B2AFB">
              <w:rPr>
                <w:rFonts w:eastAsia="Times New Roman" w:cs="Arial"/>
                <w:sz w:val="20"/>
                <w:szCs w:val="20"/>
              </w:rPr>
            </w:r>
            <w:r w:rsidRPr="007B2AFB">
              <w:rPr>
                <w:rFonts w:eastAsia="Times New Roman" w:cs="Arial"/>
                <w:sz w:val="20"/>
                <w:szCs w:val="20"/>
              </w:rPr>
              <w:fldChar w:fldCharType="separate"/>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sidRPr="007B2AFB">
              <w:rPr>
                <w:rFonts w:eastAsia="Times New Roman" w:cs="Arial"/>
                <w:sz w:val="20"/>
                <w:szCs w:val="20"/>
              </w:rPr>
              <w:fldChar w:fldCharType="end"/>
            </w:r>
          </w:p>
        </w:tc>
        <w:tc>
          <w:tcPr>
            <w:tcW w:w="5031" w:type="dxa"/>
            <w:gridSpan w:val="3"/>
            <w:tcBorders>
              <w:left w:val="single" w:sz="6" w:space="0" w:color="auto"/>
              <w:bottom w:val="single" w:sz="18" w:space="0" w:color="auto"/>
              <w:right w:val="single" w:sz="6" w:space="0" w:color="auto"/>
            </w:tcBorders>
          </w:tcPr>
          <w:p w14:paraId="5576DDF7" w14:textId="77777777" w:rsidR="00BB5F45" w:rsidRPr="007B2AFB" w:rsidRDefault="00BB5F45" w:rsidP="007C4BF0">
            <w:pPr>
              <w:widowControl w:val="0"/>
              <w:spacing w:before="80" w:after="80" w:line="240" w:lineRule="auto"/>
              <w:rPr>
                <w:rFonts w:eastAsia="Times New Roman" w:cs="Arial"/>
                <w:sz w:val="20"/>
                <w:szCs w:val="20"/>
              </w:rPr>
            </w:pPr>
            <w:r w:rsidRPr="007B2AFB">
              <w:rPr>
                <w:rFonts w:eastAsia="Times New Roman" w:cs="Arial"/>
                <w:sz w:val="20"/>
                <w:szCs w:val="20"/>
              </w:rPr>
              <w:fldChar w:fldCharType="begin">
                <w:ffData>
                  <w:name w:val=""/>
                  <w:enabled/>
                  <w:calcOnExit w:val="0"/>
                  <w:textInput/>
                </w:ffData>
              </w:fldChar>
            </w:r>
            <w:r w:rsidRPr="007B2AFB">
              <w:rPr>
                <w:rFonts w:eastAsia="Times New Roman" w:cs="Arial"/>
                <w:sz w:val="20"/>
                <w:szCs w:val="20"/>
              </w:rPr>
              <w:instrText xml:space="preserve"> FORMTEXT </w:instrText>
            </w:r>
            <w:r w:rsidRPr="007B2AFB">
              <w:rPr>
                <w:rFonts w:eastAsia="Times New Roman" w:cs="Arial"/>
                <w:sz w:val="20"/>
                <w:szCs w:val="20"/>
              </w:rPr>
            </w:r>
            <w:r w:rsidRPr="007B2AFB">
              <w:rPr>
                <w:rFonts w:eastAsia="Times New Roman" w:cs="Arial"/>
                <w:sz w:val="20"/>
                <w:szCs w:val="20"/>
              </w:rPr>
              <w:fldChar w:fldCharType="separate"/>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sidRPr="007B2AFB">
              <w:rPr>
                <w:rFonts w:eastAsia="Times New Roman" w:cs="Arial"/>
                <w:sz w:val="20"/>
                <w:szCs w:val="20"/>
              </w:rPr>
              <w:fldChar w:fldCharType="end"/>
            </w:r>
          </w:p>
        </w:tc>
        <w:tc>
          <w:tcPr>
            <w:tcW w:w="1677" w:type="dxa"/>
            <w:tcBorders>
              <w:left w:val="single" w:sz="6" w:space="0" w:color="auto"/>
              <w:bottom w:val="single" w:sz="18" w:space="0" w:color="auto"/>
              <w:right w:val="single" w:sz="18" w:space="0" w:color="auto"/>
            </w:tcBorders>
          </w:tcPr>
          <w:p w14:paraId="4C2E2D16" w14:textId="77777777" w:rsidR="00BB5F45" w:rsidRPr="007B2AFB" w:rsidRDefault="00BB5F45" w:rsidP="007C4BF0">
            <w:pPr>
              <w:widowControl w:val="0"/>
              <w:spacing w:before="80" w:after="80" w:line="240" w:lineRule="auto"/>
              <w:rPr>
                <w:rFonts w:eastAsia="Times New Roman" w:cs="Arial"/>
                <w:sz w:val="20"/>
                <w:szCs w:val="20"/>
              </w:rPr>
            </w:pPr>
            <w:r w:rsidRPr="007B2AFB">
              <w:rPr>
                <w:rFonts w:eastAsia="Times New Roman" w:cs="Arial"/>
                <w:sz w:val="20"/>
                <w:szCs w:val="20"/>
              </w:rPr>
              <w:fldChar w:fldCharType="begin">
                <w:ffData>
                  <w:name w:val=""/>
                  <w:enabled/>
                  <w:calcOnExit w:val="0"/>
                  <w:textInput/>
                </w:ffData>
              </w:fldChar>
            </w:r>
            <w:r w:rsidRPr="007B2AFB">
              <w:rPr>
                <w:rFonts w:eastAsia="Times New Roman" w:cs="Arial"/>
                <w:sz w:val="20"/>
                <w:szCs w:val="20"/>
              </w:rPr>
              <w:instrText xml:space="preserve"> FORMTEXT </w:instrText>
            </w:r>
            <w:r w:rsidRPr="007B2AFB">
              <w:rPr>
                <w:rFonts w:eastAsia="Times New Roman" w:cs="Arial"/>
                <w:sz w:val="20"/>
                <w:szCs w:val="20"/>
              </w:rPr>
            </w:r>
            <w:r w:rsidRPr="007B2AFB">
              <w:rPr>
                <w:rFonts w:eastAsia="Times New Roman" w:cs="Arial"/>
                <w:sz w:val="20"/>
                <w:szCs w:val="20"/>
              </w:rPr>
              <w:fldChar w:fldCharType="separate"/>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sidRPr="007B2AFB">
              <w:rPr>
                <w:rFonts w:eastAsia="Times New Roman" w:cs="Arial"/>
                <w:sz w:val="20"/>
                <w:szCs w:val="20"/>
              </w:rPr>
              <w:fldChar w:fldCharType="end"/>
            </w:r>
          </w:p>
        </w:tc>
      </w:tr>
      <w:tr w:rsidR="00BB5F45" w:rsidRPr="007B2AFB" w14:paraId="2C659F08" w14:textId="77777777" w:rsidTr="007C4BF0">
        <w:tc>
          <w:tcPr>
            <w:tcW w:w="4362" w:type="dxa"/>
            <w:gridSpan w:val="3"/>
            <w:tcBorders>
              <w:top w:val="single" w:sz="18" w:space="0" w:color="auto"/>
              <w:left w:val="single" w:sz="4" w:space="0" w:color="auto"/>
              <w:right w:val="single" w:sz="6" w:space="0" w:color="auto"/>
            </w:tcBorders>
          </w:tcPr>
          <w:p w14:paraId="53669BFE" w14:textId="77777777" w:rsidR="00BB5F45" w:rsidRPr="007B2AFB"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HCA SIGNATURE</w:t>
            </w:r>
          </w:p>
        </w:tc>
        <w:tc>
          <w:tcPr>
            <w:tcW w:w="5031" w:type="dxa"/>
            <w:gridSpan w:val="3"/>
            <w:tcBorders>
              <w:top w:val="single" w:sz="18" w:space="0" w:color="auto"/>
              <w:left w:val="single" w:sz="6" w:space="0" w:color="auto"/>
              <w:right w:val="single" w:sz="6" w:space="0" w:color="auto"/>
            </w:tcBorders>
          </w:tcPr>
          <w:p w14:paraId="227B4E18" w14:textId="77777777" w:rsidR="00BB5F45" w:rsidRPr="007B2AFB"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PRINTED NAME AND TITLE</w:t>
            </w:r>
          </w:p>
        </w:tc>
        <w:tc>
          <w:tcPr>
            <w:tcW w:w="1677" w:type="dxa"/>
            <w:tcBorders>
              <w:top w:val="single" w:sz="18" w:space="0" w:color="auto"/>
              <w:left w:val="single" w:sz="6" w:space="0" w:color="auto"/>
              <w:right w:val="single" w:sz="4" w:space="0" w:color="auto"/>
            </w:tcBorders>
          </w:tcPr>
          <w:p w14:paraId="6F6FBAFE" w14:textId="77777777" w:rsidR="00BB5F45" w:rsidRPr="007B2AFB" w:rsidRDefault="00BB5F45" w:rsidP="007C4BF0">
            <w:pPr>
              <w:widowControl w:val="0"/>
              <w:spacing w:after="0" w:line="240" w:lineRule="auto"/>
              <w:rPr>
                <w:rFonts w:eastAsia="Times New Roman" w:cs="Arial"/>
                <w:sz w:val="20"/>
                <w:szCs w:val="20"/>
              </w:rPr>
            </w:pPr>
            <w:r w:rsidRPr="007B2AFB">
              <w:rPr>
                <w:rFonts w:eastAsia="Times New Roman" w:cs="Arial"/>
                <w:sz w:val="20"/>
                <w:szCs w:val="20"/>
              </w:rPr>
              <w:t>DATE SIGNED</w:t>
            </w:r>
          </w:p>
        </w:tc>
      </w:tr>
      <w:tr w:rsidR="00BB5F45" w:rsidRPr="007B2AFB" w14:paraId="1252A788" w14:textId="77777777" w:rsidTr="007C4BF0">
        <w:trPr>
          <w:trHeight w:val="450"/>
        </w:trPr>
        <w:tc>
          <w:tcPr>
            <w:tcW w:w="4362" w:type="dxa"/>
            <w:gridSpan w:val="3"/>
            <w:tcBorders>
              <w:left w:val="single" w:sz="6" w:space="0" w:color="auto"/>
              <w:bottom w:val="single" w:sz="6" w:space="0" w:color="auto"/>
              <w:right w:val="single" w:sz="6" w:space="0" w:color="auto"/>
            </w:tcBorders>
          </w:tcPr>
          <w:p w14:paraId="5192BA04" w14:textId="77777777" w:rsidR="00BB5F45" w:rsidRPr="007B2AFB" w:rsidRDefault="00BB5F45" w:rsidP="007C4BF0">
            <w:pPr>
              <w:widowControl w:val="0"/>
              <w:spacing w:before="80" w:after="80" w:line="240" w:lineRule="auto"/>
              <w:rPr>
                <w:rFonts w:eastAsia="Times New Roman" w:cs="Arial"/>
                <w:sz w:val="20"/>
                <w:szCs w:val="20"/>
              </w:rPr>
            </w:pPr>
            <w:r w:rsidRPr="007B2AFB">
              <w:rPr>
                <w:rFonts w:eastAsia="Times New Roman" w:cs="Arial"/>
                <w:sz w:val="20"/>
                <w:szCs w:val="20"/>
              </w:rPr>
              <w:fldChar w:fldCharType="begin">
                <w:ffData>
                  <w:name w:val=""/>
                  <w:enabled/>
                  <w:calcOnExit w:val="0"/>
                  <w:textInput/>
                </w:ffData>
              </w:fldChar>
            </w:r>
            <w:r w:rsidRPr="007B2AFB">
              <w:rPr>
                <w:rFonts w:eastAsia="Times New Roman" w:cs="Arial"/>
                <w:sz w:val="20"/>
                <w:szCs w:val="20"/>
              </w:rPr>
              <w:instrText xml:space="preserve"> FORMTEXT </w:instrText>
            </w:r>
            <w:r w:rsidRPr="007B2AFB">
              <w:rPr>
                <w:rFonts w:eastAsia="Times New Roman" w:cs="Arial"/>
                <w:sz w:val="20"/>
                <w:szCs w:val="20"/>
              </w:rPr>
            </w:r>
            <w:r w:rsidRPr="007B2AFB">
              <w:rPr>
                <w:rFonts w:eastAsia="Times New Roman" w:cs="Arial"/>
                <w:sz w:val="20"/>
                <w:szCs w:val="20"/>
              </w:rPr>
              <w:fldChar w:fldCharType="separate"/>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sidRPr="007B2AFB">
              <w:rPr>
                <w:rFonts w:eastAsia="Times New Roman" w:cs="Arial"/>
                <w:sz w:val="20"/>
                <w:szCs w:val="20"/>
              </w:rPr>
              <w:fldChar w:fldCharType="end"/>
            </w:r>
          </w:p>
        </w:tc>
        <w:tc>
          <w:tcPr>
            <w:tcW w:w="5031" w:type="dxa"/>
            <w:gridSpan w:val="3"/>
            <w:tcBorders>
              <w:left w:val="single" w:sz="6" w:space="0" w:color="auto"/>
              <w:bottom w:val="single" w:sz="6" w:space="0" w:color="auto"/>
              <w:right w:val="single" w:sz="6" w:space="0" w:color="auto"/>
            </w:tcBorders>
          </w:tcPr>
          <w:p w14:paraId="04F70991" w14:textId="77777777" w:rsidR="00BB5F45" w:rsidRPr="007B2AFB" w:rsidRDefault="00BB5F45" w:rsidP="007C4BF0">
            <w:pPr>
              <w:widowControl w:val="0"/>
              <w:spacing w:before="80" w:after="80" w:line="240" w:lineRule="auto"/>
              <w:rPr>
                <w:rFonts w:eastAsia="Times New Roman" w:cs="Arial"/>
                <w:sz w:val="20"/>
                <w:szCs w:val="20"/>
              </w:rPr>
            </w:pP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p>
        </w:tc>
        <w:tc>
          <w:tcPr>
            <w:tcW w:w="1677" w:type="dxa"/>
            <w:tcBorders>
              <w:left w:val="single" w:sz="6" w:space="0" w:color="auto"/>
              <w:bottom w:val="single" w:sz="6" w:space="0" w:color="auto"/>
              <w:right w:val="single" w:sz="6" w:space="0" w:color="auto"/>
            </w:tcBorders>
          </w:tcPr>
          <w:p w14:paraId="1436B88D" w14:textId="77777777" w:rsidR="00BB5F45" w:rsidRPr="007B2AFB" w:rsidRDefault="00BB5F45" w:rsidP="007C4BF0">
            <w:pPr>
              <w:widowControl w:val="0"/>
              <w:spacing w:before="80" w:after="80" w:line="240" w:lineRule="auto"/>
              <w:rPr>
                <w:rFonts w:eastAsia="Times New Roman" w:cs="Arial"/>
                <w:sz w:val="20"/>
                <w:szCs w:val="20"/>
              </w:rPr>
            </w:pPr>
            <w:r w:rsidRPr="007B2AFB">
              <w:rPr>
                <w:rFonts w:eastAsia="Times New Roman" w:cs="Arial"/>
                <w:sz w:val="20"/>
                <w:szCs w:val="20"/>
              </w:rPr>
              <w:fldChar w:fldCharType="begin">
                <w:ffData>
                  <w:name w:val=""/>
                  <w:enabled/>
                  <w:calcOnExit w:val="0"/>
                  <w:textInput/>
                </w:ffData>
              </w:fldChar>
            </w:r>
            <w:r w:rsidRPr="007B2AFB">
              <w:rPr>
                <w:rFonts w:eastAsia="Times New Roman" w:cs="Arial"/>
                <w:sz w:val="20"/>
                <w:szCs w:val="20"/>
              </w:rPr>
              <w:instrText xml:space="preserve"> FORMTEXT </w:instrText>
            </w:r>
            <w:r w:rsidRPr="007B2AFB">
              <w:rPr>
                <w:rFonts w:eastAsia="Times New Roman" w:cs="Arial"/>
                <w:sz w:val="20"/>
                <w:szCs w:val="20"/>
              </w:rPr>
            </w:r>
            <w:r w:rsidRPr="007B2AFB">
              <w:rPr>
                <w:rFonts w:eastAsia="Times New Roman" w:cs="Arial"/>
                <w:sz w:val="20"/>
                <w:szCs w:val="20"/>
              </w:rPr>
              <w:fldChar w:fldCharType="separate"/>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Pr>
                <w:rFonts w:eastAsia="Times New Roman" w:cs="Arial"/>
                <w:noProof/>
                <w:sz w:val="20"/>
                <w:szCs w:val="20"/>
              </w:rPr>
              <w:t> </w:t>
            </w:r>
            <w:r w:rsidRPr="007B2AFB">
              <w:rPr>
                <w:rFonts w:eastAsia="Times New Roman" w:cs="Arial"/>
                <w:sz w:val="20"/>
                <w:szCs w:val="20"/>
              </w:rPr>
              <w:fldChar w:fldCharType="end"/>
            </w:r>
          </w:p>
        </w:tc>
      </w:tr>
    </w:tbl>
    <w:p w14:paraId="07F1C9A0" w14:textId="77777777" w:rsidR="00BB5F45" w:rsidRDefault="00BB5F45" w:rsidP="00BB5F45">
      <w:pPr>
        <w:jc w:val="center"/>
        <w:rPr>
          <w:b/>
        </w:rPr>
      </w:pPr>
    </w:p>
    <w:p w14:paraId="61D0C1F6" w14:textId="77777777" w:rsidR="00BB5F45" w:rsidRPr="000A6F5B" w:rsidRDefault="00BB5F45" w:rsidP="00BB5F45">
      <w:r>
        <w:rPr>
          <w:b/>
        </w:rPr>
        <w:br w:type="page"/>
      </w:r>
    </w:p>
    <w:p w14:paraId="20ADD51C" w14:textId="77777777" w:rsidR="00BB5F45" w:rsidRPr="000A6F5B" w:rsidRDefault="00BB5F45" w:rsidP="00BB5F45">
      <w:r w:rsidRPr="000A6F5B">
        <w:lastRenderedPageBreak/>
        <w:t xml:space="preserve">This Work Order is issued under the provisions of Contract </w:t>
      </w:r>
      <w:r w:rsidRPr="000A6F5B">
        <w:fldChar w:fldCharType="begin">
          <w:ffData>
            <w:name w:val="Text11"/>
            <w:enabled/>
            <w:calcOnExit w:val="0"/>
            <w:textInput/>
          </w:ffData>
        </w:fldChar>
      </w:r>
      <w:r w:rsidRPr="000A6F5B">
        <w:instrText xml:space="preserve"> FORMTEXT </w:instrText>
      </w:r>
      <w:r w:rsidRPr="000A6F5B">
        <w:fldChar w:fldCharType="separate"/>
      </w:r>
      <w:r w:rsidRPr="000A6F5B">
        <w:rPr>
          <w:noProof/>
        </w:rPr>
        <w:t> </w:t>
      </w:r>
      <w:r w:rsidRPr="000A6F5B">
        <w:rPr>
          <w:noProof/>
        </w:rPr>
        <w:t> </w:t>
      </w:r>
      <w:r w:rsidRPr="000A6F5B">
        <w:rPr>
          <w:noProof/>
        </w:rPr>
        <w:t> </w:t>
      </w:r>
      <w:r w:rsidRPr="000A6F5B">
        <w:rPr>
          <w:noProof/>
        </w:rPr>
        <w:t> </w:t>
      </w:r>
      <w:r w:rsidRPr="000A6F5B">
        <w:rPr>
          <w:noProof/>
        </w:rPr>
        <w:t> </w:t>
      </w:r>
      <w:r w:rsidRPr="000A6F5B">
        <w:fldChar w:fldCharType="end"/>
      </w:r>
      <w:r w:rsidRPr="000A6F5B">
        <w:t xml:space="preserve"> between Contractor and HCA. The services authorized are within the scope of services set forth in the Purpose of the Contract. All rights and obligations of the Parties shall be subject to and governed by the terms of the Contract, including any subsequent modifications, which are incorporated herein by reference.</w:t>
      </w:r>
    </w:p>
    <w:p w14:paraId="47D54560" w14:textId="77777777" w:rsidR="00BB5F45" w:rsidRPr="00BB5F45" w:rsidRDefault="00BB5F45" w:rsidP="00BB5F45">
      <w:pPr>
        <w:pStyle w:val="Heading1"/>
        <w:numPr>
          <w:ilvl w:val="0"/>
          <w:numId w:val="23"/>
        </w:numPr>
        <w:spacing w:after="120"/>
        <w:rPr>
          <w:rFonts w:ascii="Arial" w:hAnsi="Arial"/>
          <w:b w:val="0"/>
          <w:caps w:val="0"/>
          <w:u w:val="none"/>
        </w:rPr>
      </w:pPr>
      <w:r w:rsidRPr="00BB5F45">
        <w:rPr>
          <w:rFonts w:ascii="Arial" w:hAnsi="Arial"/>
          <w:bCs w:val="0"/>
          <w:caps w:val="0"/>
          <w:u w:val="none"/>
        </w:rPr>
        <w:t>Project Title:</w:t>
      </w:r>
      <w:r w:rsidRPr="00BB5F45">
        <w:rPr>
          <w:rFonts w:ascii="Arial" w:hAnsi="Arial"/>
          <w:b w:val="0"/>
          <w:caps w:val="0"/>
          <w:u w:val="none"/>
        </w:rPr>
        <w:tab/>
      </w:r>
      <w:r w:rsidRPr="00BB5F45">
        <w:rPr>
          <w:rFonts w:ascii="Arial" w:hAnsi="Arial"/>
          <w:b w:val="0"/>
          <w:bCs w:val="0"/>
          <w:caps w:val="0"/>
          <w:u w:val="none"/>
        </w:rPr>
        <w:t>Rural Hospitals (Maternal, Emergency and Specialty Services)</w:t>
      </w:r>
    </w:p>
    <w:p w14:paraId="5BD3422C" w14:textId="77777777" w:rsidR="00BB5F45" w:rsidRPr="00BB5F45" w:rsidRDefault="00BB5F45" w:rsidP="00BB5F45">
      <w:pPr>
        <w:pStyle w:val="Heading1"/>
        <w:numPr>
          <w:ilvl w:val="0"/>
          <w:numId w:val="23"/>
        </w:numPr>
        <w:spacing w:after="120"/>
        <w:rPr>
          <w:rFonts w:ascii="Arial" w:hAnsi="Arial"/>
          <w:b w:val="0"/>
          <w:bCs w:val="0"/>
          <w:caps w:val="0"/>
          <w:u w:val="none"/>
        </w:rPr>
      </w:pPr>
      <w:r w:rsidRPr="00BB5F45">
        <w:rPr>
          <w:rFonts w:ascii="Arial" w:hAnsi="Arial"/>
          <w:bCs w:val="0"/>
          <w:caps w:val="0"/>
          <w:u w:val="none"/>
        </w:rPr>
        <w:t>Program</w:t>
      </w:r>
      <w:proofErr w:type="gramStart"/>
      <w:r w:rsidRPr="00BB5F45">
        <w:rPr>
          <w:rFonts w:ascii="Arial" w:hAnsi="Arial"/>
          <w:bCs w:val="0"/>
          <w:caps w:val="0"/>
          <w:u w:val="none"/>
        </w:rPr>
        <w:t>:</w:t>
      </w:r>
      <w:r w:rsidRPr="00BB5F45">
        <w:rPr>
          <w:rFonts w:ascii="Arial" w:hAnsi="Arial"/>
          <w:bCs w:val="0"/>
          <w:caps w:val="0"/>
          <w:u w:val="none"/>
        </w:rPr>
        <w:tab/>
      </w:r>
      <w:r w:rsidRPr="00BB5F45">
        <w:rPr>
          <w:rFonts w:ascii="Arial" w:hAnsi="Arial"/>
          <w:b w:val="0"/>
          <w:caps w:val="0"/>
          <w:u w:val="none"/>
        </w:rPr>
        <w:tab/>
      </w:r>
      <w:r w:rsidRPr="00BB5F45">
        <w:rPr>
          <w:rFonts w:ascii="Arial" w:hAnsi="Arial"/>
          <w:b w:val="0"/>
          <w:bCs w:val="0"/>
          <w:caps w:val="0"/>
          <w:u w:val="none"/>
        </w:rPr>
        <w:t>Rural</w:t>
      </w:r>
      <w:proofErr w:type="gramEnd"/>
      <w:r w:rsidRPr="00BB5F45">
        <w:rPr>
          <w:rFonts w:ascii="Arial" w:hAnsi="Arial"/>
          <w:b w:val="0"/>
          <w:bCs w:val="0"/>
          <w:caps w:val="0"/>
          <w:u w:val="none"/>
        </w:rPr>
        <w:t xml:space="preserve"> Health Transformation Program (RHTP)</w:t>
      </w:r>
    </w:p>
    <w:p w14:paraId="529E8B11" w14:textId="77777777" w:rsidR="00BB5F45" w:rsidRPr="00BB5F45" w:rsidRDefault="00BB5F45" w:rsidP="00BB5F45">
      <w:pPr>
        <w:pStyle w:val="Heading1"/>
        <w:numPr>
          <w:ilvl w:val="0"/>
          <w:numId w:val="23"/>
        </w:numPr>
        <w:rPr>
          <w:rFonts w:ascii="Arial" w:hAnsi="Arial"/>
          <w:b w:val="0"/>
          <w:caps w:val="0"/>
          <w:u w:val="none"/>
        </w:rPr>
      </w:pPr>
      <w:r w:rsidRPr="00BB5F45">
        <w:rPr>
          <w:rFonts w:ascii="Arial" w:hAnsi="Arial"/>
          <w:bCs w:val="0"/>
          <w:caps w:val="0"/>
          <w:u w:val="none"/>
        </w:rPr>
        <w:t>Purpose:</w:t>
      </w:r>
      <w:r w:rsidRPr="00BB5F45">
        <w:rPr>
          <w:rFonts w:ascii="Arial" w:hAnsi="Arial"/>
          <w:b w:val="0"/>
          <w:caps w:val="0"/>
          <w:u w:val="none"/>
        </w:rPr>
        <w:tab/>
      </w:r>
      <w:r w:rsidRPr="00BB5F45">
        <w:rPr>
          <w:rFonts w:ascii="Arial" w:hAnsi="Arial"/>
          <w:b w:val="0"/>
          <w:caps w:val="0"/>
          <w:u w:val="none"/>
        </w:rPr>
        <w:fldChar w:fldCharType="begin">
          <w:ffData>
            <w:name w:val="Text13"/>
            <w:enabled/>
            <w:calcOnExit w:val="0"/>
            <w:textInput/>
          </w:ffData>
        </w:fldChar>
      </w:r>
      <w:bookmarkStart w:id="357" w:name="Text13"/>
      <w:r w:rsidRPr="00BB5F45">
        <w:rPr>
          <w:rFonts w:ascii="Arial" w:hAnsi="Arial"/>
          <w:b w:val="0"/>
          <w:caps w:val="0"/>
          <w:u w:val="none"/>
        </w:rPr>
        <w:instrText xml:space="preserve"> FORMTEXT </w:instrText>
      </w:r>
      <w:r w:rsidRPr="00BB5F45">
        <w:rPr>
          <w:rFonts w:ascii="Arial" w:hAnsi="Arial"/>
          <w:b w:val="0"/>
          <w:caps w:val="0"/>
          <w:u w:val="none"/>
        </w:rPr>
      </w:r>
      <w:r w:rsidRPr="00BB5F45">
        <w:rPr>
          <w:rFonts w:ascii="Arial" w:hAnsi="Arial"/>
          <w:b w:val="0"/>
          <w:caps w:val="0"/>
          <w:u w:val="none"/>
        </w:rPr>
        <w:fldChar w:fldCharType="separate"/>
      </w:r>
      <w:r w:rsidRPr="00BB5F45">
        <w:rPr>
          <w:rFonts w:ascii="Arial" w:hAnsi="Arial"/>
          <w:b w:val="0"/>
          <w:caps w:val="0"/>
          <w:noProof/>
          <w:u w:val="none"/>
        </w:rPr>
        <w:t> </w:t>
      </w:r>
      <w:r w:rsidRPr="00BB5F45">
        <w:rPr>
          <w:rFonts w:ascii="Arial" w:hAnsi="Arial"/>
          <w:b w:val="0"/>
          <w:caps w:val="0"/>
          <w:noProof/>
          <w:u w:val="none"/>
        </w:rPr>
        <w:t> </w:t>
      </w:r>
      <w:r w:rsidRPr="00BB5F45">
        <w:rPr>
          <w:rFonts w:ascii="Arial" w:hAnsi="Arial"/>
          <w:b w:val="0"/>
          <w:caps w:val="0"/>
          <w:noProof/>
          <w:u w:val="none"/>
        </w:rPr>
        <w:t> </w:t>
      </w:r>
      <w:r w:rsidRPr="00BB5F45">
        <w:rPr>
          <w:rFonts w:ascii="Arial" w:hAnsi="Arial"/>
          <w:b w:val="0"/>
          <w:caps w:val="0"/>
          <w:noProof/>
          <w:u w:val="none"/>
        </w:rPr>
        <w:t> </w:t>
      </w:r>
      <w:r w:rsidRPr="00BB5F45">
        <w:rPr>
          <w:rFonts w:ascii="Arial" w:hAnsi="Arial"/>
          <w:b w:val="0"/>
          <w:caps w:val="0"/>
          <w:noProof/>
          <w:u w:val="none"/>
        </w:rPr>
        <w:t> </w:t>
      </w:r>
      <w:r w:rsidRPr="00BB5F45">
        <w:rPr>
          <w:rFonts w:ascii="Arial" w:hAnsi="Arial"/>
          <w:b w:val="0"/>
          <w:caps w:val="0"/>
          <w:u w:val="none"/>
        </w:rPr>
        <w:fldChar w:fldCharType="end"/>
      </w:r>
      <w:bookmarkEnd w:id="357"/>
    </w:p>
    <w:p w14:paraId="2749F966" w14:textId="77777777" w:rsidR="00BB5F45" w:rsidRPr="00BB5F45" w:rsidRDefault="00BB5F45" w:rsidP="00BB5F45">
      <w:pPr>
        <w:pStyle w:val="Heading1"/>
        <w:numPr>
          <w:ilvl w:val="0"/>
          <w:numId w:val="23"/>
        </w:numPr>
        <w:rPr>
          <w:rFonts w:ascii="Arial" w:hAnsi="Arial"/>
          <w:b w:val="0"/>
          <w:caps w:val="0"/>
          <w:u w:val="none"/>
        </w:rPr>
      </w:pPr>
      <w:r w:rsidRPr="00BB5F45">
        <w:rPr>
          <w:rFonts w:ascii="Arial" w:hAnsi="Arial"/>
          <w:bCs w:val="0"/>
          <w:caps w:val="0"/>
          <w:u w:val="none"/>
        </w:rPr>
        <w:t>Period of Performance for this Work Order:</w:t>
      </w:r>
      <w:r w:rsidRPr="00BB5F45">
        <w:rPr>
          <w:rFonts w:ascii="Arial" w:hAnsi="Arial"/>
          <w:b w:val="0"/>
          <w:caps w:val="0"/>
          <w:u w:val="none"/>
        </w:rPr>
        <w:t xml:space="preserve"> </w:t>
      </w:r>
      <w:r w:rsidRPr="00BB5F45">
        <w:rPr>
          <w:rFonts w:ascii="Arial" w:hAnsi="Arial"/>
          <w:b w:val="0"/>
          <w:bCs w:val="0"/>
          <w:caps w:val="0"/>
          <w:u w:val="none"/>
        </w:rPr>
        <w:fldChar w:fldCharType="begin">
          <w:ffData>
            <w:name w:val="Text11"/>
            <w:enabled/>
            <w:calcOnExit w:val="0"/>
            <w:textInput/>
          </w:ffData>
        </w:fldChar>
      </w:r>
      <w:r w:rsidRPr="00BB5F45">
        <w:rPr>
          <w:rFonts w:ascii="Arial" w:hAnsi="Arial"/>
          <w:b w:val="0"/>
          <w:bCs w:val="0"/>
          <w:caps w:val="0"/>
          <w:u w:val="none"/>
        </w:rPr>
        <w:instrText xml:space="preserve"> FORMTEXT </w:instrText>
      </w:r>
      <w:r w:rsidRPr="00BB5F45">
        <w:rPr>
          <w:rFonts w:ascii="Arial" w:hAnsi="Arial"/>
          <w:b w:val="0"/>
          <w:bCs w:val="0"/>
          <w:caps w:val="0"/>
          <w:u w:val="none"/>
        </w:rPr>
      </w:r>
      <w:r w:rsidRPr="00BB5F45">
        <w:rPr>
          <w:rFonts w:ascii="Arial" w:hAnsi="Arial"/>
          <w:b w:val="0"/>
          <w:bCs w:val="0"/>
          <w:caps w:val="0"/>
          <w:u w:val="none"/>
        </w:rPr>
        <w:fldChar w:fldCharType="separate"/>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u w:val="none"/>
        </w:rPr>
        <w:fldChar w:fldCharType="end"/>
      </w:r>
      <w:r w:rsidRPr="00BB5F45">
        <w:rPr>
          <w:rFonts w:ascii="Arial" w:hAnsi="Arial"/>
          <w:b w:val="0"/>
          <w:bCs w:val="0"/>
          <w:caps w:val="0"/>
          <w:u w:val="none"/>
        </w:rPr>
        <w:t xml:space="preserve"> or Date of Execution through </w:t>
      </w:r>
      <w:r w:rsidRPr="00BB5F45">
        <w:rPr>
          <w:rFonts w:ascii="Arial" w:hAnsi="Arial"/>
          <w:b w:val="0"/>
          <w:bCs w:val="0"/>
          <w:caps w:val="0"/>
          <w:u w:val="none"/>
        </w:rPr>
        <w:fldChar w:fldCharType="begin">
          <w:ffData>
            <w:name w:val="Text14"/>
            <w:enabled/>
            <w:calcOnExit w:val="0"/>
            <w:textInput/>
          </w:ffData>
        </w:fldChar>
      </w:r>
      <w:bookmarkStart w:id="358" w:name="Text14"/>
      <w:r w:rsidRPr="00BB5F45">
        <w:rPr>
          <w:rFonts w:ascii="Arial" w:hAnsi="Arial"/>
          <w:b w:val="0"/>
          <w:bCs w:val="0"/>
          <w:caps w:val="0"/>
          <w:u w:val="none"/>
        </w:rPr>
        <w:instrText xml:space="preserve"> FORMTEXT </w:instrText>
      </w:r>
      <w:r w:rsidRPr="00BB5F45">
        <w:rPr>
          <w:rFonts w:ascii="Arial" w:hAnsi="Arial"/>
          <w:b w:val="0"/>
          <w:bCs w:val="0"/>
          <w:caps w:val="0"/>
          <w:u w:val="none"/>
        </w:rPr>
      </w:r>
      <w:r w:rsidRPr="00BB5F45">
        <w:rPr>
          <w:rFonts w:ascii="Arial" w:hAnsi="Arial"/>
          <w:b w:val="0"/>
          <w:bCs w:val="0"/>
          <w:caps w:val="0"/>
          <w:u w:val="none"/>
        </w:rPr>
        <w:fldChar w:fldCharType="separate"/>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u w:val="none"/>
        </w:rPr>
        <w:fldChar w:fldCharType="end"/>
      </w:r>
      <w:bookmarkEnd w:id="358"/>
      <w:r w:rsidRPr="00BB5F45">
        <w:rPr>
          <w:rFonts w:ascii="Arial" w:hAnsi="Arial"/>
          <w:b w:val="0"/>
          <w:caps w:val="0"/>
          <w:u w:val="none"/>
        </w:rPr>
        <w:t>.</w:t>
      </w:r>
    </w:p>
    <w:p w14:paraId="5BF178F2" w14:textId="77777777" w:rsidR="00BB5F45" w:rsidRPr="00BB5F45" w:rsidRDefault="00BB5F45" w:rsidP="00BB5F45">
      <w:pPr>
        <w:pStyle w:val="Heading1"/>
        <w:numPr>
          <w:ilvl w:val="0"/>
          <w:numId w:val="23"/>
        </w:numPr>
        <w:rPr>
          <w:rFonts w:ascii="Arial" w:hAnsi="Arial"/>
          <w:b w:val="0"/>
          <w:bCs w:val="0"/>
          <w:caps w:val="0"/>
          <w:u w:val="none"/>
        </w:rPr>
      </w:pPr>
      <w:r w:rsidRPr="00BB5F45">
        <w:rPr>
          <w:rFonts w:ascii="Arial" w:hAnsi="Arial"/>
          <w:bCs w:val="0"/>
          <w:caps w:val="0"/>
          <w:u w:val="none"/>
        </w:rPr>
        <w:t>Place of Work:</w:t>
      </w:r>
      <w:r w:rsidRPr="00BB5F45">
        <w:rPr>
          <w:rFonts w:ascii="Arial" w:hAnsi="Arial"/>
          <w:b w:val="0"/>
          <w:caps w:val="0"/>
          <w:u w:val="none"/>
        </w:rPr>
        <w:t xml:space="preserve"> </w:t>
      </w:r>
      <w:proofErr w:type="gramStart"/>
      <w:r w:rsidRPr="00BB5F45">
        <w:rPr>
          <w:rFonts w:ascii="Arial" w:hAnsi="Arial"/>
          <w:b w:val="0"/>
          <w:bCs w:val="0"/>
          <w:caps w:val="0"/>
          <w:u w:val="none"/>
        </w:rPr>
        <w:t>The majority of</w:t>
      </w:r>
      <w:proofErr w:type="gramEnd"/>
      <w:r w:rsidRPr="00BB5F45">
        <w:rPr>
          <w:rFonts w:ascii="Arial" w:hAnsi="Arial"/>
          <w:b w:val="0"/>
          <w:bCs w:val="0"/>
          <w:caps w:val="0"/>
          <w:u w:val="none"/>
        </w:rPr>
        <w:t xml:space="preserve"> the work will be conducted off-site and remotely.</w:t>
      </w:r>
    </w:p>
    <w:p w14:paraId="59B9D346" w14:textId="77777777" w:rsidR="00BB5F45" w:rsidRPr="00BB5F45" w:rsidRDefault="00BB5F45" w:rsidP="00BB5F45">
      <w:pPr>
        <w:pStyle w:val="Heading1"/>
        <w:numPr>
          <w:ilvl w:val="0"/>
          <w:numId w:val="23"/>
        </w:numPr>
        <w:rPr>
          <w:rFonts w:ascii="Arial" w:hAnsi="Arial"/>
          <w:b w:val="0"/>
          <w:bCs w:val="0"/>
          <w:caps w:val="0"/>
          <w:u w:val="none"/>
        </w:rPr>
      </w:pPr>
      <w:r w:rsidRPr="00BB5F45">
        <w:rPr>
          <w:rFonts w:ascii="Arial" w:hAnsi="Arial"/>
          <w:bCs w:val="0"/>
          <w:caps w:val="0"/>
          <w:u w:val="none"/>
        </w:rPr>
        <w:t>Compensation:</w:t>
      </w:r>
      <w:r w:rsidRPr="00BB5F45">
        <w:rPr>
          <w:rFonts w:ascii="Arial" w:hAnsi="Arial"/>
          <w:b w:val="0"/>
          <w:caps w:val="0"/>
          <w:u w:val="none"/>
        </w:rPr>
        <w:t xml:space="preserve"> </w:t>
      </w:r>
      <w:r w:rsidRPr="00BB5F45">
        <w:rPr>
          <w:rFonts w:ascii="Arial" w:hAnsi="Arial"/>
          <w:b w:val="0"/>
          <w:bCs w:val="0"/>
          <w:caps w:val="0"/>
          <w:u w:val="none"/>
        </w:rPr>
        <w:t>Compensation payable to the Contractor for satisfactory work under this Work Order will not exceed the Maximum Not-to-Exceed Compensation total for this Work Order of $</w:t>
      </w:r>
      <w:r w:rsidRPr="00BB5F45">
        <w:rPr>
          <w:rFonts w:ascii="Arial" w:hAnsi="Arial"/>
          <w:b w:val="0"/>
          <w:bCs w:val="0"/>
          <w:caps w:val="0"/>
          <w:u w:val="none"/>
        </w:rPr>
        <w:fldChar w:fldCharType="begin">
          <w:ffData>
            <w:name w:val="Text11"/>
            <w:enabled/>
            <w:calcOnExit w:val="0"/>
            <w:textInput/>
          </w:ffData>
        </w:fldChar>
      </w:r>
      <w:r w:rsidRPr="00BB5F45">
        <w:rPr>
          <w:rFonts w:ascii="Arial" w:hAnsi="Arial"/>
          <w:b w:val="0"/>
          <w:bCs w:val="0"/>
          <w:caps w:val="0"/>
          <w:u w:val="none"/>
        </w:rPr>
        <w:instrText xml:space="preserve"> FORMTEXT </w:instrText>
      </w:r>
      <w:r w:rsidRPr="00BB5F45">
        <w:rPr>
          <w:rFonts w:ascii="Arial" w:hAnsi="Arial"/>
          <w:b w:val="0"/>
          <w:bCs w:val="0"/>
          <w:caps w:val="0"/>
          <w:u w:val="none"/>
        </w:rPr>
      </w:r>
      <w:r w:rsidRPr="00BB5F45">
        <w:rPr>
          <w:rFonts w:ascii="Arial" w:hAnsi="Arial"/>
          <w:b w:val="0"/>
          <w:bCs w:val="0"/>
          <w:caps w:val="0"/>
          <w:u w:val="none"/>
        </w:rPr>
        <w:fldChar w:fldCharType="separate"/>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noProof/>
          <w:u w:val="none"/>
        </w:rPr>
        <w:t> </w:t>
      </w:r>
      <w:r w:rsidRPr="00BB5F45">
        <w:rPr>
          <w:rFonts w:ascii="Arial" w:hAnsi="Arial"/>
          <w:b w:val="0"/>
          <w:bCs w:val="0"/>
          <w:caps w:val="0"/>
          <w:u w:val="none"/>
        </w:rPr>
        <w:fldChar w:fldCharType="end"/>
      </w:r>
      <w:r w:rsidRPr="00BB5F45">
        <w:rPr>
          <w:rFonts w:ascii="Arial" w:hAnsi="Arial"/>
          <w:b w:val="0"/>
          <w:bCs w:val="0"/>
          <w:caps w:val="0"/>
          <w:u w:val="none"/>
        </w:rPr>
        <w:t>.</w:t>
      </w:r>
    </w:p>
    <w:p w14:paraId="48EB0BD5" w14:textId="77777777" w:rsidR="00BB5F45" w:rsidRPr="00BB5F45" w:rsidRDefault="00BB5F45" w:rsidP="00BB5F45">
      <w:pPr>
        <w:pStyle w:val="Heading1"/>
        <w:numPr>
          <w:ilvl w:val="0"/>
          <w:numId w:val="23"/>
        </w:numPr>
        <w:rPr>
          <w:rFonts w:ascii="Arial" w:hAnsi="Arial"/>
          <w:b w:val="0"/>
          <w:bCs w:val="0"/>
          <w:caps w:val="0"/>
          <w:u w:val="none"/>
        </w:rPr>
      </w:pPr>
      <w:r w:rsidRPr="00BB5F45">
        <w:rPr>
          <w:rFonts w:ascii="Arial" w:hAnsi="Arial"/>
          <w:bCs w:val="0"/>
          <w:caps w:val="0"/>
          <w:u w:val="none"/>
        </w:rPr>
        <w:t>Order of Precedence:</w:t>
      </w:r>
      <w:r w:rsidRPr="00BB5F45">
        <w:rPr>
          <w:rFonts w:ascii="Arial" w:hAnsi="Arial"/>
          <w:b w:val="0"/>
          <w:caps w:val="0"/>
          <w:u w:val="none"/>
        </w:rPr>
        <w:t xml:space="preserve"> </w:t>
      </w:r>
      <w:r w:rsidRPr="00BB5F45">
        <w:rPr>
          <w:rFonts w:ascii="Arial" w:hAnsi="Arial"/>
          <w:b w:val="0"/>
          <w:bCs w:val="0"/>
          <w:caps w:val="0"/>
          <w:u w:val="none"/>
        </w:rPr>
        <w:t>Each of the documents listed below is hereby incorporated by reference into this Work Order. In the event of an inconsistency in this Work Order, the inconsistency shall be resolved by giving precedence in the following order:</w:t>
      </w:r>
    </w:p>
    <w:p w14:paraId="7C31B754" w14:textId="77777777" w:rsidR="00BB5F45" w:rsidRPr="00BB5F45" w:rsidRDefault="00BB5F45" w:rsidP="00BB5F45">
      <w:pPr>
        <w:pStyle w:val="Heading2"/>
        <w:numPr>
          <w:ilvl w:val="1"/>
          <w:numId w:val="23"/>
        </w:numPr>
        <w:rPr>
          <w:rFonts w:ascii="Arial" w:hAnsi="Arial"/>
          <w:b w:val="0"/>
          <w:caps w:val="0"/>
        </w:rPr>
      </w:pPr>
      <w:r w:rsidRPr="00BB5F45">
        <w:rPr>
          <w:rFonts w:ascii="Arial" w:hAnsi="Arial"/>
          <w:b w:val="0"/>
          <w:caps w:val="0"/>
        </w:rPr>
        <w:t>Applicable federal and state of Washington statutes and regulations;</w:t>
      </w:r>
    </w:p>
    <w:p w14:paraId="1A530043" w14:textId="77777777" w:rsidR="00BB5F45" w:rsidRPr="00BB5F45" w:rsidRDefault="00BB5F45" w:rsidP="00BB5F45">
      <w:pPr>
        <w:pStyle w:val="Heading2"/>
        <w:numPr>
          <w:ilvl w:val="1"/>
          <w:numId w:val="23"/>
        </w:numPr>
        <w:rPr>
          <w:rFonts w:ascii="Arial" w:hAnsi="Arial"/>
          <w:b w:val="0"/>
          <w:caps w:val="0"/>
        </w:rPr>
      </w:pPr>
      <w:r w:rsidRPr="00BB5F45">
        <w:rPr>
          <w:rFonts w:ascii="Arial" w:hAnsi="Arial"/>
          <w:b w:val="0"/>
          <w:caps w:val="0"/>
        </w:rPr>
        <w:t xml:space="preserve">Contract </w:t>
      </w:r>
      <w:r w:rsidRPr="00BB5F45">
        <w:rPr>
          <w:rFonts w:ascii="Arial" w:hAnsi="Arial"/>
          <w:b w:val="0"/>
          <w:caps w:val="0"/>
        </w:rPr>
        <w:fldChar w:fldCharType="begin">
          <w:ffData>
            <w:name w:val="Text11"/>
            <w:enabled/>
            <w:calcOnExit w:val="0"/>
            <w:textInput/>
          </w:ffData>
        </w:fldChar>
      </w:r>
      <w:r w:rsidRPr="00BB5F45">
        <w:rPr>
          <w:rFonts w:ascii="Arial" w:hAnsi="Arial"/>
          <w:b w:val="0"/>
          <w:caps w:val="0"/>
        </w:rPr>
        <w:instrText xml:space="preserve"> FORMTEXT </w:instrText>
      </w:r>
      <w:r w:rsidRPr="00BB5F45">
        <w:rPr>
          <w:rFonts w:ascii="Arial" w:hAnsi="Arial"/>
          <w:b w:val="0"/>
          <w:caps w:val="0"/>
        </w:rPr>
      </w:r>
      <w:r w:rsidRPr="00BB5F45">
        <w:rPr>
          <w:rFonts w:ascii="Arial" w:hAnsi="Arial"/>
          <w:b w:val="0"/>
          <w:caps w:val="0"/>
        </w:rPr>
        <w:fldChar w:fldCharType="separate"/>
      </w:r>
      <w:r w:rsidRPr="00BB5F45">
        <w:rPr>
          <w:rFonts w:ascii="Arial" w:hAnsi="Arial"/>
          <w:b w:val="0"/>
          <w:caps w:val="0"/>
          <w:noProof/>
        </w:rPr>
        <w:t> </w:t>
      </w:r>
      <w:r w:rsidRPr="00BB5F45">
        <w:rPr>
          <w:rFonts w:ascii="Arial" w:hAnsi="Arial"/>
          <w:b w:val="0"/>
          <w:caps w:val="0"/>
          <w:noProof/>
        </w:rPr>
        <w:t> </w:t>
      </w:r>
      <w:r w:rsidRPr="00BB5F45">
        <w:rPr>
          <w:rFonts w:ascii="Arial" w:hAnsi="Arial"/>
          <w:b w:val="0"/>
          <w:caps w:val="0"/>
          <w:noProof/>
        </w:rPr>
        <w:t> </w:t>
      </w:r>
      <w:r w:rsidRPr="00BB5F45">
        <w:rPr>
          <w:rFonts w:ascii="Arial" w:hAnsi="Arial"/>
          <w:b w:val="0"/>
          <w:caps w:val="0"/>
          <w:noProof/>
        </w:rPr>
        <w:t> </w:t>
      </w:r>
      <w:r w:rsidRPr="00BB5F45">
        <w:rPr>
          <w:rFonts w:ascii="Arial" w:hAnsi="Arial"/>
          <w:b w:val="0"/>
          <w:caps w:val="0"/>
          <w:noProof/>
        </w:rPr>
        <w:t> </w:t>
      </w:r>
      <w:r w:rsidRPr="00BB5F45">
        <w:rPr>
          <w:rFonts w:ascii="Arial" w:hAnsi="Arial"/>
          <w:b w:val="0"/>
          <w:caps w:val="0"/>
        </w:rPr>
        <w:fldChar w:fldCharType="end"/>
      </w:r>
      <w:r w:rsidRPr="00BB5F45">
        <w:rPr>
          <w:rFonts w:ascii="Arial" w:hAnsi="Arial"/>
          <w:b w:val="0"/>
          <w:caps w:val="0"/>
        </w:rPr>
        <w:t>, and all incorporated Amendments;</w:t>
      </w:r>
    </w:p>
    <w:p w14:paraId="7D3DCFCC" w14:textId="77777777" w:rsidR="00BB5F45" w:rsidRPr="00BB5F45" w:rsidRDefault="00BB5F45" w:rsidP="00BB5F45">
      <w:pPr>
        <w:pStyle w:val="Heading2"/>
        <w:numPr>
          <w:ilvl w:val="1"/>
          <w:numId w:val="23"/>
        </w:numPr>
        <w:rPr>
          <w:rFonts w:ascii="Arial" w:hAnsi="Arial"/>
          <w:b w:val="0"/>
          <w:caps w:val="0"/>
        </w:rPr>
      </w:pPr>
      <w:r w:rsidRPr="00BB5F45">
        <w:rPr>
          <w:rFonts w:ascii="Arial" w:hAnsi="Arial"/>
          <w:b w:val="0"/>
          <w:caps w:val="0"/>
        </w:rPr>
        <w:t>Attachment 1: Work Order Statement of Work;</w:t>
      </w:r>
    </w:p>
    <w:p w14:paraId="4759AD8F" w14:textId="77777777" w:rsidR="00BB5F45" w:rsidRPr="00BB5F45" w:rsidRDefault="00BB5F45" w:rsidP="00BB5F45">
      <w:pPr>
        <w:pStyle w:val="Heading2"/>
        <w:numPr>
          <w:ilvl w:val="1"/>
          <w:numId w:val="23"/>
        </w:numPr>
        <w:rPr>
          <w:rFonts w:ascii="Arial" w:hAnsi="Arial"/>
          <w:b w:val="0"/>
          <w:caps w:val="0"/>
        </w:rPr>
      </w:pPr>
      <w:r w:rsidRPr="00BB5F45">
        <w:rPr>
          <w:rFonts w:ascii="Arial" w:hAnsi="Arial"/>
          <w:b w:val="0"/>
          <w:caps w:val="0"/>
        </w:rPr>
        <w:t xml:space="preserve">Attachment 2: Budget Plan; and </w:t>
      </w:r>
    </w:p>
    <w:p w14:paraId="566428E1" w14:textId="77777777" w:rsidR="00BB5F45" w:rsidRPr="00BB5F45" w:rsidRDefault="00BB5F45" w:rsidP="00BB5F45">
      <w:pPr>
        <w:pStyle w:val="Heading2"/>
        <w:numPr>
          <w:ilvl w:val="1"/>
          <w:numId w:val="23"/>
        </w:numPr>
        <w:rPr>
          <w:rFonts w:ascii="Arial" w:hAnsi="Arial"/>
          <w:b w:val="0"/>
          <w:caps w:val="0"/>
        </w:rPr>
      </w:pPr>
      <w:r w:rsidRPr="00BB5F45">
        <w:rPr>
          <w:rFonts w:ascii="Arial" w:hAnsi="Arial"/>
          <w:b w:val="0"/>
          <w:caps w:val="0"/>
        </w:rPr>
        <w:t>Any other provision, term or material incorporated herein by reference or otherwise incorporated.</w:t>
      </w:r>
    </w:p>
    <w:p w14:paraId="5B812916" w14:textId="77777777" w:rsidR="00BB5F45" w:rsidRDefault="00BB5F45" w:rsidP="00BB5F45">
      <w:pPr>
        <w:rPr>
          <w:rFonts w:cs="Arial"/>
          <w:sz w:val="24"/>
          <w:szCs w:val="24"/>
        </w:rPr>
        <w:sectPr w:rsidR="00BB5F45" w:rsidSect="00BB5F45">
          <w:headerReference w:type="even" r:id="rId57"/>
          <w:headerReference w:type="default" r:id="rId58"/>
          <w:footerReference w:type="default" r:id="rId59"/>
          <w:headerReference w:type="first" r:id="rId60"/>
          <w:pgSz w:w="12240" w:h="15840"/>
          <w:pgMar w:top="1152" w:right="1152" w:bottom="1152" w:left="1152" w:header="720" w:footer="720" w:gutter="0"/>
          <w:pgNumType w:start="1"/>
          <w:cols w:space="720"/>
          <w:docGrid w:linePitch="360"/>
        </w:sectPr>
      </w:pPr>
    </w:p>
    <w:p w14:paraId="051219AC" w14:textId="77777777" w:rsidR="00BB5F45" w:rsidRPr="00246E65" w:rsidRDefault="00BB5F45" w:rsidP="00BB5F45">
      <w:pPr>
        <w:jc w:val="center"/>
        <w:outlineLvl w:val="0"/>
        <w:rPr>
          <w:rFonts w:cs="Arial"/>
          <w:b/>
          <w:bCs/>
          <w:u w:val="single"/>
        </w:rPr>
      </w:pPr>
      <w:r w:rsidRPr="00246E65">
        <w:rPr>
          <w:rFonts w:cs="Arial"/>
          <w:b/>
          <w:bCs/>
          <w:u w:val="single"/>
        </w:rPr>
        <w:lastRenderedPageBreak/>
        <w:t>Attachment 1: Work Order Statement of Work</w:t>
      </w:r>
    </w:p>
    <w:p w14:paraId="226F8572" w14:textId="77777777" w:rsidR="00BB5F45" w:rsidRPr="00246E65" w:rsidRDefault="00BB5F45" w:rsidP="00BB5F45">
      <w:pPr>
        <w:rPr>
          <w:rFonts w:cs="Arial"/>
          <w:b/>
          <w:bCs/>
          <w:u w:val="single"/>
        </w:rPr>
      </w:pPr>
      <w:r w:rsidRPr="00246E65">
        <w:rPr>
          <w:rFonts w:cs="Arial"/>
          <w:b/>
          <w:bCs/>
          <w:u w:val="single"/>
        </w:rPr>
        <w:t>Background</w:t>
      </w:r>
    </w:p>
    <w:p w14:paraId="2B5F3577" w14:textId="27AAB225" w:rsidR="00BB5F45" w:rsidRDefault="00BB5F45" w:rsidP="00BB5F45">
      <w:pPr>
        <w:rPr>
          <w:rFonts w:cs="Arial"/>
        </w:rPr>
      </w:pPr>
      <w:r w:rsidRPr="00246E65">
        <w:rPr>
          <w:rFonts w:cs="Arial"/>
        </w:rPr>
        <w:t xml:space="preserve">Washington proposes using approximately </w:t>
      </w:r>
      <w:r w:rsidRPr="00E86DD9">
        <w:rPr>
          <w:rFonts w:cs="Arial"/>
        </w:rPr>
        <w:t>$</w:t>
      </w:r>
      <w:r w:rsidR="00500D1C">
        <w:rPr>
          <w:rFonts w:cs="Arial"/>
        </w:rPr>
        <w:t>10.7</w:t>
      </w:r>
      <w:r w:rsidRPr="00E86DD9">
        <w:rPr>
          <w:rFonts w:cs="Arial"/>
        </w:rPr>
        <w:t xml:space="preserve"> million</w:t>
      </w:r>
      <w:r w:rsidRPr="00246E65">
        <w:rPr>
          <w:rFonts w:cs="Arial"/>
        </w:rPr>
        <w:t xml:space="preserve"> per year of RHT Program funds to</w:t>
      </w:r>
      <w:r w:rsidRPr="007B6EEE">
        <w:rPr>
          <w:rFonts w:cs="Arial"/>
        </w:rPr>
        <w:t xml:space="preserve"> incentivize hospitals to develop comprehensive strategies to sustain and maintain essential services—including maternity and obstetrics care, emergency services, and other specialty care. For example, a hospital may request funds to support developing remote monitoring capabilities for low-risk pregnancies, paired with capacity payments for midwives and birth centers located in rural areas. Incentive funds would support start-up and implementation costs for hospitals and require a long-term sustainability plan. </w:t>
      </w:r>
      <w:r>
        <w:rPr>
          <w:rFonts w:cs="Arial"/>
        </w:rPr>
        <w:t xml:space="preserve">The goal of this funding is to enable the development of </w:t>
      </w:r>
      <w:r w:rsidRPr="00FD5E31">
        <w:rPr>
          <w:rFonts w:cs="Arial"/>
        </w:rPr>
        <w:t>comprehensive strategies to sustain and maintain essential services for maternity and obstetrics care</w:t>
      </w:r>
      <w:r>
        <w:rPr>
          <w:rFonts w:cs="Arial"/>
        </w:rPr>
        <w:t>, emergency and specialty services</w:t>
      </w:r>
      <w:r w:rsidRPr="00FD5E31">
        <w:rPr>
          <w:rFonts w:cs="Arial"/>
        </w:rPr>
        <w:t xml:space="preserve"> in rural areas. </w:t>
      </w:r>
    </w:p>
    <w:p w14:paraId="7E92E1E8" w14:textId="77777777" w:rsidR="00BB5F45" w:rsidRPr="00246E65" w:rsidRDefault="00BB5F45" w:rsidP="00BB5F45">
      <w:pPr>
        <w:rPr>
          <w:rFonts w:cs="Arial"/>
        </w:rPr>
      </w:pPr>
      <w:r w:rsidRPr="007B6EEE">
        <w:rPr>
          <w:rFonts w:cs="Arial"/>
        </w:rPr>
        <w:t xml:space="preserve"> </w:t>
      </w:r>
      <w:r w:rsidRPr="00246E65">
        <w:rPr>
          <w:rFonts w:cs="Arial"/>
          <w:b/>
          <w:bCs/>
          <w:u w:val="single"/>
        </w:rPr>
        <w:t>Key Staff:</w:t>
      </w:r>
    </w:p>
    <w:p w14:paraId="63F16CA7" w14:textId="77777777" w:rsidR="00BB5F45" w:rsidRPr="00246E65" w:rsidRDefault="00BB5F45" w:rsidP="00BB5F45">
      <w:pPr>
        <w:rPr>
          <w:rFonts w:cs="Arial"/>
        </w:rPr>
      </w:pPr>
      <w:r w:rsidRPr="00246E65">
        <w:rPr>
          <w:rFonts w:cs="Arial"/>
        </w:rPr>
        <w:t>TBD</w:t>
      </w:r>
      <w:r>
        <w:rPr>
          <w:rFonts w:cs="Arial"/>
        </w:rPr>
        <w:t xml:space="preserve"> (if applicable)</w:t>
      </w:r>
    </w:p>
    <w:p w14:paraId="3FE227BF" w14:textId="77777777" w:rsidR="00BB5F45" w:rsidRPr="00246E65" w:rsidRDefault="00BB5F45" w:rsidP="00BB5F45">
      <w:pPr>
        <w:rPr>
          <w:rFonts w:cs="Arial"/>
        </w:rPr>
      </w:pPr>
      <w:r w:rsidRPr="00246E65">
        <w:rPr>
          <w:rFonts w:cs="Arial"/>
          <w:b/>
          <w:bCs/>
          <w:u w:val="single"/>
        </w:rPr>
        <w:t>Project Outline:</w:t>
      </w:r>
    </w:p>
    <w:p w14:paraId="621BA57F" w14:textId="77777777" w:rsidR="00BB5F45" w:rsidRDefault="00BB5F45" w:rsidP="00BB5F45">
      <w:pPr>
        <w:rPr>
          <w:rFonts w:cs="Arial"/>
        </w:rPr>
      </w:pPr>
      <w:r w:rsidRPr="00246E65">
        <w:rPr>
          <w:rFonts w:cs="Arial"/>
        </w:rPr>
        <w:t xml:space="preserve">An approved Budget Plan </w:t>
      </w:r>
      <w:r>
        <w:rPr>
          <w:rFonts w:cs="Arial"/>
        </w:rPr>
        <w:t xml:space="preserve">is hereby attached and </w:t>
      </w:r>
      <w:r w:rsidRPr="00246E65">
        <w:rPr>
          <w:rFonts w:cs="Arial"/>
        </w:rPr>
        <w:t xml:space="preserve">incorporated into this Contract Work Order </w:t>
      </w:r>
      <w:r>
        <w:rPr>
          <w:rFonts w:cs="Arial"/>
        </w:rPr>
        <w:t>as Attachment #2</w:t>
      </w:r>
      <w:r w:rsidRPr="00246E65">
        <w:rPr>
          <w:rFonts w:cs="Arial"/>
        </w:rPr>
        <w:t xml:space="preserve">. Any changes to the Contractor Budget Plan must be approved by the HCA Contract Manager prior to implementation. </w:t>
      </w:r>
      <w:proofErr w:type="gramStart"/>
      <w:r w:rsidRPr="00246E65">
        <w:rPr>
          <w:rFonts w:cs="Arial"/>
        </w:rPr>
        <w:t>Contractor</w:t>
      </w:r>
      <w:proofErr w:type="gramEnd"/>
      <w:r w:rsidRPr="00246E65">
        <w:rPr>
          <w:rFonts w:cs="Arial"/>
        </w:rPr>
        <w:t xml:space="preserve"> must use awarded </w:t>
      </w:r>
      <w:r>
        <w:rPr>
          <w:rFonts w:cs="Arial"/>
        </w:rPr>
        <w:t xml:space="preserve">funds </w:t>
      </w:r>
      <w:r w:rsidRPr="00246E65">
        <w:rPr>
          <w:rFonts w:cs="Arial"/>
        </w:rPr>
        <w:t>as stated in their HCA2026HCA</w:t>
      </w:r>
      <w:r>
        <w:rPr>
          <w:rFonts w:cs="Arial"/>
        </w:rPr>
        <w:t>14</w:t>
      </w:r>
      <w:r w:rsidRPr="00246E65">
        <w:rPr>
          <w:rFonts w:cs="Arial"/>
        </w:rPr>
        <w:t xml:space="preserve"> application and Attachment 2: Budget Plan. Funds will be used to </w:t>
      </w:r>
      <w:r>
        <w:rPr>
          <w:rFonts w:cs="Arial"/>
        </w:rPr>
        <w:t xml:space="preserve">sustain and strengthen maternal and obstetrics care, emergency and specialty services at risk in hospitals to develop comprehensive strategies </w:t>
      </w:r>
      <w:r w:rsidRPr="00246E65">
        <w:rPr>
          <w:rFonts w:cs="Arial"/>
        </w:rPr>
        <w:t>such as, but not limited to:</w:t>
      </w:r>
    </w:p>
    <w:p w14:paraId="59A8F48B" w14:textId="77777777" w:rsidR="00BB5F45" w:rsidRPr="00D7511F" w:rsidRDefault="00BB5F45" w:rsidP="00BB5F45">
      <w:pPr>
        <w:pStyle w:val="ListParagraph"/>
        <w:numPr>
          <w:ilvl w:val="0"/>
          <w:numId w:val="22"/>
        </w:numPr>
        <w:spacing w:after="200"/>
        <w:contextualSpacing/>
        <w:rPr>
          <w:rFonts w:cs="Arial"/>
        </w:rPr>
      </w:pPr>
      <w:r>
        <w:rPr>
          <w:rFonts w:cs="Arial"/>
        </w:rPr>
        <w:t>Develop remote monitoring capabilities for low-risk pregnancies which could be paired with c</w:t>
      </w:r>
      <w:r w:rsidRPr="00D7511F">
        <w:rPr>
          <w:rFonts w:cs="Arial"/>
        </w:rPr>
        <w:t xml:space="preserve">apacity payments </w:t>
      </w:r>
      <w:r>
        <w:rPr>
          <w:rFonts w:cs="Arial"/>
        </w:rPr>
        <w:t xml:space="preserve">to </w:t>
      </w:r>
      <w:r w:rsidRPr="00D7511F">
        <w:rPr>
          <w:rFonts w:cs="Arial"/>
        </w:rPr>
        <w:t>midwives and birth centers located in central areas</w:t>
      </w:r>
      <w:r>
        <w:rPr>
          <w:rFonts w:cs="Arial"/>
        </w:rPr>
        <w:t>;</w:t>
      </w:r>
    </w:p>
    <w:p w14:paraId="41BA588E" w14:textId="77777777" w:rsidR="00BB5F45" w:rsidRDefault="00BB5F45" w:rsidP="00BB5F45">
      <w:pPr>
        <w:pStyle w:val="ListParagraph"/>
        <w:numPr>
          <w:ilvl w:val="0"/>
          <w:numId w:val="22"/>
        </w:numPr>
        <w:spacing w:after="200"/>
        <w:contextualSpacing/>
        <w:rPr>
          <w:rFonts w:cs="Arial"/>
        </w:rPr>
      </w:pPr>
      <w:r w:rsidRPr="009E70E7">
        <w:rPr>
          <w:rFonts w:cs="Arial"/>
        </w:rPr>
        <w:t>Build clinical and community networks</w:t>
      </w:r>
      <w:r>
        <w:rPr>
          <w:rFonts w:cs="Arial"/>
        </w:rPr>
        <w:t xml:space="preserve"> and partnerships</w:t>
      </w:r>
      <w:r w:rsidRPr="009E70E7">
        <w:rPr>
          <w:rFonts w:cs="Arial"/>
        </w:rPr>
        <w:t xml:space="preserve"> to coordinate continuum of care in support of </w:t>
      </w:r>
      <w:r>
        <w:rPr>
          <w:rFonts w:cs="Arial"/>
        </w:rPr>
        <w:t xml:space="preserve">both </w:t>
      </w:r>
      <w:r w:rsidRPr="009E70E7">
        <w:rPr>
          <w:rFonts w:cs="Arial"/>
        </w:rPr>
        <w:t>the patient and child</w:t>
      </w:r>
      <w:r>
        <w:rPr>
          <w:rFonts w:cs="Arial"/>
        </w:rPr>
        <w:t>;</w:t>
      </w:r>
    </w:p>
    <w:p w14:paraId="24E4142F" w14:textId="77777777" w:rsidR="00BB5F45" w:rsidRDefault="00BB5F45" w:rsidP="00BB5F45">
      <w:pPr>
        <w:pStyle w:val="ListParagraph"/>
        <w:numPr>
          <w:ilvl w:val="0"/>
          <w:numId w:val="22"/>
        </w:numPr>
        <w:spacing w:after="200"/>
        <w:contextualSpacing/>
        <w:rPr>
          <w:rFonts w:cs="Arial"/>
        </w:rPr>
      </w:pPr>
      <w:r>
        <w:rPr>
          <w:rFonts w:cs="Arial"/>
        </w:rPr>
        <w:t>Increase the safety of maternity care by equipment upgrades or purchases;</w:t>
      </w:r>
    </w:p>
    <w:p w14:paraId="5CE70552" w14:textId="77777777" w:rsidR="00BB5F45" w:rsidRDefault="00BB5F45" w:rsidP="00BB5F45">
      <w:pPr>
        <w:pStyle w:val="ListParagraph"/>
        <w:numPr>
          <w:ilvl w:val="0"/>
          <w:numId w:val="22"/>
        </w:numPr>
        <w:spacing w:after="200"/>
        <w:contextualSpacing/>
        <w:rPr>
          <w:rFonts w:cs="Arial"/>
        </w:rPr>
      </w:pPr>
      <w:proofErr w:type="gramStart"/>
      <w:r>
        <w:rPr>
          <w:rFonts w:cs="Arial"/>
        </w:rPr>
        <w:t>Access</w:t>
      </w:r>
      <w:proofErr w:type="gramEnd"/>
      <w:r>
        <w:rPr>
          <w:rFonts w:cs="Arial"/>
        </w:rPr>
        <w:t xml:space="preserve"> technical assistance for guidance and consultation based on evidence-based practices and support the implementation of best practices;</w:t>
      </w:r>
    </w:p>
    <w:p w14:paraId="25C4081D" w14:textId="77777777" w:rsidR="00BB5F45" w:rsidRDefault="00BB5F45" w:rsidP="00BB5F45">
      <w:pPr>
        <w:pStyle w:val="ListParagraph"/>
        <w:numPr>
          <w:ilvl w:val="0"/>
          <w:numId w:val="22"/>
        </w:numPr>
        <w:spacing w:after="200"/>
        <w:contextualSpacing/>
        <w:rPr>
          <w:rFonts w:cs="Arial"/>
        </w:rPr>
      </w:pPr>
      <w:r>
        <w:rPr>
          <w:rFonts w:cs="Arial"/>
        </w:rPr>
        <w:t>Provide incentives that i</w:t>
      </w:r>
      <w:r w:rsidRPr="00D7511F">
        <w:rPr>
          <w:rFonts w:cs="Arial"/>
        </w:rPr>
        <w:t>ncrease workforce and retention</w:t>
      </w:r>
      <w:r>
        <w:rPr>
          <w:rFonts w:cs="Arial"/>
        </w:rPr>
        <w:t>, increase simulation training or other virtual opportunities to maintain credentials and optimize competencies and readiness;</w:t>
      </w:r>
    </w:p>
    <w:p w14:paraId="6C77F488" w14:textId="77777777" w:rsidR="00BB5F45" w:rsidRDefault="00BB5F45" w:rsidP="00BB5F45">
      <w:pPr>
        <w:pStyle w:val="ListParagraph"/>
        <w:numPr>
          <w:ilvl w:val="0"/>
          <w:numId w:val="22"/>
        </w:numPr>
        <w:spacing w:after="200"/>
        <w:contextualSpacing/>
        <w:rPr>
          <w:rFonts w:cs="Arial"/>
        </w:rPr>
      </w:pPr>
      <w:r>
        <w:rPr>
          <w:rFonts w:cs="Arial"/>
        </w:rPr>
        <w:t xml:space="preserve">Create </w:t>
      </w:r>
      <w:r w:rsidRPr="00D7511F">
        <w:rPr>
          <w:rFonts w:cs="Arial"/>
        </w:rPr>
        <w:t xml:space="preserve">sustainable </w:t>
      </w:r>
      <w:r w:rsidRPr="00E65605">
        <w:rPr>
          <w:rFonts w:cs="Arial"/>
        </w:rPr>
        <w:t xml:space="preserve">strategies </w:t>
      </w:r>
      <w:r>
        <w:rPr>
          <w:rFonts w:cs="Arial"/>
        </w:rPr>
        <w:t>with other rural hospitals for specialty and emergency services;</w:t>
      </w:r>
    </w:p>
    <w:p w14:paraId="50ED07DB" w14:textId="77777777" w:rsidR="00BB5F45" w:rsidRDefault="00BB5F45" w:rsidP="00BB5F45">
      <w:pPr>
        <w:pStyle w:val="ListParagraph"/>
        <w:numPr>
          <w:ilvl w:val="0"/>
          <w:numId w:val="22"/>
        </w:numPr>
        <w:spacing w:after="200"/>
        <w:contextualSpacing/>
        <w:rPr>
          <w:rFonts w:cs="Arial"/>
        </w:rPr>
      </w:pPr>
      <w:r w:rsidRPr="00E65605">
        <w:rPr>
          <w:rFonts w:cs="Arial"/>
        </w:rPr>
        <w:t>Identify clinical areas where expansion</w:t>
      </w:r>
      <w:r>
        <w:rPr>
          <w:rFonts w:cs="Arial"/>
        </w:rPr>
        <w:t xml:space="preserve"> or other strategies that could meet </w:t>
      </w:r>
      <w:r w:rsidRPr="00E65605">
        <w:rPr>
          <w:rFonts w:cs="Arial"/>
        </w:rPr>
        <w:t>local medical needs, help keep health care services available locally and improve hospital finances and maternity operations</w:t>
      </w:r>
      <w:r>
        <w:rPr>
          <w:rFonts w:cs="Arial"/>
        </w:rPr>
        <w:t>;</w:t>
      </w:r>
    </w:p>
    <w:p w14:paraId="30533F8A" w14:textId="77777777" w:rsidR="00BB5F45" w:rsidRPr="00FD5E31" w:rsidRDefault="00BB5F45" w:rsidP="00BB5F45">
      <w:pPr>
        <w:pStyle w:val="ListParagraph"/>
        <w:numPr>
          <w:ilvl w:val="0"/>
          <w:numId w:val="22"/>
        </w:numPr>
        <w:spacing w:after="200"/>
        <w:contextualSpacing/>
        <w:rPr>
          <w:rFonts w:cs="Arial"/>
        </w:rPr>
      </w:pPr>
      <w:r w:rsidRPr="00FD5E31">
        <w:rPr>
          <w:rFonts w:cs="Arial"/>
        </w:rPr>
        <w:t>Invest in maternity-specific training tools to support workforce development for hospital staff</w:t>
      </w:r>
      <w:r>
        <w:rPr>
          <w:rFonts w:cs="Arial"/>
        </w:rPr>
        <w:t>;</w:t>
      </w:r>
    </w:p>
    <w:p w14:paraId="04B968F4" w14:textId="77777777" w:rsidR="00BB5F45" w:rsidRPr="00FD5E31" w:rsidRDefault="00BB5F45" w:rsidP="00BB5F45">
      <w:pPr>
        <w:pStyle w:val="ListParagraph"/>
        <w:numPr>
          <w:ilvl w:val="0"/>
          <w:numId w:val="22"/>
        </w:numPr>
        <w:spacing w:after="200"/>
        <w:contextualSpacing/>
        <w:rPr>
          <w:rFonts w:cs="Arial"/>
        </w:rPr>
      </w:pPr>
      <w:r w:rsidRPr="00FD5E31">
        <w:rPr>
          <w:rFonts w:cs="Arial"/>
        </w:rPr>
        <w:t xml:space="preserve">Develop strategic plans for preserving or enhancing access to health services. </w:t>
      </w:r>
      <w:proofErr w:type="gramStart"/>
      <w:r w:rsidRPr="00FD5E31">
        <w:rPr>
          <w:rFonts w:cs="Arial"/>
        </w:rPr>
        <w:t>Invest</w:t>
      </w:r>
      <w:proofErr w:type="gramEnd"/>
      <w:r w:rsidRPr="00FD5E31">
        <w:rPr>
          <w:rFonts w:cs="Arial"/>
        </w:rPr>
        <w:t xml:space="preserve"> in technical assistance to evaluate financial sustainability of different models of care</w:t>
      </w:r>
      <w:r>
        <w:rPr>
          <w:rFonts w:cs="Arial"/>
        </w:rPr>
        <w:t>;</w:t>
      </w:r>
    </w:p>
    <w:p w14:paraId="57FC079F" w14:textId="77777777" w:rsidR="00BB5F45" w:rsidRPr="00D7511F" w:rsidRDefault="00BB5F45" w:rsidP="00BB5F45">
      <w:pPr>
        <w:pStyle w:val="ListParagraph"/>
        <w:numPr>
          <w:ilvl w:val="0"/>
          <w:numId w:val="22"/>
        </w:numPr>
        <w:spacing w:after="200"/>
        <w:contextualSpacing/>
        <w:rPr>
          <w:rFonts w:cs="Arial"/>
        </w:rPr>
      </w:pPr>
      <w:r w:rsidRPr="00FD5E31">
        <w:rPr>
          <w:rFonts w:cs="Arial"/>
        </w:rPr>
        <w:lastRenderedPageBreak/>
        <w:t>Formalize partnerships with a hub referral center to support telemonitoring, remote provider-to-provider support (particularly for patient monitoring and specialty</w:t>
      </w:r>
      <w:r>
        <w:rPr>
          <w:rFonts w:cs="Arial"/>
        </w:rPr>
        <w:t xml:space="preserve"> </w:t>
      </w:r>
      <w:r w:rsidRPr="00FD5E31">
        <w:rPr>
          <w:rFonts w:cs="Arial"/>
        </w:rPr>
        <w:t>consultations), and for patient placement opportunities</w:t>
      </w:r>
      <w:r>
        <w:rPr>
          <w:rFonts w:cs="Arial"/>
        </w:rPr>
        <w:t>;</w:t>
      </w:r>
    </w:p>
    <w:p w14:paraId="7ABD3454" w14:textId="77777777" w:rsidR="00BB5F45" w:rsidRDefault="00BB5F45" w:rsidP="00BB5F45">
      <w:pPr>
        <w:pStyle w:val="ListParagraph"/>
        <w:numPr>
          <w:ilvl w:val="0"/>
          <w:numId w:val="22"/>
        </w:numPr>
        <w:spacing w:after="200"/>
        <w:contextualSpacing/>
        <w:rPr>
          <w:rFonts w:cs="Arial"/>
        </w:rPr>
      </w:pPr>
      <w:r w:rsidRPr="00FD5E31">
        <w:rPr>
          <w:rFonts w:cs="Arial"/>
        </w:rPr>
        <w:t>Incorporate feedback from clients to better improve patient experience such as digital surveys or identifying online trends about clinic experience</w:t>
      </w:r>
      <w:r>
        <w:rPr>
          <w:rFonts w:cs="Arial"/>
        </w:rPr>
        <w:t>;</w:t>
      </w:r>
    </w:p>
    <w:p w14:paraId="478D64FD" w14:textId="77777777" w:rsidR="00BB5F45" w:rsidRDefault="00BB5F45" w:rsidP="00BB5F45">
      <w:pPr>
        <w:pStyle w:val="ListParagraph"/>
        <w:numPr>
          <w:ilvl w:val="0"/>
          <w:numId w:val="22"/>
        </w:numPr>
        <w:spacing w:after="200"/>
        <w:contextualSpacing/>
        <w:rPr>
          <w:rFonts w:cs="Arial"/>
        </w:rPr>
      </w:pPr>
      <w:r>
        <w:rPr>
          <w:rFonts w:cs="Arial"/>
        </w:rPr>
        <w:t>Invest in aiming</w:t>
      </w:r>
      <w:r w:rsidRPr="00C5190D">
        <w:rPr>
          <w:rFonts w:cs="Arial"/>
        </w:rPr>
        <w:t xml:space="preserve"> towards</w:t>
      </w:r>
      <w:r>
        <w:rPr>
          <w:rFonts w:cs="Arial"/>
        </w:rPr>
        <w:t xml:space="preserve"> improving</w:t>
      </w:r>
      <w:r w:rsidRPr="00C5190D">
        <w:rPr>
          <w:rFonts w:cs="Arial"/>
        </w:rPr>
        <w:t xml:space="preserve"> maternity health such as </w:t>
      </w:r>
      <w:hyperlink r:id="rId61" w:tgtFrame="_blank" w:history="1">
        <w:r w:rsidRPr="00BD5AC0">
          <w:t>HRSA’s maternity health modeling</w:t>
        </w:r>
      </w:hyperlink>
      <w:r>
        <w:rPr>
          <w:rFonts w:cs="Arial"/>
        </w:rPr>
        <w:t xml:space="preserve"> (coming in 2028) or becoming a </w:t>
      </w:r>
      <w:hyperlink r:id="rId62" w:tgtFrame="_blank" w:history="1">
        <w:r w:rsidRPr="00BD5AC0">
          <w:t>CMS Birthing-friendly hospitals and health systems designation</w:t>
        </w:r>
      </w:hyperlink>
      <w:r>
        <w:rPr>
          <w:rFonts w:cs="Arial"/>
        </w:rPr>
        <w:t>;</w:t>
      </w:r>
    </w:p>
    <w:p w14:paraId="16681C19" w14:textId="77777777" w:rsidR="00BB5F45" w:rsidRPr="008D534E" w:rsidRDefault="00BB5F45" w:rsidP="00BB5F45">
      <w:pPr>
        <w:pStyle w:val="ListParagraph"/>
        <w:numPr>
          <w:ilvl w:val="0"/>
          <w:numId w:val="22"/>
        </w:numPr>
        <w:spacing w:after="200"/>
        <w:contextualSpacing/>
        <w:rPr>
          <w:rFonts w:cs="Arial"/>
        </w:rPr>
      </w:pPr>
      <w:r>
        <w:rPr>
          <w:rFonts w:cs="Arial"/>
        </w:rPr>
        <w:t>Support start-up implementation costs for hospitals to build stronger emergency medical services;</w:t>
      </w:r>
    </w:p>
    <w:p w14:paraId="330AAAEC" w14:textId="77777777" w:rsidR="00BB5F45" w:rsidRPr="00FD5E31" w:rsidRDefault="00BB5F45" w:rsidP="00BB5F45">
      <w:pPr>
        <w:pStyle w:val="ListParagraph"/>
        <w:numPr>
          <w:ilvl w:val="0"/>
          <w:numId w:val="22"/>
        </w:numPr>
        <w:spacing w:after="200"/>
        <w:contextualSpacing/>
        <w:rPr>
          <w:rFonts w:cs="Arial"/>
        </w:rPr>
      </w:pPr>
      <w:r w:rsidRPr="00FD5E31">
        <w:rPr>
          <w:rFonts w:cs="Arial"/>
        </w:rPr>
        <w:t>Create care coordination forums to share information and close gaps in care</w:t>
      </w:r>
      <w:r>
        <w:rPr>
          <w:rFonts w:cs="Arial"/>
        </w:rPr>
        <w:t>; and/or</w:t>
      </w:r>
    </w:p>
    <w:p w14:paraId="3B4BF048" w14:textId="77777777" w:rsidR="00BB5F45" w:rsidRDefault="00BB5F45" w:rsidP="00BB5F45">
      <w:pPr>
        <w:pStyle w:val="ListParagraph"/>
        <w:numPr>
          <w:ilvl w:val="0"/>
          <w:numId w:val="22"/>
        </w:numPr>
        <w:spacing w:after="200"/>
        <w:contextualSpacing/>
        <w:rPr>
          <w:rFonts w:cs="Arial"/>
        </w:rPr>
      </w:pPr>
      <w:r>
        <w:rPr>
          <w:rFonts w:cs="Arial"/>
        </w:rPr>
        <w:t xml:space="preserve">Use planning grants to ensure specialty services are available for rural patients. </w:t>
      </w:r>
    </w:p>
    <w:p w14:paraId="6B4DDE1C" w14:textId="77777777" w:rsidR="00BB5F45" w:rsidRPr="00246E65" w:rsidRDefault="00BB5F45" w:rsidP="00BB5F45">
      <w:pPr>
        <w:ind w:left="360"/>
        <w:rPr>
          <w:rFonts w:cs="Arial"/>
        </w:rPr>
      </w:pPr>
      <w:r w:rsidRPr="00246E65">
        <w:rPr>
          <w:rFonts w:cs="Arial"/>
          <w:b/>
          <w:bCs/>
          <w:u w:val="single"/>
        </w:rPr>
        <w:t>Reporting and Invoicing Table:</w:t>
      </w:r>
    </w:p>
    <w:tbl>
      <w:tblPr>
        <w:tblStyle w:val="TableGrid"/>
        <w:tblW w:w="9350" w:type="dxa"/>
        <w:jc w:val="center"/>
        <w:tblLook w:val="04A0" w:firstRow="1" w:lastRow="0" w:firstColumn="1" w:lastColumn="0" w:noHBand="0" w:noVBand="1"/>
      </w:tblPr>
      <w:tblGrid>
        <w:gridCol w:w="1954"/>
        <w:gridCol w:w="1392"/>
        <w:gridCol w:w="3241"/>
        <w:gridCol w:w="1481"/>
        <w:gridCol w:w="1282"/>
      </w:tblGrid>
      <w:tr w:rsidR="00BB5F45" w:rsidRPr="00246E65" w14:paraId="28B9185F" w14:textId="77777777" w:rsidTr="007C4BF0">
        <w:trPr>
          <w:jc w:val="center"/>
        </w:trPr>
        <w:tc>
          <w:tcPr>
            <w:tcW w:w="1954" w:type="dxa"/>
            <w:shd w:val="clear" w:color="auto" w:fill="C6D9F1" w:themeFill="text2" w:themeFillTint="33"/>
            <w:vAlign w:val="center"/>
          </w:tcPr>
          <w:p w14:paraId="254EBDDA" w14:textId="77777777" w:rsidR="00BB5F45" w:rsidRPr="00246E65" w:rsidRDefault="00BB5F45" w:rsidP="007C4BF0">
            <w:pPr>
              <w:jc w:val="center"/>
              <w:rPr>
                <w:rFonts w:cs="Arial"/>
                <w:b/>
                <w:bCs/>
              </w:rPr>
            </w:pPr>
            <w:r w:rsidRPr="00246E65">
              <w:rPr>
                <w:rFonts w:cs="Arial"/>
                <w:b/>
                <w:bCs/>
              </w:rPr>
              <w:t>Description</w:t>
            </w:r>
          </w:p>
        </w:tc>
        <w:tc>
          <w:tcPr>
            <w:tcW w:w="1392" w:type="dxa"/>
            <w:shd w:val="clear" w:color="auto" w:fill="C6D9F1" w:themeFill="text2" w:themeFillTint="33"/>
            <w:vAlign w:val="center"/>
          </w:tcPr>
          <w:p w14:paraId="58D61A67" w14:textId="77777777" w:rsidR="00BB5F45" w:rsidRPr="00246E65" w:rsidRDefault="00BB5F45" w:rsidP="007C4BF0">
            <w:pPr>
              <w:jc w:val="center"/>
              <w:rPr>
                <w:rFonts w:cs="Arial"/>
              </w:rPr>
            </w:pPr>
            <w:r w:rsidRPr="00246E65">
              <w:rPr>
                <w:rFonts w:cs="Arial"/>
                <w:b/>
                <w:bCs/>
              </w:rPr>
              <w:t>Invoicing Period</w:t>
            </w:r>
          </w:p>
        </w:tc>
        <w:tc>
          <w:tcPr>
            <w:tcW w:w="3241" w:type="dxa"/>
            <w:shd w:val="clear" w:color="auto" w:fill="C6D9F1" w:themeFill="text2" w:themeFillTint="33"/>
          </w:tcPr>
          <w:p w14:paraId="28BFC2D4" w14:textId="77777777" w:rsidR="00BB5F45" w:rsidRPr="00246E65" w:rsidRDefault="00BB5F45" w:rsidP="007C4BF0">
            <w:pPr>
              <w:spacing w:before="240"/>
              <w:jc w:val="center"/>
              <w:rPr>
                <w:rFonts w:cs="Arial"/>
                <w:b/>
                <w:bCs/>
              </w:rPr>
            </w:pPr>
            <w:r w:rsidRPr="00246E65">
              <w:rPr>
                <w:rFonts w:cs="Arial"/>
                <w:b/>
                <w:bCs/>
              </w:rPr>
              <w:t>Not-To-Exceed Amount*</w:t>
            </w:r>
          </w:p>
        </w:tc>
        <w:tc>
          <w:tcPr>
            <w:tcW w:w="1481" w:type="dxa"/>
            <w:shd w:val="clear" w:color="auto" w:fill="B7CFED" w:themeFill="text2" w:themeFillTint="40"/>
            <w:vAlign w:val="center"/>
          </w:tcPr>
          <w:p w14:paraId="5FA1F796" w14:textId="77777777" w:rsidR="00BB5F45" w:rsidRPr="00246E65" w:rsidRDefault="00BB5F45" w:rsidP="007C4BF0">
            <w:pPr>
              <w:jc w:val="center"/>
              <w:rPr>
                <w:rFonts w:cs="Arial"/>
                <w:b/>
                <w:bCs/>
              </w:rPr>
            </w:pPr>
            <w:r w:rsidRPr="00246E65">
              <w:rPr>
                <w:rFonts w:cs="Arial"/>
                <w:b/>
                <w:bCs/>
              </w:rPr>
              <w:t>Quarterly Report (QR)</w:t>
            </w:r>
          </w:p>
        </w:tc>
        <w:tc>
          <w:tcPr>
            <w:tcW w:w="1282" w:type="dxa"/>
            <w:shd w:val="clear" w:color="auto" w:fill="B7CFED" w:themeFill="text2" w:themeFillTint="40"/>
            <w:vAlign w:val="center"/>
          </w:tcPr>
          <w:p w14:paraId="63A414A6" w14:textId="77777777" w:rsidR="00BB5F45" w:rsidRPr="00246E65" w:rsidRDefault="00BB5F45" w:rsidP="007C4BF0">
            <w:pPr>
              <w:jc w:val="center"/>
              <w:rPr>
                <w:rFonts w:cs="Arial"/>
              </w:rPr>
            </w:pPr>
            <w:r w:rsidRPr="00246E65">
              <w:rPr>
                <w:rFonts w:cs="Arial"/>
                <w:b/>
                <w:bCs/>
              </w:rPr>
              <w:t>Annual Report (AR</w:t>
            </w:r>
            <w:r w:rsidRPr="00246E65">
              <w:rPr>
                <w:rFonts w:cs="Arial"/>
              </w:rPr>
              <w:t>)</w:t>
            </w:r>
          </w:p>
        </w:tc>
      </w:tr>
      <w:tr w:rsidR="00BB5F45" w:rsidRPr="00246E65" w14:paraId="0221316A" w14:textId="77777777" w:rsidTr="007C4BF0">
        <w:trPr>
          <w:jc w:val="center"/>
        </w:trPr>
        <w:tc>
          <w:tcPr>
            <w:tcW w:w="1954" w:type="dxa"/>
            <w:vAlign w:val="center"/>
          </w:tcPr>
          <w:p w14:paraId="5FE8B5D9" w14:textId="77777777" w:rsidR="00BB5F45" w:rsidRPr="00246E65" w:rsidRDefault="00BB5F45" w:rsidP="007C4BF0">
            <w:pPr>
              <w:rPr>
                <w:rFonts w:cs="Arial"/>
              </w:rPr>
            </w:pPr>
            <w:r w:rsidRPr="00246E65">
              <w:rPr>
                <w:rFonts w:cs="Arial"/>
              </w:rPr>
              <w:t xml:space="preserve">Invoicing Period #1 </w:t>
            </w:r>
          </w:p>
          <w:p w14:paraId="7D952EA7" w14:textId="77777777" w:rsidR="00BB5F45" w:rsidRPr="00246E65" w:rsidRDefault="00BB5F45" w:rsidP="007C4BF0">
            <w:pPr>
              <w:rPr>
                <w:rFonts w:cs="Arial"/>
              </w:rPr>
            </w:pPr>
          </w:p>
        </w:tc>
        <w:tc>
          <w:tcPr>
            <w:tcW w:w="1392" w:type="dxa"/>
            <w:vAlign w:val="center"/>
          </w:tcPr>
          <w:p w14:paraId="5F2BC14A" w14:textId="77777777" w:rsidR="00BB5F45" w:rsidRPr="00246E65" w:rsidRDefault="00BB5F45" w:rsidP="007C4BF0">
            <w:pPr>
              <w:jc w:val="center"/>
              <w:rPr>
                <w:rFonts w:cs="Arial"/>
              </w:rPr>
            </w:pPr>
            <w:r w:rsidRPr="00246E65">
              <w:rPr>
                <w:rFonts w:cs="Arial"/>
              </w:rPr>
              <w:t>N/A</w:t>
            </w:r>
          </w:p>
        </w:tc>
        <w:tc>
          <w:tcPr>
            <w:tcW w:w="3241" w:type="dxa"/>
          </w:tcPr>
          <w:p w14:paraId="2CA32134" w14:textId="77777777" w:rsidR="00BB5F45" w:rsidRPr="00246E65" w:rsidRDefault="00BB5F45" w:rsidP="007C4BF0">
            <w:pPr>
              <w:jc w:val="center"/>
              <w:rPr>
                <w:rFonts w:cs="Arial"/>
              </w:rPr>
            </w:pPr>
          </w:p>
          <w:p w14:paraId="093DA242" w14:textId="77777777" w:rsidR="00BB5F45" w:rsidRPr="00246E65" w:rsidRDefault="00BB5F45" w:rsidP="007C4BF0">
            <w:pPr>
              <w:jc w:val="center"/>
              <w:rPr>
                <w:rFonts w:cs="Arial"/>
              </w:rPr>
            </w:pPr>
            <w:r w:rsidRPr="00246E65">
              <w:rPr>
                <w:rFonts w:cs="Arial"/>
              </w:rPr>
              <w:t>N/A</w:t>
            </w:r>
          </w:p>
        </w:tc>
        <w:tc>
          <w:tcPr>
            <w:tcW w:w="1481" w:type="dxa"/>
            <w:vAlign w:val="center"/>
          </w:tcPr>
          <w:p w14:paraId="1C8673B4" w14:textId="77777777" w:rsidR="00BB5F45" w:rsidRPr="00246E65" w:rsidRDefault="00BB5F45" w:rsidP="007C4BF0">
            <w:pPr>
              <w:jc w:val="center"/>
              <w:rPr>
                <w:rFonts w:cs="Arial"/>
              </w:rPr>
            </w:pPr>
          </w:p>
          <w:p w14:paraId="6D117CEE" w14:textId="77777777" w:rsidR="00BB5F45" w:rsidRPr="00246E65" w:rsidRDefault="00BB5F45" w:rsidP="007C4BF0">
            <w:pPr>
              <w:jc w:val="center"/>
              <w:rPr>
                <w:rFonts w:cs="Arial"/>
              </w:rPr>
            </w:pPr>
            <w:r w:rsidRPr="00246E65">
              <w:rPr>
                <w:rFonts w:cs="Arial"/>
              </w:rPr>
              <w:t>N/A</w:t>
            </w:r>
          </w:p>
          <w:p w14:paraId="52F2ADAC" w14:textId="77777777" w:rsidR="00BB5F45" w:rsidRPr="00246E65" w:rsidRDefault="00BB5F45" w:rsidP="007C4BF0">
            <w:pPr>
              <w:jc w:val="center"/>
              <w:rPr>
                <w:rFonts w:cs="Arial"/>
              </w:rPr>
            </w:pPr>
          </w:p>
        </w:tc>
        <w:tc>
          <w:tcPr>
            <w:tcW w:w="1282" w:type="dxa"/>
            <w:vMerge w:val="restart"/>
            <w:vAlign w:val="center"/>
          </w:tcPr>
          <w:p w14:paraId="42FD7906" w14:textId="77777777" w:rsidR="00BB5F45" w:rsidRPr="00246E65" w:rsidRDefault="00BB5F45" w:rsidP="007C4BF0">
            <w:pPr>
              <w:jc w:val="center"/>
              <w:rPr>
                <w:rFonts w:cs="Arial"/>
              </w:rPr>
            </w:pPr>
            <w:r w:rsidRPr="00246E65">
              <w:rPr>
                <w:rFonts w:cs="Arial"/>
                <w:b/>
                <w:bCs/>
                <w:u w:val="single"/>
              </w:rPr>
              <w:t>AR#1</w:t>
            </w:r>
            <w:r w:rsidRPr="00246E65">
              <w:rPr>
                <w:rFonts w:cs="Arial"/>
              </w:rPr>
              <w:t xml:space="preserve"> 3/1/26 to 7/31/26 </w:t>
            </w:r>
          </w:p>
          <w:p w14:paraId="1118B758" w14:textId="77777777" w:rsidR="00BB5F45" w:rsidRPr="00246E65" w:rsidRDefault="00BB5F45" w:rsidP="007C4BF0">
            <w:pPr>
              <w:jc w:val="center"/>
              <w:rPr>
                <w:rFonts w:cs="Arial"/>
                <w:b/>
                <w:bCs/>
                <w:u w:val="single"/>
              </w:rPr>
            </w:pPr>
            <w:r w:rsidRPr="00246E65">
              <w:rPr>
                <w:rFonts w:cs="Arial"/>
                <w:b/>
                <w:bCs/>
                <w:u w:val="single"/>
              </w:rPr>
              <w:t>Report Due</w:t>
            </w:r>
          </w:p>
          <w:p w14:paraId="7C3E6E7A" w14:textId="77777777" w:rsidR="00BB5F45" w:rsidRPr="00246E65" w:rsidRDefault="00BB5F45" w:rsidP="007C4BF0">
            <w:pPr>
              <w:jc w:val="center"/>
              <w:rPr>
                <w:rFonts w:cs="Arial"/>
              </w:rPr>
            </w:pPr>
            <w:r w:rsidRPr="00246E65">
              <w:rPr>
                <w:rFonts w:cs="Arial"/>
              </w:rPr>
              <w:t>N/A</w:t>
            </w:r>
          </w:p>
        </w:tc>
      </w:tr>
      <w:tr w:rsidR="00BB5F45" w:rsidRPr="00246E65" w14:paraId="4B276BF2" w14:textId="77777777" w:rsidTr="007C4BF0">
        <w:trPr>
          <w:jc w:val="center"/>
        </w:trPr>
        <w:tc>
          <w:tcPr>
            <w:tcW w:w="1954" w:type="dxa"/>
            <w:vAlign w:val="center"/>
          </w:tcPr>
          <w:p w14:paraId="4E7162FC" w14:textId="77777777" w:rsidR="00BB5F45" w:rsidRPr="00246E65" w:rsidRDefault="00BB5F45" w:rsidP="007C4BF0">
            <w:pPr>
              <w:rPr>
                <w:rFonts w:cs="Arial"/>
              </w:rPr>
            </w:pPr>
            <w:r w:rsidRPr="00246E65">
              <w:rPr>
                <w:rFonts w:cs="Arial"/>
              </w:rPr>
              <w:t xml:space="preserve">Invoicing Period #2 </w:t>
            </w:r>
          </w:p>
          <w:p w14:paraId="6EEF2F38" w14:textId="77777777" w:rsidR="00BB5F45" w:rsidRPr="00246E65" w:rsidRDefault="00BB5F45" w:rsidP="007C4BF0">
            <w:pPr>
              <w:rPr>
                <w:rFonts w:cs="Arial"/>
              </w:rPr>
            </w:pPr>
          </w:p>
        </w:tc>
        <w:tc>
          <w:tcPr>
            <w:tcW w:w="1392" w:type="dxa"/>
            <w:vAlign w:val="center"/>
          </w:tcPr>
          <w:p w14:paraId="68F367BC" w14:textId="77777777" w:rsidR="00BB5F45" w:rsidRPr="00246E65" w:rsidRDefault="00BB5F45" w:rsidP="007C4BF0">
            <w:pPr>
              <w:jc w:val="center"/>
              <w:rPr>
                <w:rFonts w:cs="Arial"/>
              </w:rPr>
            </w:pPr>
            <w:r w:rsidRPr="00246E65">
              <w:rPr>
                <w:rFonts w:cs="Arial"/>
              </w:rPr>
              <w:t>8/01/2026 – 10/30/2026</w:t>
            </w:r>
          </w:p>
        </w:tc>
        <w:tc>
          <w:tcPr>
            <w:tcW w:w="3241" w:type="dxa"/>
          </w:tcPr>
          <w:p w14:paraId="5CDF82D1" w14:textId="77777777" w:rsidR="00BB5F45" w:rsidRPr="00246E65" w:rsidRDefault="00BB5F45" w:rsidP="007C4BF0">
            <w:pPr>
              <w:jc w:val="center"/>
              <w:rPr>
                <w:rFonts w:cs="Arial"/>
              </w:rPr>
            </w:pPr>
          </w:p>
          <w:p w14:paraId="05AA7EDF" w14:textId="77777777" w:rsidR="00BB5F45" w:rsidRPr="00246E65" w:rsidRDefault="00BB5F45" w:rsidP="007C4BF0">
            <w:pPr>
              <w:jc w:val="center"/>
              <w:rPr>
                <w:rFonts w:cs="Arial"/>
              </w:rPr>
            </w:pPr>
            <w:r w:rsidRPr="00246E65">
              <w:rPr>
                <w:rFonts w:cs="Arial"/>
              </w:rPr>
              <w:t>$TBD</w:t>
            </w:r>
          </w:p>
        </w:tc>
        <w:tc>
          <w:tcPr>
            <w:tcW w:w="1481" w:type="dxa"/>
            <w:vAlign w:val="center"/>
          </w:tcPr>
          <w:p w14:paraId="78D1D68C" w14:textId="77777777" w:rsidR="00BB5F45" w:rsidRPr="00246E65" w:rsidRDefault="00BB5F45" w:rsidP="007C4BF0">
            <w:pPr>
              <w:spacing w:after="0"/>
              <w:jc w:val="center"/>
              <w:rPr>
                <w:rFonts w:cs="Arial"/>
                <w:b/>
                <w:bCs/>
                <w:u w:val="single"/>
              </w:rPr>
            </w:pPr>
            <w:r w:rsidRPr="00246E65">
              <w:rPr>
                <w:rFonts w:cs="Arial"/>
                <w:b/>
                <w:bCs/>
                <w:u w:val="single"/>
              </w:rPr>
              <w:t>QR#1</w:t>
            </w:r>
          </w:p>
          <w:p w14:paraId="2520B923" w14:textId="77777777" w:rsidR="00BB5F45" w:rsidRPr="00246E65" w:rsidRDefault="00BB5F45" w:rsidP="007C4BF0">
            <w:pPr>
              <w:jc w:val="center"/>
              <w:rPr>
                <w:rFonts w:cs="Arial"/>
              </w:rPr>
            </w:pPr>
            <w:r w:rsidRPr="00246E65">
              <w:rPr>
                <w:rFonts w:cs="Arial"/>
              </w:rPr>
              <w:t>8/1/26 to 10/30/26</w:t>
            </w:r>
          </w:p>
          <w:p w14:paraId="736B4C5A" w14:textId="77777777" w:rsidR="00BB5F45" w:rsidRPr="00246E65" w:rsidRDefault="00BB5F45" w:rsidP="007C4BF0">
            <w:pPr>
              <w:spacing w:after="0"/>
              <w:jc w:val="center"/>
              <w:rPr>
                <w:rFonts w:cs="Arial"/>
                <w:b/>
                <w:bCs/>
                <w:u w:val="single"/>
              </w:rPr>
            </w:pPr>
            <w:r w:rsidRPr="00246E65">
              <w:rPr>
                <w:rFonts w:cs="Arial"/>
                <w:b/>
                <w:bCs/>
                <w:u w:val="single"/>
              </w:rPr>
              <w:t xml:space="preserve">Report Due </w:t>
            </w:r>
          </w:p>
          <w:p w14:paraId="765D1453" w14:textId="77777777" w:rsidR="00BB5F45" w:rsidRPr="00246E65" w:rsidRDefault="00BB5F45" w:rsidP="007C4BF0">
            <w:pPr>
              <w:jc w:val="center"/>
              <w:rPr>
                <w:rFonts w:cs="Arial"/>
              </w:rPr>
            </w:pPr>
            <w:r w:rsidRPr="00246E65">
              <w:rPr>
                <w:rFonts w:cs="Arial"/>
              </w:rPr>
              <w:t>TBD</w:t>
            </w:r>
          </w:p>
        </w:tc>
        <w:tc>
          <w:tcPr>
            <w:tcW w:w="1282" w:type="dxa"/>
            <w:vMerge/>
            <w:vAlign w:val="center"/>
          </w:tcPr>
          <w:p w14:paraId="6BE1A943" w14:textId="77777777" w:rsidR="00BB5F45" w:rsidRPr="00246E65" w:rsidRDefault="00BB5F45" w:rsidP="007C4BF0">
            <w:pPr>
              <w:jc w:val="center"/>
              <w:rPr>
                <w:rFonts w:cs="Arial"/>
              </w:rPr>
            </w:pPr>
          </w:p>
        </w:tc>
      </w:tr>
      <w:tr w:rsidR="00BB5F45" w:rsidRPr="00246E65" w14:paraId="18463526" w14:textId="77777777" w:rsidTr="007C4BF0">
        <w:trPr>
          <w:jc w:val="center"/>
        </w:trPr>
        <w:tc>
          <w:tcPr>
            <w:tcW w:w="1954" w:type="dxa"/>
            <w:vAlign w:val="center"/>
          </w:tcPr>
          <w:p w14:paraId="4264FF73" w14:textId="77777777" w:rsidR="00BB5F45" w:rsidRPr="00246E65" w:rsidRDefault="00BB5F45" w:rsidP="007C4BF0">
            <w:pPr>
              <w:rPr>
                <w:rFonts w:cs="Arial"/>
              </w:rPr>
            </w:pPr>
            <w:r w:rsidRPr="00246E65">
              <w:rPr>
                <w:rFonts w:cs="Arial"/>
              </w:rPr>
              <w:t xml:space="preserve">Invoicing Period #3 </w:t>
            </w:r>
          </w:p>
          <w:p w14:paraId="37A8C521" w14:textId="77777777" w:rsidR="00BB5F45" w:rsidRPr="00246E65" w:rsidRDefault="00BB5F45" w:rsidP="007C4BF0">
            <w:pPr>
              <w:rPr>
                <w:rFonts w:cs="Arial"/>
              </w:rPr>
            </w:pPr>
          </w:p>
        </w:tc>
        <w:tc>
          <w:tcPr>
            <w:tcW w:w="1392" w:type="dxa"/>
            <w:vAlign w:val="center"/>
          </w:tcPr>
          <w:p w14:paraId="609F6179" w14:textId="77777777" w:rsidR="00BB5F45" w:rsidRPr="00246E65" w:rsidRDefault="00BB5F45" w:rsidP="007C4BF0">
            <w:pPr>
              <w:jc w:val="center"/>
              <w:rPr>
                <w:rFonts w:cs="Arial"/>
              </w:rPr>
            </w:pPr>
            <w:r w:rsidRPr="00246E65">
              <w:rPr>
                <w:rFonts w:cs="Arial"/>
              </w:rPr>
              <w:t>10/31/2026 – 1/30/2027</w:t>
            </w:r>
          </w:p>
        </w:tc>
        <w:tc>
          <w:tcPr>
            <w:tcW w:w="3241" w:type="dxa"/>
          </w:tcPr>
          <w:p w14:paraId="5D6B3AAB" w14:textId="77777777" w:rsidR="00BB5F45" w:rsidRPr="00246E65" w:rsidRDefault="00BB5F45" w:rsidP="007C4BF0">
            <w:pPr>
              <w:jc w:val="center"/>
              <w:rPr>
                <w:rFonts w:cs="Arial"/>
              </w:rPr>
            </w:pPr>
          </w:p>
          <w:p w14:paraId="75B6988C" w14:textId="77777777" w:rsidR="00BB5F45" w:rsidRPr="00246E65" w:rsidRDefault="00BB5F45" w:rsidP="007C4BF0">
            <w:pPr>
              <w:jc w:val="center"/>
              <w:rPr>
                <w:rFonts w:cs="Arial"/>
              </w:rPr>
            </w:pPr>
            <w:r w:rsidRPr="00246E65">
              <w:rPr>
                <w:rFonts w:cs="Arial"/>
              </w:rPr>
              <w:t>$TBD</w:t>
            </w:r>
          </w:p>
        </w:tc>
        <w:tc>
          <w:tcPr>
            <w:tcW w:w="1481" w:type="dxa"/>
            <w:vAlign w:val="center"/>
          </w:tcPr>
          <w:p w14:paraId="7907184F" w14:textId="77777777" w:rsidR="00BB5F45" w:rsidRPr="00246E65" w:rsidRDefault="00BB5F45" w:rsidP="007C4BF0">
            <w:pPr>
              <w:spacing w:after="0"/>
              <w:jc w:val="center"/>
              <w:rPr>
                <w:rFonts w:cs="Arial"/>
                <w:b/>
                <w:bCs/>
                <w:u w:val="single"/>
              </w:rPr>
            </w:pPr>
            <w:r w:rsidRPr="00246E65">
              <w:rPr>
                <w:rFonts w:cs="Arial"/>
                <w:b/>
                <w:bCs/>
                <w:u w:val="single"/>
              </w:rPr>
              <w:t>QR#2</w:t>
            </w:r>
          </w:p>
          <w:p w14:paraId="203C8CCE" w14:textId="77777777" w:rsidR="00BB5F45" w:rsidRPr="00246E65" w:rsidRDefault="00BB5F45" w:rsidP="007C4BF0">
            <w:pPr>
              <w:jc w:val="center"/>
              <w:rPr>
                <w:rFonts w:cs="Arial"/>
              </w:rPr>
            </w:pPr>
            <w:r w:rsidRPr="00246E65">
              <w:rPr>
                <w:rFonts w:cs="Arial"/>
              </w:rPr>
              <w:t>10/31/26 to 1/30/27</w:t>
            </w:r>
          </w:p>
          <w:p w14:paraId="4DF28949" w14:textId="77777777" w:rsidR="00BB5F45" w:rsidRPr="00246E65" w:rsidRDefault="00BB5F45" w:rsidP="007C4BF0">
            <w:pPr>
              <w:spacing w:after="0"/>
              <w:jc w:val="center"/>
              <w:rPr>
                <w:rFonts w:cs="Arial"/>
              </w:rPr>
            </w:pPr>
            <w:r w:rsidRPr="00246E65">
              <w:rPr>
                <w:rFonts w:cs="Arial"/>
                <w:b/>
                <w:bCs/>
                <w:u w:val="single"/>
              </w:rPr>
              <w:t>Report Due</w:t>
            </w:r>
          </w:p>
          <w:p w14:paraId="6C89962D" w14:textId="77777777" w:rsidR="00BB5F45" w:rsidRPr="00246E65" w:rsidRDefault="00BB5F45" w:rsidP="007C4BF0">
            <w:pPr>
              <w:jc w:val="center"/>
              <w:rPr>
                <w:rFonts w:cs="Arial"/>
              </w:rPr>
            </w:pPr>
            <w:r w:rsidRPr="00246E65">
              <w:rPr>
                <w:rFonts w:cs="Arial"/>
              </w:rPr>
              <w:t>TBD</w:t>
            </w:r>
          </w:p>
        </w:tc>
        <w:tc>
          <w:tcPr>
            <w:tcW w:w="1282" w:type="dxa"/>
            <w:vMerge w:val="restart"/>
            <w:vAlign w:val="center"/>
          </w:tcPr>
          <w:p w14:paraId="75532252" w14:textId="77777777" w:rsidR="00BB5F45" w:rsidRPr="00246E65" w:rsidRDefault="00BB5F45" w:rsidP="007C4BF0">
            <w:pPr>
              <w:jc w:val="center"/>
              <w:rPr>
                <w:rFonts w:cs="Arial"/>
              </w:rPr>
            </w:pPr>
            <w:r w:rsidRPr="00246E65">
              <w:rPr>
                <w:rFonts w:cs="Arial"/>
                <w:b/>
                <w:bCs/>
                <w:u w:val="single"/>
              </w:rPr>
              <w:t>AR#2</w:t>
            </w:r>
            <w:r w:rsidRPr="00246E65">
              <w:rPr>
                <w:rFonts w:cs="Arial"/>
              </w:rPr>
              <w:t xml:space="preserve"> 8/1/26 to 7/31/27</w:t>
            </w:r>
          </w:p>
          <w:p w14:paraId="1158AC3D" w14:textId="77777777" w:rsidR="00BB5F45" w:rsidRPr="00246E65" w:rsidRDefault="00BB5F45" w:rsidP="007C4BF0">
            <w:pPr>
              <w:jc w:val="center"/>
              <w:rPr>
                <w:rFonts w:cs="Arial"/>
                <w:b/>
                <w:bCs/>
                <w:u w:val="single"/>
              </w:rPr>
            </w:pPr>
            <w:r w:rsidRPr="00246E65">
              <w:rPr>
                <w:rFonts w:cs="Arial"/>
                <w:b/>
                <w:bCs/>
                <w:u w:val="single"/>
              </w:rPr>
              <w:t>Report Due</w:t>
            </w:r>
          </w:p>
          <w:p w14:paraId="11D44ACC" w14:textId="77777777" w:rsidR="00BB5F45" w:rsidRPr="00246E65" w:rsidRDefault="00BB5F45" w:rsidP="007C4BF0">
            <w:pPr>
              <w:jc w:val="center"/>
              <w:rPr>
                <w:rFonts w:cs="Arial"/>
              </w:rPr>
            </w:pPr>
            <w:r w:rsidRPr="00246E65">
              <w:rPr>
                <w:rFonts w:cs="Arial"/>
              </w:rPr>
              <w:t>TBD</w:t>
            </w:r>
          </w:p>
        </w:tc>
      </w:tr>
      <w:tr w:rsidR="00BB5F45" w:rsidRPr="00246E65" w14:paraId="47090C75" w14:textId="77777777" w:rsidTr="007C4BF0">
        <w:trPr>
          <w:jc w:val="center"/>
        </w:trPr>
        <w:tc>
          <w:tcPr>
            <w:tcW w:w="1954" w:type="dxa"/>
            <w:vAlign w:val="center"/>
          </w:tcPr>
          <w:p w14:paraId="5871BFC1" w14:textId="77777777" w:rsidR="00BB5F45" w:rsidRPr="00246E65" w:rsidRDefault="00BB5F45" w:rsidP="007C4BF0">
            <w:pPr>
              <w:rPr>
                <w:rFonts w:cs="Arial"/>
              </w:rPr>
            </w:pPr>
            <w:r w:rsidRPr="00246E65">
              <w:rPr>
                <w:rFonts w:cs="Arial"/>
              </w:rPr>
              <w:t xml:space="preserve">Invoicing Period #4 </w:t>
            </w:r>
          </w:p>
          <w:p w14:paraId="1ED63DDC" w14:textId="77777777" w:rsidR="00BB5F45" w:rsidRPr="00246E65" w:rsidRDefault="00BB5F45" w:rsidP="007C4BF0">
            <w:pPr>
              <w:rPr>
                <w:rFonts w:cs="Arial"/>
              </w:rPr>
            </w:pPr>
          </w:p>
        </w:tc>
        <w:tc>
          <w:tcPr>
            <w:tcW w:w="1392" w:type="dxa"/>
            <w:vAlign w:val="center"/>
          </w:tcPr>
          <w:p w14:paraId="1C0FE63C" w14:textId="77777777" w:rsidR="00BB5F45" w:rsidRPr="00246E65" w:rsidRDefault="00BB5F45" w:rsidP="007C4BF0">
            <w:pPr>
              <w:jc w:val="center"/>
              <w:rPr>
                <w:rFonts w:cs="Arial"/>
              </w:rPr>
            </w:pPr>
            <w:r w:rsidRPr="00246E65">
              <w:rPr>
                <w:rFonts w:cs="Arial"/>
              </w:rPr>
              <w:t>1/31/2027 – 4/30/2027</w:t>
            </w:r>
          </w:p>
        </w:tc>
        <w:tc>
          <w:tcPr>
            <w:tcW w:w="3241" w:type="dxa"/>
          </w:tcPr>
          <w:p w14:paraId="29003FF3" w14:textId="77777777" w:rsidR="00BB5F45" w:rsidRPr="00246E65" w:rsidRDefault="00BB5F45" w:rsidP="007C4BF0">
            <w:pPr>
              <w:jc w:val="center"/>
              <w:rPr>
                <w:rFonts w:cs="Arial"/>
              </w:rPr>
            </w:pPr>
          </w:p>
          <w:p w14:paraId="09A210F1" w14:textId="77777777" w:rsidR="00BB5F45" w:rsidRPr="00246E65" w:rsidRDefault="00BB5F45" w:rsidP="007C4BF0">
            <w:pPr>
              <w:jc w:val="center"/>
              <w:rPr>
                <w:rFonts w:cs="Arial"/>
              </w:rPr>
            </w:pPr>
            <w:r w:rsidRPr="00246E65">
              <w:rPr>
                <w:rFonts w:cs="Arial"/>
              </w:rPr>
              <w:t>$TBD</w:t>
            </w:r>
          </w:p>
        </w:tc>
        <w:tc>
          <w:tcPr>
            <w:tcW w:w="1481" w:type="dxa"/>
            <w:vAlign w:val="center"/>
          </w:tcPr>
          <w:p w14:paraId="2970A1DA" w14:textId="77777777" w:rsidR="00BB5F45" w:rsidRPr="00246E65" w:rsidRDefault="00BB5F45" w:rsidP="007C4BF0">
            <w:pPr>
              <w:spacing w:after="0"/>
              <w:jc w:val="center"/>
              <w:rPr>
                <w:rFonts w:cs="Arial"/>
                <w:b/>
                <w:bCs/>
                <w:u w:val="single"/>
              </w:rPr>
            </w:pPr>
            <w:r w:rsidRPr="00246E65">
              <w:rPr>
                <w:rFonts w:cs="Arial"/>
                <w:b/>
                <w:bCs/>
                <w:u w:val="single"/>
              </w:rPr>
              <w:t>QR#3</w:t>
            </w:r>
          </w:p>
          <w:p w14:paraId="60FDF9CA" w14:textId="77777777" w:rsidR="00BB5F45" w:rsidRPr="00246E65" w:rsidRDefault="00BB5F45" w:rsidP="007C4BF0">
            <w:pPr>
              <w:jc w:val="center"/>
              <w:rPr>
                <w:rFonts w:cs="Arial"/>
              </w:rPr>
            </w:pPr>
            <w:r w:rsidRPr="00246E65">
              <w:rPr>
                <w:rFonts w:cs="Arial"/>
              </w:rPr>
              <w:t>1/31/1/27 to 4/30/27</w:t>
            </w:r>
          </w:p>
          <w:p w14:paraId="0A64B32C" w14:textId="77777777" w:rsidR="00BB5F45" w:rsidRPr="00246E65" w:rsidRDefault="00BB5F45" w:rsidP="007C4BF0">
            <w:pPr>
              <w:keepNext/>
              <w:spacing w:after="0"/>
              <w:jc w:val="center"/>
              <w:rPr>
                <w:rFonts w:cs="Arial"/>
              </w:rPr>
            </w:pPr>
            <w:r w:rsidRPr="00246E65">
              <w:rPr>
                <w:rFonts w:cs="Arial"/>
                <w:b/>
                <w:bCs/>
                <w:u w:val="single"/>
              </w:rPr>
              <w:t>Report Due</w:t>
            </w:r>
          </w:p>
          <w:p w14:paraId="543A4AF7" w14:textId="77777777" w:rsidR="00BB5F45" w:rsidRPr="00246E65" w:rsidRDefault="00BB5F45" w:rsidP="007C4BF0">
            <w:pPr>
              <w:jc w:val="center"/>
              <w:rPr>
                <w:rFonts w:cs="Arial"/>
              </w:rPr>
            </w:pPr>
            <w:r w:rsidRPr="00246E65">
              <w:rPr>
                <w:rFonts w:cs="Arial"/>
              </w:rPr>
              <w:t>TBD</w:t>
            </w:r>
          </w:p>
        </w:tc>
        <w:tc>
          <w:tcPr>
            <w:tcW w:w="1282" w:type="dxa"/>
            <w:vMerge/>
          </w:tcPr>
          <w:p w14:paraId="5B5AD778" w14:textId="77777777" w:rsidR="00BB5F45" w:rsidRPr="00246E65" w:rsidRDefault="00BB5F45" w:rsidP="007C4BF0">
            <w:pPr>
              <w:jc w:val="center"/>
              <w:rPr>
                <w:rFonts w:cs="Arial"/>
              </w:rPr>
            </w:pPr>
          </w:p>
        </w:tc>
      </w:tr>
      <w:tr w:rsidR="00BB5F45" w:rsidRPr="00246E65" w14:paraId="0D086CDB" w14:textId="77777777" w:rsidTr="007C4BF0">
        <w:trPr>
          <w:jc w:val="center"/>
        </w:trPr>
        <w:tc>
          <w:tcPr>
            <w:tcW w:w="1954" w:type="dxa"/>
            <w:vAlign w:val="center"/>
          </w:tcPr>
          <w:p w14:paraId="412FB3A1" w14:textId="77777777" w:rsidR="00BB5F45" w:rsidRPr="00246E65" w:rsidRDefault="00BB5F45" w:rsidP="007C4BF0">
            <w:pPr>
              <w:rPr>
                <w:rFonts w:cs="Arial"/>
              </w:rPr>
            </w:pPr>
            <w:r w:rsidRPr="00246E65">
              <w:rPr>
                <w:rFonts w:cs="Arial"/>
              </w:rPr>
              <w:lastRenderedPageBreak/>
              <w:t>Invoicing Period #5</w:t>
            </w:r>
          </w:p>
        </w:tc>
        <w:tc>
          <w:tcPr>
            <w:tcW w:w="1392" w:type="dxa"/>
            <w:vAlign w:val="center"/>
          </w:tcPr>
          <w:p w14:paraId="5E0AFA22" w14:textId="77777777" w:rsidR="00BB5F45" w:rsidRPr="00246E65" w:rsidRDefault="00BB5F45" w:rsidP="007C4BF0">
            <w:pPr>
              <w:jc w:val="center"/>
              <w:rPr>
                <w:rFonts w:cs="Arial"/>
              </w:rPr>
            </w:pPr>
            <w:r w:rsidRPr="00246E65">
              <w:rPr>
                <w:rFonts w:cs="Arial"/>
              </w:rPr>
              <w:t>5/1/2027 – 9/30/2027</w:t>
            </w:r>
          </w:p>
        </w:tc>
        <w:tc>
          <w:tcPr>
            <w:tcW w:w="3241" w:type="dxa"/>
          </w:tcPr>
          <w:p w14:paraId="662AD19A" w14:textId="77777777" w:rsidR="00BB5F45" w:rsidRPr="00246E65" w:rsidRDefault="00BB5F45" w:rsidP="007C4BF0">
            <w:pPr>
              <w:jc w:val="center"/>
              <w:rPr>
                <w:rFonts w:cs="Arial"/>
              </w:rPr>
            </w:pPr>
            <w:r w:rsidRPr="00246E65">
              <w:rPr>
                <w:rFonts w:cs="Arial"/>
              </w:rPr>
              <w:t>$TBD</w:t>
            </w:r>
          </w:p>
        </w:tc>
        <w:tc>
          <w:tcPr>
            <w:tcW w:w="1481" w:type="dxa"/>
            <w:vAlign w:val="center"/>
          </w:tcPr>
          <w:p w14:paraId="13B7E654" w14:textId="77777777" w:rsidR="00BB5F45" w:rsidRPr="00246E65" w:rsidRDefault="00BB5F45" w:rsidP="007C4BF0">
            <w:pPr>
              <w:spacing w:after="0"/>
              <w:jc w:val="center"/>
              <w:rPr>
                <w:rFonts w:cs="Arial"/>
              </w:rPr>
            </w:pPr>
            <w:r w:rsidRPr="00246E65">
              <w:rPr>
                <w:rFonts w:cs="Arial"/>
              </w:rPr>
              <w:t>N/A</w:t>
            </w:r>
          </w:p>
        </w:tc>
        <w:tc>
          <w:tcPr>
            <w:tcW w:w="1282" w:type="dxa"/>
            <w:vMerge/>
          </w:tcPr>
          <w:p w14:paraId="110BCEC7" w14:textId="77777777" w:rsidR="00BB5F45" w:rsidRPr="00246E65" w:rsidRDefault="00BB5F45" w:rsidP="007C4BF0">
            <w:pPr>
              <w:jc w:val="center"/>
              <w:rPr>
                <w:rFonts w:cs="Arial"/>
              </w:rPr>
            </w:pPr>
          </w:p>
        </w:tc>
      </w:tr>
      <w:tr w:rsidR="00BB5F45" w:rsidRPr="00246E65" w14:paraId="6E5F5CAD" w14:textId="77777777" w:rsidTr="007C4BF0">
        <w:trPr>
          <w:jc w:val="center"/>
        </w:trPr>
        <w:tc>
          <w:tcPr>
            <w:tcW w:w="3346" w:type="dxa"/>
            <w:gridSpan w:val="2"/>
            <w:vAlign w:val="center"/>
          </w:tcPr>
          <w:p w14:paraId="1744C8C1" w14:textId="77777777" w:rsidR="00BB5F45" w:rsidRPr="00246E65" w:rsidRDefault="00BB5F45" w:rsidP="007C4BF0">
            <w:pPr>
              <w:jc w:val="center"/>
              <w:rPr>
                <w:rFonts w:cs="Arial"/>
                <w:b/>
                <w:bCs/>
              </w:rPr>
            </w:pPr>
            <w:r w:rsidRPr="00246E65">
              <w:rPr>
                <w:rFonts w:cs="Arial"/>
                <w:b/>
                <w:bCs/>
              </w:rPr>
              <w:t>TOTAL</w:t>
            </w:r>
          </w:p>
        </w:tc>
        <w:tc>
          <w:tcPr>
            <w:tcW w:w="6004" w:type="dxa"/>
            <w:gridSpan w:val="3"/>
          </w:tcPr>
          <w:p w14:paraId="44D65A9F" w14:textId="77777777" w:rsidR="00BB5F45" w:rsidRPr="00246E65" w:rsidRDefault="00BB5F45" w:rsidP="007C4BF0">
            <w:pPr>
              <w:jc w:val="center"/>
              <w:rPr>
                <w:rFonts w:cs="Arial"/>
                <w:b/>
                <w:bCs/>
              </w:rPr>
            </w:pPr>
            <w:r w:rsidRPr="00246E65">
              <w:rPr>
                <w:rFonts w:cs="Arial"/>
                <w:b/>
                <w:bCs/>
              </w:rPr>
              <w:t>$TBD</w:t>
            </w:r>
          </w:p>
        </w:tc>
      </w:tr>
    </w:tbl>
    <w:p w14:paraId="5B734DA9" w14:textId="77777777" w:rsidR="00BB5F45" w:rsidRPr="00246E65" w:rsidRDefault="00BB5F45" w:rsidP="00BB5F45">
      <w:pPr>
        <w:rPr>
          <w:rFonts w:cs="Arial"/>
        </w:rPr>
      </w:pPr>
      <w:r w:rsidRPr="00246E65">
        <w:rPr>
          <w:rFonts w:cs="Arial"/>
        </w:rPr>
        <w:t>*Invoicing Period Not-to-Exceed Amounts are estimated and may be adjusted as needed through Contractor Budget Plan submissions and HCA Contract Manager approval.</w:t>
      </w:r>
    </w:p>
    <w:p w14:paraId="71772D20" w14:textId="77777777" w:rsidR="00BB5F45" w:rsidRPr="00246E65" w:rsidRDefault="00BB5F45" w:rsidP="00BB5F45">
      <w:pPr>
        <w:outlineLvl w:val="0"/>
        <w:rPr>
          <w:rFonts w:cs="Arial"/>
        </w:rPr>
      </w:pPr>
      <w:r w:rsidRPr="00246E65">
        <w:rPr>
          <w:rFonts w:cs="Arial"/>
        </w:rPr>
        <w:t>At a minimum, reports must include spending data broken down by use of funds and initiatives, progress towards goals, what you have accomplished and anticipated challenges/barriers. In addition, the Contractor must respond to ad hoc requests for project information from HCA within a minimum of two (2) weeks of being given notice that this information is needed</w:t>
      </w:r>
      <w:r>
        <w:rPr>
          <w:rFonts w:cs="Arial"/>
        </w:rPr>
        <w:t>.</w:t>
      </w:r>
    </w:p>
    <w:p w14:paraId="040B1193" w14:textId="77777777" w:rsidR="00BB5F45" w:rsidRDefault="00BB5F45" w:rsidP="00BB5F45">
      <w:pPr>
        <w:rPr>
          <w:rFonts w:cs="Arial"/>
          <w:sz w:val="24"/>
          <w:szCs w:val="24"/>
        </w:rPr>
        <w:sectPr w:rsidR="00BB5F45" w:rsidSect="00BB5F45">
          <w:pgSz w:w="12240" w:h="15840"/>
          <w:pgMar w:top="1152" w:right="1152" w:bottom="1152" w:left="1152" w:header="720" w:footer="720" w:gutter="0"/>
          <w:cols w:space="720"/>
          <w:docGrid w:linePitch="360"/>
        </w:sectPr>
      </w:pPr>
    </w:p>
    <w:p w14:paraId="37ADEC13" w14:textId="77777777" w:rsidR="00BB5F45" w:rsidRPr="00246E65" w:rsidRDefault="00BB5F45" w:rsidP="00BB5F45">
      <w:pPr>
        <w:jc w:val="center"/>
        <w:outlineLvl w:val="0"/>
        <w:rPr>
          <w:rFonts w:cs="Arial"/>
        </w:rPr>
      </w:pPr>
      <w:r w:rsidRPr="00246E65">
        <w:rPr>
          <w:rFonts w:cs="Arial"/>
          <w:b/>
          <w:bCs/>
          <w:u w:val="single"/>
        </w:rPr>
        <w:lastRenderedPageBreak/>
        <w:t>Attachment 2: Budget Plan</w:t>
      </w:r>
    </w:p>
    <w:p w14:paraId="26466D2B" w14:textId="77777777" w:rsidR="00BB5F45" w:rsidRPr="00246E65" w:rsidRDefault="00BB5F45" w:rsidP="00BB5F45">
      <w:pPr>
        <w:rPr>
          <w:rFonts w:cs="Arial"/>
        </w:rPr>
      </w:pPr>
    </w:p>
    <w:p w14:paraId="38A92105" w14:textId="4B648546" w:rsidR="00B43147" w:rsidRPr="00B43147" w:rsidRDefault="00B43147" w:rsidP="00B43147"/>
    <w:sectPr w:rsidR="00B43147" w:rsidRPr="00B43147" w:rsidSect="00BB5F45">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CCF15" w14:textId="77777777" w:rsidR="006E3A8C" w:rsidRDefault="006E3A8C" w:rsidP="008F79CC">
      <w:r>
        <w:separator/>
      </w:r>
    </w:p>
    <w:p w14:paraId="46914367" w14:textId="77777777" w:rsidR="006E3A8C" w:rsidRDefault="006E3A8C" w:rsidP="008F79CC"/>
    <w:p w14:paraId="4DD39A1D" w14:textId="77777777" w:rsidR="006E3A8C" w:rsidRDefault="006E3A8C" w:rsidP="008F79CC"/>
    <w:p w14:paraId="49CC2041" w14:textId="77777777" w:rsidR="006E3A8C" w:rsidRDefault="006E3A8C" w:rsidP="008F79CC"/>
    <w:p w14:paraId="36FE2FA9" w14:textId="77777777" w:rsidR="006E3A8C" w:rsidRDefault="006E3A8C" w:rsidP="008F79CC"/>
    <w:p w14:paraId="50773C43" w14:textId="77777777" w:rsidR="006E3A8C" w:rsidRDefault="006E3A8C" w:rsidP="008F79CC"/>
    <w:p w14:paraId="094FB654" w14:textId="77777777" w:rsidR="006E3A8C" w:rsidRDefault="006E3A8C" w:rsidP="008F79CC"/>
  </w:endnote>
  <w:endnote w:type="continuationSeparator" w:id="0">
    <w:p w14:paraId="2557C207" w14:textId="77777777" w:rsidR="006E3A8C" w:rsidRDefault="006E3A8C" w:rsidP="008F79CC">
      <w:r>
        <w:continuationSeparator/>
      </w:r>
    </w:p>
    <w:p w14:paraId="32BB4D20" w14:textId="77777777" w:rsidR="006E3A8C" w:rsidRDefault="006E3A8C" w:rsidP="008F79CC"/>
    <w:p w14:paraId="568AA282" w14:textId="77777777" w:rsidR="006E3A8C" w:rsidRDefault="006E3A8C" w:rsidP="008F79CC"/>
    <w:p w14:paraId="1F8945EC" w14:textId="77777777" w:rsidR="006E3A8C" w:rsidRDefault="006E3A8C" w:rsidP="008F79CC"/>
    <w:p w14:paraId="704C2967" w14:textId="77777777" w:rsidR="006E3A8C" w:rsidRDefault="006E3A8C" w:rsidP="008F79CC"/>
    <w:p w14:paraId="34DD36E0" w14:textId="77777777" w:rsidR="006E3A8C" w:rsidRDefault="006E3A8C" w:rsidP="008F79CC"/>
    <w:p w14:paraId="258EFCED" w14:textId="77777777" w:rsidR="006E3A8C" w:rsidRDefault="006E3A8C" w:rsidP="008F7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rPr>
      <w:id w:val="1182550972"/>
      <w:docPartObj>
        <w:docPartGallery w:val="Page Numbers (Top of Page)"/>
        <w:docPartUnique/>
      </w:docPartObj>
    </w:sdtPr>
    <w:sdtEndPr/>
    <w:sdtContent>
      <w:p w14:paraId="081C59F7" w14:textId="77777777" w:rsidR="00AB1337" w:rsidRPr="00AB1337" w:rsidRDefault="00AB1337" w:rsidP="00AB1337">
        <w:pPr>
          <w:pBdr>
            <w:bottom w:val="single" w:sz="12" w:space="1" w:color="auto"/>
          </w:pBdr>
          <w:tabs>
            <w:tab w:val="center" w:pos="4680"/>
            <w:tab w:val="right" w:pos="9360"/>
          </w:tabs>
          <w:spacing w:after="0" w:line="240" w:lineRule="auto"/>
          <w:rPr>
            <w:rFonts w:ascii="Calibri" w:hAnsi="Calibri"/>
          </w:rPr>
        </w:pPr>
      </w:p>
      <w:p w14:paraId="42B41007" w14:textId="686BB702" w:rsidR="00AB1337" w:rsidRPr="00AB1337" w:rsidRDefault="00AB1337" w:rsidP="00AB1337">
        <w:pPr>
          <w:tabs>
            <w:tab w:val="center" w:pos="4680"/>
            <w:tab w:val="right" w:pos="10080"/>
          </w:tabs>
          <w:spacing w:after="0" w:line="240" w:lineRule="auto"/>
          <w:rPr>
            <w:rFonts w:ascii="Calibri" w:hAnsi="Calibri" w:cs="Calibri"/>
          </w:rPr>
        </w:pPr>
        <w:r w:rsidRPr="00AB1337">
          <w:rPr>
            <w:rFonts w:ascii="Calibri" w:hAnsi="Calibri" w:cs="Calibri"/>
          </w:rPr>
          <w:t>HCA RFA No</w:t>
        </w:r>
        <w:r w:rsidRPr="00AB1337">
          <w:rPr>
            <w:rFonts w:ascii="Calibri" w:hAnsi="Calibri" w:cs="Calibri"/>
            <w:color w:val="000000"/>
          </w:rPr>
          <w:t>. 2026HCA</w:t>
        </w:r>
        <w:r w:rsidR="002F475F">
          <w:rPr>
            <w:rFonts w:ascii="Calibri" w:hAnsi="Calibri" w:cs="Calibri"/>
            <w:color w:val="000000"/>
          </w:rPr>
          <w:t>14</w:t>
        </w:r>
        <w:r w:rsidRPr="00AB1337">
          <w:rPr>
            <w:rFonts w:ascii="Calibri" w:hAnsi="Calibri" w:cs="Calibri"/>
            <w:color w:val="000000"/>
          </w:rPr>
          <w:t xml:space="preserve">-Exhibit </w:t>
        </w:r>
        <w:r w:rsidR="00F57E00">
          <w:rPr>
            <w:rFonts w:ascii="Calibri" w:hAnsi="Calibri" w:cs="Calibri"/>
            <w:color w:val="000000"/>
          </w:rPr>
          <w:t>C</w:t>
        </w:r>
        <w:r w:rsidRPr="00AB1337">
          <w:rPr>
            <w:rFonts w:ascii="Calibri" w:hAnsi="Calibri" w:cs="Calibri"/>
            <w:color w:val="000000"/>
          </w:rPr>
          <w:t xml:space="preserve">: </w:t>
        </w:r>
        <w:r>
          <w:rPr>
            <w:rFonts w:ascii="Calibri" w:hAnsi="Calibri" w:cs="Calibri"/>
            <w:color w:val="000000"/>
          </w:rPr>
          <w:t>Sample Draft Contract</w:t>
        </w:r>
        <w:r w:rsidRPr="00AB1337">
          <w:rPr>
            <w:rFonts w:ascii="Calibri" w:hAnsi="Calibri" w:cs="Calibri"/>
            <w:color w:val="000000"/>
          </w:rPr>
          <w:tab/>
        </w:r>
        <w:r w:rsidRPr="00AB1337">
          <w:rPr>
            <w:rFonts w:ascii="Calibri" w:hAnsi="Calibri" w:cs="Calibri"/>
          </w:rPr>
          <w:t xml:space="preserve">Page </w:t>
        </w:r>
        <w:r w:rsidRPr="00AB1337">
          <w:rPr>
            <w:rFonts w:ascii="Calibri" w:hAnsi="Calibri" w:cs="Calibri"/>
          </w:rPr>
          <w:fldChar w:fldCharType="begin"/>
        </w:r>
        <w:r w:rsidRPr="00AB1337">
          <w:rPr>
            <w:rFonts w:ascii="Calibri" w:hAnsi="Calibri" w:cs="Calibri"/>
          </w:rPr>
          <w:instrText xml:space="preserve"> PAGE </w:instrText>
        </w:r>
        <w:r w:rsidRPr="00AB1337">
          <w:rPr>
            <w:rFonts w:ascii="Calibri" w:hAnsi="Calibri" w:cs="Calibri"/>
          </w:rPr>
          <w:fldChar w:fldCharType="separate"/>
        </w:r>
        <w:r w:rsidRPr="00AB1337">
          <w:rPr>
            <w:rFonts w:ascii="Calibri" w:hAnsi="Calibri" w:cs="Calibri"/>
          </w:rPr>
          <w:t>2</w:t>
        </w:r>
        <w:r w:rsidRPr="00AB1337">
          <w:rPr>
            <w:rFonts w:ascii="Calibri" w:hAnsi="Calibri" w:cs="Calibri"/>
          </w:rPr>
          <w:fldChar w:fldCharType="end"/>
        </w:r>
        <w:r w:rsidRPr="00AB1337">
          <w:rPr>
            <w:rFonts w:ascii="Calibri" w:hAnsi="Calibri" w:cs="Calibri"/>
          </w:rPr>
          <w:t xml:space="preserve"> of </w:t>
        </w:r>
        <w:r w:rsidRPr="00AB1337">
          <w:rPr>
            <w:rFonts w:ascii="Calibri" w:hAnsi="Calibri" w:cs="Calibri"/>
          </w:rPr>
          <w:fldChar w:fldCharType="begin"/>
        </w:r>
        <w:r w:rsidRPr="00AB1337">
          <w:rPr>
            <w:rFonts w:ascii="Calibri" w:hAnsi="Calibri" w:cs="Calibri"/>
          </w:rPr>
          <w:instrText xml:space="preserve"> NUMPAGES  </w:instrText>
        </w:r>
        <w:r w:rsidRPr="00AB1337">
          <w:rPr>
            <w:rFonts w:ascii="Calibri" w:hAnsi="Calibri" w:cs="Calibri"/>
          </w:rPr>
          <w:fldChar w:fldCharType="separate"/>
        </w:r>
        <w:r w:rsidRPr="00AB1337">
          <w:rPr>
            <w:rFonts w:ascii="Calibri" w:hAnsi="Calibri" w:cs="Calibri"/>
          </w:rPr>
          <w:t>14</w:t>
        </w:r>
        <w:r w:rsidRPr="00AB1337">
          <w:rPr>
            <w:rFonts w:ascii="Calibri" w:hAnsi="Calibri" w:cs="Calibri"/>
          </w:rPr>
          <w:fldChar w:fldCharType="end"/>
        </w:r>
      </w:p>
      <w:p w14:paraId="10D7B855" w14:textId="77777777" w:rsidR="00AB1337" w:rsidRPr="00AB1337" w:rsidRDefault="006E3A8C" w:rsidP="00AB1337">
        <w:pPr>
          <w:tabs>
            <w:tab w:val="center" w:pos="4680"/>
            <w:tab w:val="right" w:pos="9360"/>
            <w:tab w:val="right" w:pos="10080"/>
          </w:tabs>
          <w:spacing w:after="0" w:line="240" w:lineRule="auto"/>
          <w:rPr>
            <w:rFonts w:ascii="Calibri" w:hAnsi="Calibri"/>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70A4" w14:textId="77777777" w:rsidR="00F20520" w:rsidRDefault="00F20520" w:rsidP="008F79CC">
    <w:pPr>
      <w:pStyle w:val="Footer"/>
    </w:pPr>
    <w:r>
      <w:t>Rev 03.2026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79B9" w14:textId="77777777" w:rsidR="00735881" w:rsidRPr="00017DEF" w:rsidRDefault="00735881" w:rsidP="00017DEF">
    <w:pPr>
      <w:pStyle w:val="Footer1"/>
      <w:spacing w:after="0" w:line="240" w:lineRule="auto"/>
      <w:ind w:left="547"/>
      <w:rPr>
        <w:sz w:val="18"/>
        <w:szCs w:val="18"/>
      </w:rPr>
    </w:pPr>
    <w:r w:rsidRPr="00017DEF">
      <w:rPr>
        <w:sz w:val="18"/>
        <w:szCs w:val="18"/>
      </w:rPr>
      <w:t xml:space="preserve">Washington State </w:t>
    </w:r>
    <w:r w:rsidRPr="00017DEF">
      <w:rPr>
        <w:sz w:val="18"/>
        <w:szCs w:val="18"/>
      </w:rPr>
      <w:tab/>
    </w:r>
    <w:r w:rsidRPr="00017DEF">
      <w:rPr>
        <w:sz w:val="18"/>
        <w:szCs w:val="18"/>
      </w:rPr>
      <w:fldChar w:fldCharType="begin"/>
    </w:r>
    <w:r w:rsidRPr="00017DEF">
      <w:rPr>
        <w:sz w:val="18"/>
        <w:szCs w:val="18"/>
      </w:rPr>
      <w:instrText xml:space="preserve"> PAGE   \* MERGEFORMAT </w:instrText>
    </w:r>
    <w:r w:rsidRPr="00017DEF">
      <w:rPr>
        <w:sz w:val="18"/>
        <w:szCs w:val="18"/>
      </w:rPr>
      <w:fldChar w:fldCharType="separate"/>
    </w:r>
    <w:r w:rsidR="002C274E">
      <w:rPr>
        <w:noProof/>
        <w:sz w:val="18"/>
        <w:szCs w:val="18"/>
      </w:rPr>
      <w:t>2</w:t>
    </w:r>
    <w:r w:rsidRPr="00017DEF">
      <w:rPr>
        <w:noProof/>
        <w:sz w:val="18"/>
        <w:szCs w:val="18"/>
      </w:rPr>
      <w:fldChar w:fldCharType="end"/>
    </w:r>
    <w:r w:rsidRPr="00017DEF">
      <w:rPr>
        <w:noProof/>
        <w:sz w:val="18"/>
        <w:szCs w:val="18"/>
      </w:rPr>
      <w:tab/>
    </w:r>
  </w:p>
  <w:p w14:paraId="5EC47610" w14:textId="77777777" w:rsidR="00735881" w:rsidRPr="00017DEF" w:rsidRDefault="00735881" w:rsidP="00017DEF">
    <w:pPr>
      <w:pStyle w:val="Footer1"/>
      <w:spacing w:after="0" w:line="240" w:lineRule="auto"/>
      <w:ind w:left="547"/>
      <w:rPr>
        <w:sz w:val="18"/>
        <w:szCs w:val="18"/>
      </w:rPr>
    </w:pPr>
    <w:r w:rsidRPr="00017DEF">
      <w:rPr>
        <w:sz w:val="18"/>
        <w:szCs w:val="18"/>
      </w:rPr>
      <w:t xml:space="preserve">Health Care Authority </w:t>
    </w:r>
    <w:r w:rsidRPr="00017DEF">
      <w:rPr>
        <w:sz w:val="18"/>
        <w:szCs w:val="18"/>
      </w:rPr>
      <w:tab/>
    </w:r>
    <w:r w:rsidRPr="00017DEF">
      <w:rPr>
        <w:sz w:val="18"/>
        <w:szCs w:val="18"/>
      </w:rPr>
      <w:tab/>
      <w:t>HCA Contract #</w:t>
    </w:r>
    <w:r w:rsidRPr="0013269E">
      <w:rPr>
        <w:color w:val="AA0000"/>
        <w:sz w:val="18"/>
        <w:szCs w:val="18"/>
      </w:rPr>
      <w:t>KXXXX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F48A" w14:textId="77777777" w:rsidR="00777977" w:rsidRPr="00017DEF" w:rsidRDefault="00777977" w:rsidP="00017DEF">
    <w:pPr>
      <w:pStyle w:val="Footer1"/>
      <w:spacing w:after="0" w:line="240" w:lineRule="auto"/>
      <w:ind w:left="547"/>
      <w:rPr>
        <w:sz w:val="18"/>
        <w:szCs w:val="18"/>
      </w:rPr>
    </w:pPr>
    <w:r w:rsidRPr="00017DEF">
      <w:rPr>
        <w:sz w:val="18"/>
        <w:szCs w:val="18"/>
      </w:rPr>
      <w:t xml:space="preserve">Washington State </w:t>
    </w:r>
    <w:r w:rsidRPr="00017DEF">
      <w:rPr>
        <w:sz w:val="18"/>
        <w:szCs w:val="18"/>
      </w:rPr>
      <w:tab/>
    </w:r>
    <w:r w:rsidRPr="00017DEF">
      <w:rPr>
        <w:sz w:val="18"/>
        <w:szCs w:val="18"/>
      </w:rPr>
      <w:fldChar w:fldCharType="begin"/>
    </w:r>
    <w:r w:rsidRPr="00017DEF">
      <w:rPr>
        <w:sz w:val="18"/>
        <w:szCs w:val="18"/>
      </w:rPr>
      <w:instrText xml:space="preserve"> PAGE   \* MERGEFORMAT </w:instrText>
    </w:r>
    <w:r w:rsidRPr="00017DEF">
      <w:rPr>
        <w:sz w:val="18"/>
        <w:szCs w:val="18"/>
      </w:rPr>
      <w:fldChar w:fldCharType="separate"/>
    </w:r>
    <w:r>
      <w:rPr>
        <w:noProof/>
        <w:sz w:val="18"/>
        <w:szCs w:val="18"/>
      </w:rPr>
      <w:t>2</w:t>
    </w:r>
    <w:r w:rsidRPr="00017DEF">
      <w:rPr>
        <w:noProof/>
        <w:sz w:val="18"/>
        <w:szCs w:val="18"/>
      </w:rPr>
      <w:fldChar w:fldCharType="end"/>
    </w:r>
    <w:r w:rsidRPr="00017DEF">
      <w:rPr>
        <w:noProof/>
        <w:sz w:val="18"/>
        <w:szCs w:val="18"/>
      </w:rPr>
      <w:tab/>
    </w:r>
    <w:r w:rsidRPr="00017DEF">
      <w:rPr>
        <w:sz w:val="18"/>
        <w:szCs w:val="18"/>
      </w:rPr>
      <w:t>HCA Contract #</w:t>
    </w:r>
    <w:r w:rsidRPr="0013269E">
      <w:rPr>
        <w:color w:val="AA0000"/>
        <w:sz w:val="18"/>
        <w:szCs w:val="18"/>
      </w:rPr>
      <w:t>KXXXX</w:t>
    </w:r>
  </w:p>
  <w:p w14:paraId="54A6132B" w14:textId="77777777" w:rsidR="00777977" w:rsidRPr="00017DEF" w:rsidRDefault="00777977" w:rsidP="00017DEF">
    <w:pPr>
      <w:pStyle w:val="Footer1"/>
      <w:spacing w:after="0" w:line="240" w:lineRule="auto"/>
      <w:ind w:left="547"/>
      <w:rPr>
        <w:sz w:val="18"/>
        <w:szCs w:val="18"/>
      </w:rPr>
    </w:pPr>
    <w:r w:rsidRPr="00017DEF">
      <w:rPr>
        <w:sz w:val="18"/>
        <w:szCs w:val="18"/>
      </w:rPr>
      <w:t xml:space="preserve">Health Care Authority </w:t>
    </w:r>
    <w:r w:rsidRPr="00017DEF">
      <w:rPr>
        <w:sz w:val="18"/>
        <w:szCs w:val="18"/>
      </w:rPr>
      <w:tab/>
    </w:r>
    <w:r w:rsidRPr="00017DEF">
      <w:rPr>
        <w:sz w:val="18"/>
        <w:szCs w:val="18"/>
      </w:rPr>
      <w:tab/>
    </w:r>
    <w:r>
      <w:rPr>
        <w:sz w:val="18"/>
        <w:szCs w:val="18"/>
      </w:rPr>
      <w:t>Attachment 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7CDD" w14:textId="77777777" w:rsidR="00777977" w:rsidRPr="00017DEF" w:rsidRDefault="00777977" w:rsidP="00017DEF">
    <w:pPr>
      <w:pStyle w:val="Footer1"/>
      <w:spacing w:after="0" w:line="240" w:lineRule="auto"/>
      <w:ind w:left="547"/>
      <w:rPr>
        <w:sz w:val="18"/>
        <w:szCs w:val="18"/>
      </w:rPr>
    </w:pPr>
    <w:r w:rsidRPr="00017DEF">
      <w:rPr>
        <w:sz w:val="18"/>
        <w:szCs w:val="18"/>
      </w:rPr>
      <w:t xml:space="preserve">Washington State </w:t>
    </w:r>
    <w:r w:rsidRPr="00017DEF">
      <w:rPr>
        <w:sz w:val="18"/>
        <w:szCs w:val="18"/>
      </w:rPr>
      <w:tab/>
    </w:r>
    <w:r w:rsidRPr="00017DEF">
      <w:rPr>
        <w:sz w:val="18"/>
        <w:szCs w:val="18"/>
      </w:rPr>
      <w:fldChar w:fldCharType="begin"/>
    </w:r>
    <w:r w:rsidRPr="00017DEF">
      <w:rPr>
        <w:sz w:val="18"/>
        <w:szCs w:val="18"/>
      </w:rPr>
      <w:instrText xml:space="preserve"> PAGE   \* MERGEFORMAT </w:instrText>
    </w:r>
    <w:r w:rsidRPr="00017DEF">
      <w:rPr>
        <w:sz w:val="18"/>
        <w:szCs w:val="18"/>
      </w:rPr>
      <w:fldChar w:fldCharType="separate"/>
    </w:r>
    <w:r>
      <w:rPr>
        <w:noProof/>
        <w:sz w:val="18"/>
        <w:szCs w:val="18"/>
      </w:rPr>
      <w:t>2</w:t>
    </w:r>
    <w:r w:rsidRPr="00017DEF">
      <w:rPr>
        <w:noProof/>
        <w:sz w:val="18"/>
        <w:szCs w:val="18"/>
      </w:rPr>
      <w:fldChar w:fldCharType="end"/>
    </w:r>
    <w:r w:rsidRPr="00017DEF">
      <w:rPr>
        <w:noProof/>
        <w:sz w:val="18"/>
        <w:szCs w:val="18"/>
      </w:rPr>
      <w:tab/>
    </w:r>
    <w:r w:rsidRPr="00017DEF">
      <w:rPr>
        <w:sz w:val="18"/>
        <w:szCs w:val="18"/>
      </w:rPr>
      <w:t>HCA Contract #</w:t>
    </w:r>
    <w:r w:rsidRPr="0013269E">
      <w:rPr>
        <w:color w:val="AA0000"/>
        <w:sz w:val="18"/>
        <w:szCs w:val="18"/>
      </w:rPr>
      <w:t>KXXXX</w:t>
    </w:r>
  </w:p>
  <w:p w14:paraId="52C40CBD" w14:textId="63179D15" w:rsidR="00777977" w:rsidRPr="00017DEF" w:rsidRDefault="00777977" w:rsidP="00017DEF">
    <w:pPr>
      <w:pStyle w:val="Footer1"/>
      <w:spacing w:after="0" w:line="240" w:lineRule="auto"/>
      <w:ind w:left="547"/>
      <w:rPr>
        <w:sz w:val="18"/>
        <w:szCs w:val="18"/>
      </w:rPr>
    </w:pPr>
    <w:r w:rsidRPr="00017DEF">
      <w:rPr>
        <w:sz w:val="18"/>
        <w:szCs w:val="18"/>
      </w:rPr>
      <w:t xml:space="preserve">Health Care Authority </w:t>
    </w:r>
    <w:r w:rsidRPr="00017DEF">
      <w:rPr>
        <w:sz w:val="18"/>
        <w:szCs w:val="18"/>
      </w:rPr>
      <w:tab/>
    </w:r>
    <w:r w:rsidRPr="00017DEF">
      <w:rPr>
        <w:sz w:val="18"/>
        <w:szCs w:val="18"/>
      </w:rPr>
      <w:tab/>
    </w:r>
    <w:r>
      <w:rPr>
        <w:sz w:val="18"/>
        <w:szCs w:val="18"/>
      </w:rPr>
      <w:t xml:space="preserve">Attachment </w:t>
    </w:r>
    <w:r w:rsidR="00105B5C">
      <w:rPr>
        <w:sz w:val="18"/>
        <w:szCs w:val="18"/>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5505" w14:textId="77777777" w:rsidR="00777977" w:rsidRPr="00017DEF" w:rsidRDefault="00777977" w:rsidP="00017DEF">
    <w:pPr>
      <w:pStyle w:val="Footer1"/>
      <w:spacing w:after="0" w:line="240" w:lineRule="auto"/>
      <w:ind w:left="547"/>
      <w:rPr>
        <w:sz w:val="18"/>
        <w:szCs w:val="18"/>
      </w:rPr>
    </w:pPr>
    <w:r w:rsidRPr="00017DEF">
      <w:rPr>
        <w:sz w:val="18"/>
        <w:szCs w:val="18"/>
      </w:rPr>
      <w:t xml:space="preserve">Washington State </w:t>
    </w:r>
    <w:r w:rsidRPr="00017DEF">
      <w:rPr>
        <w:sz w:val="18"/>
        <w:szCs w:val="18"/>
      </w:rPr>
      <w:tab/>
    </w:r>
    <w:r w:rsidRPr="00017DEF">
      <w:rPr>
        <w:sz w:val="18"/>
        <w:szCs w:val="18"/>
      </w:rPr>
      <w:fldChar w:fldCharType="begin"/>
    </w:r>
    <w:r w:rsidRPr="00017DEF">
      <w:rPr>
        <w:sz w:val="18"/>
        <w:szCs w:val="18"/>
      </w:rPr>
      <w:instrText xml:space="preserve"> PAGE   \* MERGEFORMAT </w:instrText>
    </w:r>
    <w:r w:rsidRPr="00017DEF">
      <w:rPr>
        <w:sz w:val="18"/>
        <w:szCs w:val="18"/>
      </w:rPr>
      <w:fldChar w:fldCharType="separate"/>
    </w:r>
    <w:r>
      <w:rPr>
        <w:noProof/>
        <w:sz w:val="18"/>
        <w:szCs w:val="18"/>
      </w:rPr>
      <w:t>2</w:t>
    </w:r>
    <w:r w:rsidRPr="00017DEF">
      <w:rPr>
        <w:noProof/>
        <w:sz w:val="18"/>
        <w:szCs w:val="18"/>
      </w:rPr>
      <w:fldChar w:fldCharType="end"/>
    </w:r>
    <w:r w:rsidRPr="00017DEF">
      <w:rPr>
        <w:noProof/>
        <w:sz w:val="18"/>
        <w:szCs w:val="18"/>
      </w:rPr>
      <w:tab/>
    </w:r>
    <w:r w:rsidRPr="00017DEF">
      <w:rPr>
        <w:sz w:val="18"/>
        <w:szCs w:val="18"/>
      </w:rPr>
      <w:t>HCA Contract #</w:t>
    </w:r>
    <w:r w:rsidRPr="0013269E">
      <w:rPr>
        <w:color w:val="AA0000"/>
        <w:sz w:val="18"/>
        <w:szCs w:val="18"/>
      </w:rPr>
      <w:t>KXXXX</w:t>
    </w:r>
  </w:p>
  <w:p w14:paraId="734980DF" w14:textId="706A0A4E" w:rsidR="00777977" w:rsidRPr="00017DEF" w:rsidRDefault="00777977" w:rsidP="00017DEF">
    <w:pPr>
      <w:pStyle w:val="Footer1"/>
      <w:spacing w:after="0" w:line="240" w:lineRule="auto"/>
      <w:ind w:left="547"/>
      <w:rPr>
        <w:sz w:val="18"/>
        <w:szCs w:val="18"/>
      </w:rPr>
    </w:pPr>
    <w:r w:rsidRPr="00017DEF">
      <w:rPr>
        <w:sz w:val="18"/>
        <w:szCs w:val="18"/>
      </w:rPr>
      <w:t xml:space="preserve">Health Care Authority </w:t>
    </w:r>
    <w:r w:rsidRPr="00017DEF">
      <w:rPr>
        <w:sz w:val="18"/>
        <w:szCs w:val="18"/>
      </w:rPr>
      <w:tab/>
    </w:r>
    <w:r w:rsidRPr="00017DEF">
      <w:rPr>
        <w:sz w:val="18"/>
        <w:szCs w:val="18"/>
      </w:rPr>
      <w:tab/>
    </w:r>
    <w:r>
      <w:rPr>
        <w:sz w:val="18"/>
        <w:szCs w:val="18"/>
      </w:rPr>
      <w:t xml:space="preserve">Attachment </w:t>
    </w:r>
    <w:r w:rsidR="00105B5C">
      <w:rPr>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E3FA" w14:textId="77777777" w:rsidR="00777977" w:rsidRPr="00017DEF" w:rsidRDefault="00777977" w:rsidP="00017DEF">
    <w:pPr>
      <w:pStyle w:val="Footer1"/>
      <w:spacing w:after="0" w:line="240" w:lineRule="auto"/>
      <w:ind w:left="547"/>
      <w:rPr>
        <w:sz w:val="18"/>
        <w:szCs w:val="18"/>
      </w:rPr>
    </w:pPr>
    <w:r w:rsidRPr="00017DEF">
      <w:rPr>
        <w:sz w:val="18"/>
        <w:szCs w:val="18"/>
      </w:rPr>
      <w:t xml:space="preserve">Washington State </w:t>
    </w:r>
    <w:r w:rsidRPr="00017DEF">
      <w:rPr>
        <w:sz w:val="18"/>
        <w:szCs w:val="18"/>
      </w:rPr>
      <w:tab/>
    </w:r>
    <w:r w:rsidRPr="00017DEF">
      <w:rPr>
        <w:sz w:val="18"/>
        <w:szCs w:val="18"/>
      </w:rPr>
      <w:fldChar w:fldCharType="begin"/>
    </w:r>
    <w:r w:rsidRPr="00017DEF">
      <w:rPr>
        <w:sz w:val="18"/>
        <w:szCs w:val="18"/>
      </w:rPr>
      <w:instrText xml:space="preserve"> PAGE   \* MERGEFORMAT </w:instrText>
    </w:r>
    <w:r w:rsidRPr="00017DEF">
      <w:rPr>
        <w:sz w:val="18"/>
        <w:szCs w:val="18"/>
      </w:rPr>
      <w:fldChar w:fldCharType="separate"/>
    </w:r>
    <w:r>
      <w:rPr>
        <w:noProof/>
        <w:sz w:val="18"/>
        <w:szCs w:val="18"/>
      </w:rPr>
      <w:t>2</w:t>
    </w:r>
    <w:r w:rsidRPr="00017DEF">
      <w:rPr>
        <w:noProof/>
        <w:sz w:val="18"/>
        <w:szCs w:val="18"/>
      </w:rPr>
      <w:fldChar w:fldCharType="end"/>
    </w:r>
    <w:r w:rsidRPr="00017DEF">
      <w:rPr>
        <w:noProof/>
        <w:sz w:val="18"/>
        <w:szCs w:val="18"/>
      </w:rPr>
      <w:tab/>
    </w:r>
    <w:r w:rsidRPr="00017DEF">
      <w:rPr>
        <w:sz w:val="18"/>
        <w:szCs w:val="18"/>
      </w:rPr>
      <w:t>HCA Contract #</w:t>
    </w:r>
    <w:r w:rsidRPr="0013269E">
      <w:rPr>
        <w:color w:val="AA0000"/>
        <w:sz w:val="18"/>
        <w:szCs w:val="18"/>
      </w:rPr>
      <w:t>KXXXX</w:t>
    </w:r>
  </w:p>
  <w:p w14:paraId="294BA6D8" w14:textId="20B576D2" w:rsidR="00777977" w:rsidRPr="00017DEF" w:rsidRDefault="00777977" w:rsidP="00017DEF">
    <w:pPr>
      <w:pStyle w:val="Footer1"/>
      <w:spacing w:after="0" w:line="240" w:lineRule="auto"/>
      <w:ind w:left="547"/>
      <w:rPr>
        <w:sz w:val="18"/>
        <w:szCs w:val="18"/>
      </w:rPr>
    </w:pPr>
    <w:r w:rsidRPr="00017DEF">
      <w:rPr>
        <w:sz w:val="18"/>
        <w:szCs w:val="18"/>
      </w:rPr>
      <w:t xml:space="preserve">Health Care Authority </w:t>
    </w:r>
    <w:r w:rsidRPr="00017DEF">
      <w:rPr>
        <w:sz w:val="18"/>
        <w:szCs w:val="18"/>
      </w:rPr>
      <w:tab/>
    </w:r>
    <w:r w:rsidRPr="00017DEF">
      <w:rPr>
        <w:sz w:val="18"/>
        <w:szCs w:val="18"/>
      </w:rPr>
      <w:tab/>
    </w:r>
    <w:r>
      <w:rPr>
        <w:sz w:val="18"/>
        <w:szCs w:val="18"/>
      </w:rPr>
      <w:t xml:space="preserve">Attachment </w:t>
    </w:r>
    <w:r w:rsidR="00105B5C">
      <w:rPr>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7AA7D" w14:textId="26FBFB5D" w:rsidR="00F57D25" w:rsidRPr="00017DEF" w:rsidRDefault="00F57D25" w:rsidP="00017DEF">
    <w:pPr>
      <w:pStyle w:val="Footer1"/>
      <w:spacing w:after="0" w:line="240" w:lineRule="auto"/>
      <w:ind w:left="547"/>
      <w:rPr>
        <w:sz w:val="18"/>
        <w:szCs w:val="18"/>
      </w:rPr>
    </w:pPr>
    <w:r w:rsidRPr="00017DEF">
      <w:rPr>
        <w:sz w:val="18"/>
        <w:szCs w:val="18"/>
      </w:rPr>
      <w:t xml:space="preserve">Washington State </w:t>
    </w:r>
    <w:r w:rsidRPr="00017DEF">
      <w:rPr>
        <w:sz w:val="18"/>
        <w:szCs w:val="18"/>
      </w:rPr>
      <w:tab/>
    </w:r>
    <w:r w:rsidRPr="00017DEF">
      <w:rPr>
        <w:sz w:val="18"/>
        <w:szCs w:val="18"/>
      </w:rPr>
      <w:fldChar w:fldCharType="begin"/>
    </w:r>
    <w:r w:rsidRPr="00017DEF">
      <w:rPr>
        <w:sz w:val="18"/>
        <w:szCs w:val="18"/>
      </w:rPr>
      <w:instrText xml:space="preserve"> PAGE   \* MERGEFORMAT </w:instrText>
    </w:r>
    <w:r w:rsidRPr="00017DEF">
      <w:rPr>
        <w:sz w:val="18"/>
        <w:szCs w:val="18"/>
      </w:rPr>
      <w:fldChar w:fldCharType="separate"/>
    </w:r>
    <w:r>
      <w:rPr>
        <w:noProof/>
        <w:sz w:val="18"/>
        <w:szCs w:val="18"/>
      </w:rPr>
      <w:t>2</w:t>
    </w:r>
    <w:r w:rsidRPr="00017DEF">
      <w:rPr>
        <w:noProof/>
        <w:sz w:val="18"/>
        <w:szCs w:val="18"/>
      </w:rPr>
      <w:fldChar w:fldCharType="end"/>
    </w:r>
    <w:r w:rsidRPr="00017DEF">
      <w:rPr>
        <w:noProof/>
        <w:sz w:val="18"/>
        <w:szCs w:val="18"/>
      </w:rPr>
      <w:tab/>
    </w:r>
    <w:r w:rsidRPr="00017DEF">
      <w:rPr>
        <w:sz w:val="18"/>
        <w:szCs w:val="18"/>
      </w:rPr>
      <w:t>HCA Contract #</w:t>
    </w:r>
    <w:r w:rsidRPr="0013269E">
      <w:rPr>
        <w:color w:val="AA0000"/>
        <w:sz w:val="18"/>
        <w:szCs w:val="18"/>
      </w:rPr>
      <w:t>KXXXX</w:t>
    </w:r>
  </w:p>
  <w:p w14:paraId="0B0446D8" w14:textId="2BE6F5A1" w:rsidR="00F57D25" w:rsidRPr="00017DEF" w:rsidRDefault="00F57D25" w:rsidP="00017DEF">
    <w:pPr>
      <w:pStyle w:val="Footer1"/>
      <w:spacing w:after="0" w:line="240" w:lineRule="auto"/>
      <w:ind w:left="547"/>
      <w:rPr>
        <w:sz w:val="18"/>
        <w:szCs w:val="18"/>
      </w:rPr>
    </w:pPr>
    <w:r w:rsidRPr="00017DEF">
      <w:rPr>
        <w:sz w:val="18"/>
        <w:szCs w:val="18"/>
      </w:rPr>
      <w:t xml:space="preserve">Health Care Authority </w:t>
    </w:r>
    <w:r w:rsidRPr="00017DEF">
      <w:rPr>
        <w:sz w:val="18"/>
        <w:szCs w:val="18"/>
      </w:rPr>
      <w:tab/>
    </w:r>
    <w:r w:rsidRPr="00017DEF">
      <w:rPr>
        <w:sz w:val="18"/>
        <w:szCs w:val="18"/>
      </w:rPr>
      <w:tab/>
    </w:r>
    <w:r>
      <w:rPr>
        <w:sz w:val="18"/>
        <w:szCs w:val="18"/>
      </w:rPr>
      <w:t>Attachment 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758E" w14:textId="77777777" w:rsidR="00BB5F45" w:rsidRPr="00BB5F45" w:rsidRDefault="00BB5F45" w:rsidP="00BE4E91">
    <w:pPr>
      <w:pStyle w:val="Footer"/>
      <w:spacing w:after="0" w:line="240" w:lineRule="auto"/>
      <w:rPr>
        <w:rFonts w:cs="Arial"/>
        <w:noProof/>
        <w:sz w:val="20"/>
        <w:szCs w:val="28"/>
      </w:rPr>
    </w:pPr>
    <w:r w:rsidRPr="00BB5F45">
      <w:rPr>
        <w:rFonts w:cs="Arial"/>
        <w:sz w:val="20"/>
        <w:szCs w:val="28"/>
      </w:rPr>
      <w:t xml:space="preserve">Washington State </w:t>
    </w:r>
    <w:r w:rsidRPr="00BB5F45">
      <w:rPr>
        <w:rFonts w:cs="Arial"/>
        <w:sz w:val="20"/>
        <w:szCs w:val="28"/>
      </w:rPr>
      <w:tab/>
    </w:r>
    <w:r w:rsidRPr="00BB5F45">
      <w:rPr>
        <w:rFonts w:cs="Arial"/>
        <w:sz w:val="20"/>
        <w:szCs w:val="28"/>
      </w:rPr>
      <w:fldChar w:fldCharType="begin"/>
    </w:r>
    <w:r w:rsidRPr="00BB5F45">
      <w:rPr>
        <w:rFonts w:cs="Arial"/>
        <w:sz w:val="20"/>
        <w:szCs w:val="28"/>
      </w:rPr>
      <w:instrText xml:space="preserve"> PAGE   \* MERGEFORMAT </w:instrText>
    </w:r>
    <w:r w:rsidRPr="00BB5F45">
      <w:rPr>
        <w:rFonts w:cs="Arial"/>
        <w:sz w:val="20"/>
        <w:szCs w:val="28"/>
      </w:rPr>
      <w:fldChar w:fldCharType="separate"/>
    </w:r>
    <w:r w:rsidRPr="00BB5F45">
      <w:rPr>
        <w:rFonts w:cs="Arial"/>
        <w:noProof/>
        <w:sz w:val="20"/>
        <w:szCs w:val="28"/>
      </w:rPr>
      <w:t>2</w:t>
    </w:r>
    <w:r w:rsidRPr="00BB5F45">
      <w:rPr>
        <w:rFonts w:cs="Arial"/>
        <w:noProof/>
        <w:sz w:val="20"/>
        <w:szCs w:val="28"/>
      </w:rPr>
      <w:fldChar w:fldCharType="end"/>
    </w:r>
    <w:r w:rsidRPr="00BB5F45">
      <w:rPr>
        <w:rFonts w:cs="Arial"/>
        <w:noProof/>
        <w:sz w:val="20"/>
        <w:szCs w:val="28"/>
      </w:rPr>
      <w:tab/>
      <w:t xml:space="preserve">Contract No. </w:t>
    </w:r>
  </w:p>
  <w:p w14:paraId="5E9AB59B" w14:textId="77777777" w:rsidR="00BB5F45" w:rsidRPr="00BB5F45" w:rsidRDefault="00BB5F45" w:rsidP="00B55515">
    <w:pPr>
      <w:pStyle w:val="Footer"/>
      <w:tabs>
        <w:tab w:val="clear" w:pos="9360"/>
        <w:tab w:val="right" w:pos="9810"/>
      </w:tabs>
      <w:spacing w:after="0" w:line="240" w:lineRule="auto"/>
      <w:rPr>
        <w:rFonts w:cs="Arial"/>
        <w:sz w:val="20"/>
        <w:szCs w:val="28"/>
      </w:rPr>
    </w:pPr>
    <w:r w:rsidRPr="00BB5F45">
      <w:rPr>
        <w:rFonts w:cs="Arial"/>
        <w:noProof/>
        <w:sz w:val="20"/>
        <w:szCs w:val="28"/>
      </w:rPr>
      <w:t>Health Care Authority</w:t>
    </w:r>
    <w:r w:rsidRPr="00BB5F45">
      <w:rPr>
        <w:rFonts w:cs="Arial"/>
        <w:noProof/>
        <w:sz w:val="20"/>
        <w:szCs w:val="28"/>
      </w:rPr>
      <w:tab/>
    </w:r>
    <w:r w:rsidRPr="00BB5F45">
      <w:rPr>
        <w:rFonts w:cs="Arial"/>
        <w:noProof/>
        <w:sz w:val="20"/>
        <w:szCs w:val="28"/>
      </w:rPr>
      <w:tab/>
      <w:t>Work Order No.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71A4D" w14:textId="77777777" w:rsidR="006E3A8C" w:rsidRDefault="006E3A8C" w:rsidP="008F79CC">
      <w:r>
        <w:separator/>
      </w:r>
    </w:p>
    <w:p w14:paraId="62E8DFA0" w14:textId="77777777" w:rsidR="006E3A8C" w:rsidRDefault="006E3A8C" w:rsidP="008F79CC"/>
    <w:p w14:paraId="1AD7ED4C" w14:textId="77777777" w:rsidR="006E3A8C" w:rsidRDefault="006E3A8C" w:rsidP="008F79CC"/>
    <w:p w14:paraId="68B72CDC" w14:textId="77777777" w:rsidR="006E3A8C" w:rsidRDefault="006E3A8C" w:rsidP="008F79CC"/>
    <w:p w14:paraId="5640F339" w14:textId="77777777" w:rsidR="006E3A8C" w:rsidRDefault="006E3A8C" w:rsidP="008F79CC"/>
    <w:p w14:paraId="14BFC2DA" w14:textId="77777777" w:rsidR="006E3A8C" w:rsidRDefault="006E3A8C" w:rsidP="008F79CC"/>
    <w:p w14:paraId="1BA2E350" w14:textId="77777777" w:rsidR="006E3A8C" w:rsidRDefault="006E3A8C" w:rsidP="008F79CC"/>
  </w:footnote>
  <w:footnote w:type="continuationSeparator" w:id="0">
    <w:p w14:paraId="720A6464" w14:textId="77777777" w:rsidR="006E3A8C" w:rsidRDefault="006E3A8C" w:rsidP="008F79CC">
      <w:r>
        <w:continuationSeparator/>
      </w:r>
    </w:p>
    <w:p w14:paraId="13BA53C1" w14:textId="77777777" w:rsidR="006E3A8C" w:rsidRDefault="006E3A8C" w:rsidP="008F79CC"/>
    <w:p w14:paraId="6E2BDDAA" w14:textId="77777777" w:rsidR="006E3A8C" w:rsidRDefault="006E3A8C" w:rsidP="008F79CC"/>
    <w:p w14:paraId="23E3B8B2" w14:textId="77777777" w:rsidR="006E3A8C" w:rsidRDefault="006E3A8C" w:rsidP="008F79CC"/>
    <w:p w14:paraId="72315AE7" w14:textId="77777777" w:rsidR="006E3A8C" w:rsidRDefault="006E3A8C" w:rsidP="008F79CC"/>
    <w:p w14:paraId="6A7952BE" w14:textId="77777777" w:rsidR="006E3A8C" w:rsidRDefault="006E3A8C" w:rsidP="008F79CC"/>
    <w:p w14:paraId="4B68228E" w14:textId="77777777" w:rsidR="006E3A8C" w:rsidRDefault="006E3A8C" w:rsidP="008F79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6D31" w14:textId="1B791EB0" w:rsidR="00F57D25" w:rsidRDefault="006E3A8C">
    <w:pPr>
      <w:pStyle w:val="Header"/>
    </w:pPr>
    <w:r>
      <w:rPr>
        <w:noProof/>
      </w:rPr>
      <w:pict w14:anchorId="4A6CD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7" type="#_x0000_t136" style="position:absolute;margin-left:0;margin-top:0;width:544.75pt;height:155.65pt;rotation:315;z-index:-25163315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1A88" w14:textId="1E053D10" w:rsidR="00F20520" w:rsidRDefault="006E3A8C">
    <w:pPr>
      <w:pStyle w:val="Header"/>
    </w:pPr>
    <w:r>
      <w:rPr>
        <w:noProof/>
      </w:rPr>
      <w:pict w14:anchorId="7FF63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5" type="#_x0000_t136" style="position:absolute;margin-left:0;margin-top:0;width:544.75pt;height:155.65pt;rotation:315;z-index:-25167718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24C0518F">
        <v:shape id="_x0000_s1064" type="#_x0000_t136" style="position:absolute;margin-left:0;margin-top:0;width:544.75pt;height:155.65pt;rotation:315;z-index:-25167820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0105A91B">
        <v:shape id="_x0000_s1063" type="#_x0000_t136" style="position:absolute;margin-left:0;margin-top:0;width:544.75pt;height:155.65pt;rotation:315;z-index:-25167923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51350F3B">
        <v:shape id="_x0000_s1062" type="#_x0000_t136" style="position:absolute;margin-left:0;margin-top:0;width:544.75pt;height:155.65pt;rotation:315;z-index:-25168025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9A03" w14:textId="4A044848" w:rsidR="00F20520" w:rsidRDefault="006E3A8C">
    <w:pPr>
      <w:pStyle w:val="Header"/>
    </w:pPr>
    <w:r>
      <w:rPr>
        <w:noProof/>
      </w:rPr>
      <w:pict w14:anchorId="27EF04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0" type="#_x0000_t136" style="position:absolute;margin-left:0;margin-top:0;width:544.75pt;height:155.65pt;rotation:315;z-index:-25167308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179AA200">
        <v:shape id="_x0000_s1069" type="#_x0000_t136" style="position:absolute;margin-left:0;margin-top:0;width:544.75pt;height:155.65pt;rotation:315;z-index:-25167411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22459C50">
        <v:shape id="_x0000_s1068" type="#_x0000_t136" style="position:absolute;margin-left:0;margin-top:0;width:544.75pt;height:155.65pt;rotation:315;z-index:-25167513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638A7962">
        <v:shape id="_x0000_s1067" type="#_x0000_t136" style="position:absolute;margin-left:0;margin-top:0;width:544.75pt;height:155.65pt;rotation:315;z-index:-25167616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048C" w14:textId="74633C17" w:rsidR="00F20520" w:rsidRDefault="006E3A8C">
    <w:pPr>
      <w:pStyle w:val="Header"/>
    </w:pPr>
    <w:r>
      <w:rPr>
        <w:noProof/>
      </w:rPr>
      <w:pict w14:anchorId="1B59E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0" type="#_x0000_t136" style="position:absolute;margin-left:0;margin-top:0;width:544.75pt;height:155.65pt;rotation:315;z-index:-25168128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631C18C5">
        <v:shape id="_x0000_s1059" type="#_x0000_t136" style="position:absolute;margin-left:0;margin-top:0;width:544.75pt;height:155.65pt;rotation:315;z-index:-25168230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47EF38F9">
        <v:shape id="_x0000_s1058" type="#_x0000_t136" style="position:absolute;margin-left:0;margin-top:0;width:544.75pt;height:155.65pt;rotation:315;z-index:-25168332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3F698884">
        <v:shape id="_x0000_s1057" type="#_x0000_t136" style="position:absolute;margin-left:0;margin-top:0;width:544.75pt;height:155.65pt;rotation:315;z-index:-25168435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C21A" w14:textId="7554523A" w:rsidR="00F20520" w:rsidRDefault="006E3A8C">
    <w:pPr>
      <w:pStyle w:val="Header"/>
    </w:pPr>
    <w:r>
      <w:rPr>
        <w:noProof/>
      </w:rPr>
      <w:pict w14:anchorId="4B8BB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2" type="#_x0000_t136" style="position:absolute;margin-left:0;margin-top:0;width:544.75pt;height:155.65pt;rotation:315;z-index:-25166284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49752622">
        <v:shape id="_x0000_s1081" type="#_x0000_t136" style="position:absolute;margin-left:0;margin-top:0;width:544.75pt;height:155.65pt;rotation:315;z-index:-25166387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2E44B960">
        <v:shape id="_x0000_s1080" type="#_x0000_t136" style="position:absolute;margin-left:0;margin-top:0;width:544.75pt;height:155.65pt;rotation:315;z-index:-25166489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1D88553E">
        <v:shape id="_x0000_s1079" type="#_x0000_t136" style="position:absolute;margin-left:0;margin-top:0;width:544.75pt;height:155.65pt;rotation:315;z-index:-25166592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123AFC4D">
        <v:shape id="_x0000_s1078" type="#_x0000_t136" style="position:absolute;margin-left:0;margin-top:0;width:544.75pt;height:155.65pt;rotation:315;z-index:-25166694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ED1C" w14:textId="3EE36744" w:rsidR="00F20520" w:rsidRDefault="006E3A8C">
    <w:pPr>
      <w:pStyle w:val="Header"/>
    </w:pPr>
    <w:r>
      <w:rPr>
        <w:noProof/>
      </w:rPr>
      <w:pict w14:anchorId="3F007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8" type="#_x0000_t136" style="position:absolute;margin-left:0;margin-top:0;width:544.75pt;height:155.65pt;rotation:315;z-index:-25165772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0FAFC7F8">
        <v:shape id="_x0000_s1087" type="#_x0000_t136" style="position:absolute;margin-left:0;margin-top:0;width:544.75pt;height:155.65pt;rotation:315;z-index:-25165875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65971F34">
        <v:shape id="_x0000_s1086" type="#_x0000_t136" style="position:absolute;margin-left:0;margin-top:0;width:544.75pt;height:155.65pt;rotation:315;z-index:-25165977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7194EAE0">
        <v:shape id="_x0000_s1085" type="#_x0000_t136" style="position:absolute;margin-left:0;margin-top:0;width:544.75pt;height:155.65pt;rotation:315;z-index:-25166080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79037D2C">
        <v:shape id="_x0000_s1084" type="#_x0000_t136" style="position:absolute;margin-left:0;margin-top:0;width:544.75pt;height:155.65pt;rotation:315;z-index:-25166182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FBBF" w14:textId="2155D836" w:rsidR="00F20520" w:rsidRDefault="006E3A8C">
    <w:pPr>
      <w:pStyle w:val="Header"/>
    </w:pPr>
    <w:r>
      <w:rPr>
        <w:noProof/>
      </w:rPr>
      <w:pict w14:anchorId="1B4F3D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6" type="#_x0000_t136" style="position:absolute;margin-left:0;margin-top:0;width:544.75pt;height:155.65pt;rotation:315;z-index:-25166796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49F14E3B">
        <v:shape id="_x0000_s1075" type="#_x0000_t136" style="position:absolute;margin-left:0;margin-top:0;width:544.75pt;height:155.65pt;rotation:315;z-index:-25166899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4953118A">
        <v:shape id="_x0000_s1074" type="#_x0000_t136" style="position:absolute;margin-left:0;margin-top:0;width:544.75pt;height:155.65pt;rotation:315;z-index:-25167001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12D4A863">
        <v:shape id="_x0000_s1073" type="#_x0000_t136" style="position:absolute;margin-left:0;margin-top:0;width:544.75pt;height:155.65pt;rotation:315;z-index:-25167104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034C9BDC">
        <v:shape id="_x0000_s1072" type="#_x0000_t136" style="position:absolute;margin-left:0;margin-top:0;width:544.75pt;height:155.65pt;rotation:315;z-index:-25167206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59E7" w14:textId="7C3C9406" w:rsidR="00F20520" w:rsidRDefault="006E3A8C">
    <w:pPr>
      <w:pStyle w:val="Header"/>
    </w:pPr>
    <w:r>
      <w:rPr>
        <w:noProof/>
      </w:rPr>
      <w:pict w14:anchorId="012BAB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2" type="#_x0000_t136" style="position:absolute;margin-left:0;margin-top:0;width:544.75pt;height:155.65pt;rotation:315;z-index:-25164544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03612A2D">
        <v:shape id="_x0000_s1101" type="#_x0000_t136" style="position:absolute;margin-left:0;margin-top:0;width:544.75pt;height:155.65pt;rotation:315;z-index:-25164646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419BADAE">
        <v:shape id="_x0000_s1100" type="#_x0000_t136" style="position:absolute;margin-left:0;margin-top:0;width:544.75pt;height:155.65pt;rotation:315;z-index:-25164748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0C62CD6E">
        <v:shape id="_x0000_s1099" type="#_x0000_t136" style="position:absolute;margin-left:0;margin-top:0;width:544.75pt;height:155.65pt;rotation:315;z-index:-25164851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456FA7B0">
        <v:shape id="_x0000_s1098" type="#_x0000_t136" style="position:absolute;margin-left:0;margin-top:0;width:544.75pt;height:155.65pt;rotation:315;z-index:-25164953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6780E3A7">
        <v:shape id="_x0000_s1097" type="#_x0000_t136" style="position:absolute;margin-left:0;margin-top:0;width:544.75pt;height:155.65pt;rotation:315;z-index:-25165056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6891" w14:textId="3B07ADD4" w:rsidR="00F20520" w:rsidRDefault="006E3A8C">
    <w:pPr>
      <w:pStyle w:val="Header"/>
    </w:pPr>
    <w:r>
      <w:rPr>
        <w:noProof/>
      </w:rPr>
      <w:pict w14:anchorId="388063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9" type="#_x0000_t136" style="position:absolute;margin-left:0;margin-top:0;width:544.75pt;height:155.65pt;rotation:315;z-index:-25163929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30850A94">
        <v:shape id="_x0000_s1108" type="#_x0000_t136" style="position:absolute;margin-left:0;margin-top:0;width:544.75pt;height:155.65pt;rotation:315;z-index:-25164032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7AF3A70E">
        <v:shape id="_x0000_s1107" type="#_x0000_t136" style="position:absolute;margin-left:0;margin-top:0;width:544.75pt;height:155.65pt;rotation:315;z-index:-25164134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705CB560">
        <v:shape id="_x0000_s1106" type="#_x0000_t136" style="position:absolute;margin-left:0;margin-top:0;width:544.75pt;height:155.65pt;rotation:315;z-index:-25164236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2FA7164B">
        <v:shape id="_x0000_s1105" type="#_x0000_t136" style="position:absolute;margin-left:0;margin-top:0;width:544.75pt;height:155.65pt;rotation:315;z-index:-25164339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380EFCCF">
        <v:shape id="_x0000_s1104" type="#_x0000_t136" style="position:absolute;margin-left:0;margin-top:0;width:544.75pt;height:155.65pt;rotation:315;z-index:-25164441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726CC" w14:textId="34FD80A2" w:rsidR="00F20520" w:rsidRDefault="006E3A8C">
    <w:pPr>
      <w:pStyle w:val="Header"/>
    </w:pPr>
    <w:r>
      <w:rPr>
        <w:noProof/>
      </w:rPr>
      <w:pict w14:anchorId="466156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5" type="#_x0000_t136" style="position:absolute;margin-left:0;margin-top:0;width:544.75pt;height:155.65pt;rotation:315;z-index:-25165158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1F450441">
        <v:shape id="_x0000_s1094" type="#_x0000_t136" style="position:absolute;margin-left:0;margin-top:0;width:544.75pt;height:155.65pt;rotation:315;z-index:-25165260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35C0FA12">
        <v:shape id="_x0000_s1093" type="#_x0000_t136" style="position:absolute;margin-left:0;margin-top:0;width:544.75pt;height:155.65pt;rotation:315;z-index:-25165363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474650D1">
        <v:shape id="_x0000_s1092" type="#_x0000_t136" style="position:absolute;margin-left:0;margin-top:0;width:544.75pt;height:155.65pt;rotation:315;z-index:-25165465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6F973851">
        <v:shape id="_x0000_s1091" type="#_x0000_t136" style="position:absolute;margin-left:0;margin-top:0;width:544.75pt;height:155.65pt;rotation:315;z-index:-25165568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175865D4">
        <v:shape id="_x0000_s1090" type="#_x0000_t136" style="position:absolute;margin-left:0;margin-top:0;width:544.75pt;height:155.65pt;rotation:315;z-index:-25165670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28A5" w14:textId="316B94A9" w:rsidR="00F57D25" w:rsidRDefault="00F57D25">
    <w:pPr>
      <w:pStyle w:val="Header"/>
    </w:pPr>
    <w:r>
      <w:rPr>
        <w:noProof/>
      </w:rPr>
      <mc:AlternateContent>
        <mc:Choice Requires="wps">
          <w:drawing>
            <wp:anchor distT="0" distB="0" distL="114300" distR="114300" simplePos="0" relativeHeight="251621888" behindDoc="1" locked="0" layoutInCell="0" allowOverlap="1" wp14:anchorId="22D427DF" wp14:editId="5E0A9E52">
              <wp:simplePos x="0" y="0"/>
              <wp:positionH relativeFrom="margin">
                <wp:align>center</wp:align>
              </wp:positionH>
              <wp:positionV relativeFrom="margin">
                <wp:align>center</wp:align>
              </wp:positionV>
              <wp:extent cx="6918325" cy="1976755"/>
              <wp:effectExtent l="0" t="1971675" r="0" b="1642745"/>
              <wp:wrapNone/>
              <wp:docPr id="1193269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A16EE5"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D427DF" id="_x0000_t202" coordsize="21600,21600" o:spt="202" path="m,l,21600r21600,l21600,xe">
              <v:stroke joinstyle="miter"/>
              <v:path gradientshapeok="t" o:connecttype="rect"/>
            </v:shapetype>
            <v:shape id="Text Box 6" o:spid="_x0000_s1026" type="#_x0000_t202" style="position:absolute;margin-left:0;margin-top:0;width:544.75pt;height:155.65pt;rotation:-45;z-index:-251694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O9AEAAMU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" o:allowincell="f" filled="f" stroked="f">
              <v:stroke joinstyle="round"/>
              <o:lock v:ext="edit" shapetype="t"/>
              <v:textbox style="mso-fit-shape-to-text:t">
                <w:txbxContent>
                  <w:p w14:paraId="6DA16EE5"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19840" behindDoc="1" locked="0" layoutInCell="0" allowOverlap="1" wp14:anchorId="400A67FC" wp14:editId="4F02C2A2">
              <wp:simplePos x="0" y="0"/>
              <wp:positionH relativeFrom="margin">
                <wp:align>center</wp:align>
              </wp:positionH>
              <wp:positionV relativeFrom="margin">
                <wp:align>center</wp:align>
              </wp:positionV>
              <wp:extent cx="6918325" cy="1976755"/>
              <wp:effectExtent l="0" t="1971675" r="0" b="1642745"/>
              <wp:wrapNone/>
              <wp:docPr id="841707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AE50D4"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0A67FC" id="Text Box 5" o:spid="_x0000_s1027" type="#_x0000_t202" style="position:absolute;margin-left:0;margin-top:0;width:544.75pt;height:155.65pt;rotation:-45;z-index:-2516966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S0d9g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" o:allowincell="f" filled="f" stroked="f">
              <v:stroke joinstyle="round"/>
              <o:lock v:ext="edit" shapetype="t"/>
              <v:textbox style="mso-fit-shape-to-text:t">
                <w:txbxContent>
                  <w:p w14:paraId="1EAE50D4"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18816" behindDoc="1" locked="0" layoutInCell="0" allowOverlap="1" wp14:anchorId="6A43FD72" wp14:editId="09D00897">
              <wp:simplePos x="0" y="0"/>
              <wp:positionH relativeFrom="margin">
                <wp:align>center</wp:align>
              </wp:positionH>
              <wp:positionV relativeFrom="margin">
                <wp:align>center</wp:align>
              </wp:positionV>
              <wp:extent cx="6918325" cy="1976755"/>
              <wp:effectExtent l="0" t="1971675" r="0" b="1642745"/>
              <wp:wrapNone/>
              <wp:docPr id="1634284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5E1742"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43FD72" id="Text Box 4" o:spid="_x0000_s1028" type="#_x0000_t202" style="position:absolute;margin-left:0;margin-top:0;width:544.75pt;height:155.65pt;rotation:-45;z-index:-251697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79+A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qqKTyNoZL4DdSLuPQWl4v7nQaAmHw7mDihXJL5GMC+UxA0m&#10;9a8EtsOLQDdSCMT+qXsNSuKREqOYFSYaor4TkOkof0fRsVly4sx0PDxyPqPGu95tyMWHNgm68hwF&#10;UWSSzjHeMZO/f6dT159w/Qs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DQkG79+AEAAMw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545E1742"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16768" behindDoc="1" locked="0" layoutInCell="0" allowOverlap="1" wp14:anchorId="4D5EE285" wp14:editId="35EAC389">
              <wp:simplePos x="0" y="0"/>
              <wp:positionH relativeFrom="margin">
                <wp:align>center</wp:align>
              </wp:positionH>
              <wp:positionV relativeFrom="margin">
                <wp:align>center</wp:align>
              </wp:positionV>
              <wp:extent cx="6918325" cy="1976755"/>
              <wp:effectExtent l="0" t="1971675" r="0" b="1642745"/>
              <wp:wrapNone/>
              <wp:docPr id="381271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6B6A14"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5EE285" id="Text Box 3" o:spid="_x0000_s1029" type="#_x0000_t202" style="position:absolute;margin-left:0;margin-top:0;width:544.75pt;height:155.65pt;rotation:-45;z-index:-251699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RMyvovkBAADM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136B6A14"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13696" behindDoc="1" locked="0" layoutInCell="0" allowOverlap="1" wp14:anchorId="4C24D591" wp14:editId="1290D666">
              <wp:simplePos x="0" y="0"/>
              <wp:positionH relativeFrom="margin">
                <wp:align>center</wp:align>
              </wp:positionH>
              <wp:positionV relativeFrom="margin">
                <wp:align>center</wp:align>
              </wp:positionV>
              <wp:extent cx="6918325" cy="1976755"/>
              <wp:effectExtent l="0" t="1971675" r="0" b="1642745"/>
              <wp:wrapNone/>
              <wp:docPr id="1261497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E44E46"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24D591" id="Text Box 2" o:spid="_x0000_s1030" type="#_x0000_t202" style="position:absolute;margin-left:0;margin-top:0;width:544.75pt;height:155.65pt;rotation:-45;z-index:-251702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6V2Y5vkBAADM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4AE44E46"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10624" behindDoc="1" locked="0" layoutInCell="0" allowOverlap="1" wp14:anchorId="3C21FFEE" wp14:editId="51012934">
              <wp:simplePos x="0" y="0"/>
              <wp:positionH relativeFrom="margin">
                <wp:align>center</wp:align>
              </wp:positionH>
              <wp:positionV relativeFrom="margin">
                <wp:align>center</wp:align>
              </wp:positionV>
              <wp:extent cx="6918325" cy="1976755"/>
              <wp:effectExtent l="0" t="1971675" r="0" b="1642745"/>
              <wp:wrapNone/>
              <wp:docPr id="596674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425CDF"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21FFEE" id="Text Box 1" o:spid="_x0000_s1031" type="#_x0000_t202" style="position:absolute;margin-left:0;margin-top:0;width:544.75pt;height:155.65pt;rotation:-45;z-index:-251705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Vm5+A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qqKJ9DIfAfqRNx7CkrF/c+DQE0+HMwdUK5IfI1gXiiJG0zq&#10;XwlshxeBbqQQiP1T9xqUxCMlRjErTDREfScg01H+jqJjs+TEmel4eOR8Ro13vduQiw9tEnTlOQqi&#10;yCSdY7xjJn//TqeuP+H6FwA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B9AVm5+AEAAMw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50425CDF"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1BDD" w14:textId="109B0541" w:rsidR="00F57D25" w:rsidRDefault="006E3A8C">
    <w:pPr>
      <w:pStyle w:val="Header"/>
    </w:pPr>
    <w:r>
      <w:rPr>
        <w:noProof/>
      </w:rPr>
      <w:pict w14:anchorId="4A979A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9" type="#_x0000_t136" style="position:absolute;margin-left:0;margin-top:0;width:544.75pt;height:155.65pt;rotation:315;z-index:-25163110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5DA6" w14:textId="0732F2BC" w:rsidR="00F57D25" w:rsidRDefault="00F57D25">
    <w:pPr>
      <w:pStyle w:val="Header"/>
    </w:pPr>
    <w:r>
      <w:rPr>
        <w:noProof/>
      </w:rPr>
      <mc:AlternateContent>
        <mc:Choice Requires="wps">
          <w:drawing>
            <wp:anchor distT="0" distB="0" distL="114300" distR="114300" simplePos="0" relativeHeight="251611648" behindDoc="1" locked="0" layoutInCell="0" allowOverlap="1" wp14:anchorId="407D9C5C" wp14:editId="2CC4DF35">
              <wp:simplePos x="0" y="0"/>
              <wp:positionH relativeFrom="margin">
                <wp:align>center</wp:align>
              </wp:positionH>
              <wp:positionV relativeFrom="margin">
                <wp:align>center</wp:align>
              </wp:positionV>
              <wp:extent cx="6918325" cy="1976755"/>
              <wp:effectExtent l="0" t="1971675" r="0" b="1642745"/>
              <wp:wrapNone/>
              <wp:docPr id="1760873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4940F1" w14:textId="17B3D1D8" w:rsidR="00F57D25" w:rsidRDefault="00F57D25" w:rsidP="00F57D25">
                          <w:pPr>
                            <w:jc w:val="center"/>
                            <w:rPr>
                              <w:rFonts w:cs="Arial"/>
                              <w:color w:val="C0C0C0"/>
                              <w:sz w:val="2"/>
                              <w:szCs w:val="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7D9C5C" id="_x0000_t202" coordsize="21600,21600" o:spt="202" path="m,l,21600r21600,l21600,xe">
              <v:stroke joinstyle="miter"/>
              <v:path gradientshapeok="t" o:connecttype="rect"/>
            </v:shapetype>
            <v:shape id="Text Box 7" o:spid="_x0000_s1032" type="#_x0000_t202" style="position:absolute;margin-left:0;margin-top:0;width:544.75pt;height:155.65pt;rotation:-45;z-index:-251704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pZ+A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irqE0Ej8x2oE3HvKSgV9z8PAjX5cDB3QLki8TWCeaEkbjCp&#10;fyWwHV4EupFCIPZP3WtQEo+UGMWsMNEQ9Z2ATEf5O4qOzZITZ6bj4ZHzGTXe9W5DLj60SdCV5yiI&#10;IpN0jvGOmfz9O526/oTrXwA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DB5BpZ+AEAAMw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0A4940F1" w14:textId="17B3D1D8" w:rsidR="00F57D25" w:rsidRDefault="00F57D25" w:rsidP="00F57D25">
                    <w:pPr>
                      <w:jc w:val="center"/>
                      <w:rPr>
                        <w:rFonts w:cs="Arial"/>
                        <w:color w:val="C0C0C0"/>
                        <w:sz w:val="2"/>
                        <w:szCs w:val="2"/>
                        <w14:textFill>
                          <w14:solidFill>
                            <w14:srgbClr w14:val="C0C0C0">
                              <w14:alpha w14:val="50000"/>
                            </w14:srgbClr>
                          </w14:solidFill>
                        </w14:textFill>
                      </w:rPr>
                    </w:pPr>
                  </w:p>
                </w:txbxContent>
              </v:textbox>
              <w10:wrap anchorx="margin" anchory="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02CF" w14:textId="30A47D67" w:rsidR="00F57D25" w:rsidRDefault="00F57D25">
    <w:pPr>
      <w:pStyle w:val="Header"/>
    </w:pPr>
    <w:r>
      <w:rPr>
        <w:noProof/>
      </w:rPr>
      <mc:AlternateContent>
        <mc:Choice Requires="wps">
          <w:drawing>
            <wp:anchor distT="0" distB="0" distL="114300" distR="114300" simplePos="0" relativeHeight="251622912" behindDoc="1" locked="0" layoutInCell="0" allowOverlap="1" wp14:anchorId="08E45373" wp14:editId="19EE9B46">
              <wp:simplePos x="0" y="0"/>
              <wp:positionH relativeFrom="margin">
                <wp:align>center</wp:align>
              </wp:positionH>
              <wp:positionV relativeFrom="margin">
                <wp:align>center</wp:align>
              </wp:positionV>
              <wp:extent cx="6918325" cy="1976755"/>
              <wp:effectExtent l="0" t="1971675" r="0" b="1642745"/>
              <wp:wrapNone/>
              <wp:docPr id="13908429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8548FE"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E45373" id="_x0000_t202" coordsize="21600,21600" o:spt="202" path="m,l,21600r21600,l21600,xe">
              <v:stroke joinstyle="miter"/>
              <v:path gradientshapeok="t" o:connecttype="rect"/>
            </v:shapetype>
            <v:shape id="Text Box 18" o:spid="_x0000_s1033" type="#_x0000_t202" style="position:absolute;margin-left:0;margin-top:0;width:544.75pt;height:155.65pt;rotation:-45;z-index:-251693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VbjbBvkBAADM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328548FE"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20864" behindDoc="1" locked="0" layoutInCell="0" allowOverlap="1" wp14:anchorId="3A620C23" wp14:editId="5A056BDA">
              <wp:simplePos x="0" y="0"/>
              <wp:positionH relativeFrom="margin">
                <wp:align>center</wp:align>
              </wp:positionH>
              <wp:positionV relativeFrom="margin">
                <wp:align>center</wp:align>
              </wp:positionV>
              <wp:extent cx="6918325" cy="1976755"/>
              <wp:effectExtent l="0" t="1971675" r="0" b="1642745"/>
              <wp:wrapNone/>
              <wp:docPr id="9333193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027556"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620C23" id="Text Box 17" o:spid="_x0000_s1034" type="#_x0000_t202" style="position:absolute;margin-left:0;margin-top:0;width:544.75pt;height:155.65pt;rotation:-45;z-index:-251695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3XR+A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qqKLyJoZL4DdSLuPQWl4v7nQaAmHw7mDihXJL5GMC+UxA0m&#10;9a8EtsOLQDdSCMT+qXsNSuKREqOYFSYaor4TkOkof0fRsVly4sx0PDxyPqPGu95tyMWHNgm68hwF&#10;UWSSzjHeMZO/f6dT159w/Qs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Cbx3XR+AEAAMw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5B027556"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17792" behindDoc="1" locked="0" layoutInCell="0" allowOverlap="1" wp14:anchorId="5E787EBE" wp14:editId="1C6A2925">
              <wp:simplePos x="0" y="0"/>
              <wp:positionH relativeFrom="margin">
                <wp:align>center</wp:align>
              </wp:positionH>
              <wp:positionV relativeFrom="margin">
                <wp:align>center</wp:align>
              </wp:positionV>
              <wp:extent cx="6918325" cy="1976755"/>
              <wp:effectExtent l="0" t="1971675" r="0" b="1642745"/>
              <wp:wrapNone/>
              <wp:docPr id="159270976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0A108C"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787EBE" id="Text Box 16" o:spid="_x0000_s1035" type="#_x0000_t202" style="position:absolute;margin-left:0;margin-top:0;width:544.75pt;height:155.65pt;rotation:-45;z-index:-251698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7SO+A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qqKLyNoZL4DdSLuPQWl4v7nQaAmHw7mDihXJL5GMC+UxA0m&#10;9a8EtsOLQDdSCMT+qXsNSuKREqOYFSYaor4TkOkof0fRsVly4sx0PDxyPqPGu95tyMWHNgm68hwF&#10;UWSSzjHeMZO/f6dT159w/Qs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APm7SO+AEAAMw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670A108C"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15744" behindDoc="1" locked="0" layoutInCell="0" allowOverlap="1" wp14:anchorId="4FA32BAB" wp14:editId="0732A8A4">
              <wp:simplePos x="0" y="0"/>
              <wp:positionH relativeFrom="margin">
                <wp:align>center</wp:align>
              </wp:positionH>
              <wp:positionV relativeFrom="margin">
                <wp:align>center</wp:align>
              </wp:positionV>
              <wp:extent cx="6918325" cy="1976755"/>
              <wp:effectExtent l="0" t="1971675" r="0" b="1642745"/>
              <wp:wrapNone/>
              <wp:docPr id="9701014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7D2D48"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A32BAB" id="Text Box 15" o:spid="_x0000_s1036" type="#_x0000_t202" style="position:absolute;margin-left:0;margin-top:0;width:544.75pt;height:155.65pt;rotation:-45;z-index:-251700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h+AEAAM0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iqCTgGJ1HegTkS+p6RU3P88CNRkxMHcAQWL1NcI5oWiuMEk&#10;/5XBdngR6EYOgeg/da9JSURSZBSzwkRH1HcCMh0F8Cg6NktWnKmOh0fSZ9R417sN2fjQJkVXnqMi&#10;ykwSOuY7hvL373Tq+heufwE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AfN+th+AEAAM0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5D7D2D48"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14720" behindDoc="1" locked="0" layoutInCell="0" allowOverlap="1" wp14:anchorId="41CF277F" wp14:editId="04109612">
              <wp:simplePos x="0" y="0"/>
              <wp:positionH relativeFrom="margin">
                <wp:align>center</wp:align>
              </wp:positionH>
              <wp:positionV relativeFrom="margin">
                <wp:align>center</wp:align>
              </wp:positionV>
              <wp:extent cx="6918325" cy="1976755"/>
              <wp:effectExtent l="0" t="1971675" r="0" b="1642745"/>
              <wp:wrapNone/>
              <wp:docPr id="168630369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5B6744"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CF277F" id="Text Box 14" o:spid="_x0000_s1037" type="#_x0000_t202" style="position:absolute;margin-left:0;margin-top:0;width:544.75pt;height:155.65pt;rotation:-45;z-index:-251701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o++AEAAM0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iqCTkIi9R2oE5HvKSkV9z8PAjUZcTB3QMEi9TWCeaEobjDJ&#10;f2WwHV4EupFDIPpP3WtSEpEUGcWsMNER9Z2ATEcBPIqOzZIVZ6rj4ZH0GTXe9W5DNj60SdGV56iI&#10;MpOEjvmOofz9O526/oXrXwA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CLayo++AEAAM0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765B6744"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12672" behindDoc="1" locked="0" layoutInCell="0" allowOverlap="1" wp14:anchorId="432B0DF3" wp14:editId="0FF11E33">
              <wp:simplePos x="0" y="0"/>
              <wp:positionH relativeFrom="margin">
                <wp:align>center</wp:align>
              </wp:positionH>
              <wp:positionV relativeFrom="margin">
                <wp:align>center</wp:align>
              </wp:positionV>
              <wp:extent cx="6918325" cy="1976755"/>
              <wp:effectExtent l="0" t="1971675" r="0" b="1642745"/>
              <wp:wrapNone/>
              <wp:docPr id="20241230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08A318"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2B0DF3" id="Text Box 13" o:spid="_x0000_s1038" type="#_x0000_t202" style="position:absolute;margin-left:0;margin-top:0;width:544.75pt;height:155.65pt;rotation:-45;z-index:-251703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mne+QEAAM0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iqCnkbUSH0H6kTke0pKxf3Pg0BNRhzMHVCwSH2NYF4oihtM&#10;8l8ZbIcXgW7kEIj+U/ealEQkRUYxK0x0RH0nINNRAI+iY7NkxZnqeHgkfUaNd73bkI0PbVJ05Tkq&#10;oswkoWO+Yyh//06nrn/h+hcA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N45p3vkBAADN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5C08A318" w14:textId="77777777" w:rsidR="00F57D25" w:rsidRDefault="00F57D2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92D3" w14:textId="4B7293AE" w:rsidR="00BB5F45" w:rsidRDefault="00BB5F45">
    <w:pPr>
      <w:pStyle w:val="Header"/>
    </w:pPr>
    <w:r>
      <w:rPr>
        <w:noProof/>
      </w:rPr>
      <mc:AlternateContent>
        <mc:Choice Requires="wps">
          <w:drawing>
            <wp:anchor distT="0" distB="0" distL="114300" distR="114300" simplePos="0" relativeHeight="251751936" behindDoc="1" locked="0" layoutInCell="0" allowOverlap="1" wp14:anchorId="562D7ED2" wp14:editId="2A6713C9">
              <wp:simplePos x="0" y="0"/>
              <wp:positionH relativeFrom="margin">
                <wp:align>center</wp:align>
              </wp:positionH>
              <wp:positionV relativeFrom="margin">
                <wp:align>center</wp:align>
              </wp:positionV>
              <wp:extent cx="6918325" cy="1976755"/>
              <wp:effectExtent l="0" t="1971675" r="0" b="1642745"/>
              <wp:wrapNone/>
              <wp:docPr id="1027089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EF0EE7"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62D7ED2" id="_x0000_t202" coordsize="21600,21600" o:spt="202" path="m,l,21600r21600,l21600,xe">
              <v:stroke joinstyle="miter"/>
              <v:path gradientshapeok="t" o:connecttype="rect"/>
            </v:shapetype>
            <v:shape id="_x0000_s1039" type="#_x0000_t202" style="position:absolute;margin-left:0;margin-top:0;width:544.75pt;height:155.65pt;rotation:-45;z-index:-251564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o9KogfkBAADN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11EF0EE7"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50912" behindDoc="1" locked="0" layoutInCell="0" allowOverlap="1" wp14:anchorId="4F6EC329" wp14:editId="6741DE20">
              <wp:simplePos x="0" y="0"/>
              <wp:positionH relativeFrom="margin">
                <wp:align>center</wp:align>
              </wp:positionH>
              <wp:positionV relativeFrom="margin">
                <wp:align>center</wp:align>
              </wp:positionV>
              <wp:extent cx="6918325" cy="1976755"/>
              <wp:effectExtent l="0" t="1971675" r="0" b="1642745"/>
              <wp:wrapNone/>
              <wp:docPr id="1113683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5010C"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6EC329" id="_x0000_s1040" type="#_x0000_t202" style="position:absolute;margin-left:0;margin-top:0;width:544.75pt;height:155.65pt;rotation:-45;z-index:-251565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DkOfxfkBAADN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0535010C"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49888" behindDoc="1" locked="0" layoutInCell="0" allowOverlap="1" wp14:anchorId="64F3507B" wp14:editId="65637D3C">
              <wp:simplePos x="0" y="0"/>
              <wp:positionH relativeFrom="margin">
                <wp:align>center</wp:align>
              </wp:positionH>
              <wp:positionV relativeFrom="margin">
                <wp:align>center</wp:align>
              </wp:positionV>
              <wp:extent cx="6918325" cy="1976755"/>
              <wp:effectExtent l="0" t="1971675" r="0" b="1642745"/>
              <wp:wrapNone/>
              <wp:docPr id="950123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DC15F1"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F3507B" id="_x0000_s1041" type="#_x0000_t202" style="position:absolute;margin-left:0;margin-top:0;width:544.75pt;height:155.65pt;rotation:-45;z-index:-251566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6a+AEAAM0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iqCTqiR+g7Uicj3lJSK+58HgZqMOJg7oGCR+hrBvFAUN5jk&#10;vzLYDi8C3cghEP2n7jUpiUiKjGJWmOiI+k5ApqMAHkXHZsmKM9Xx8Ej6jBrverchGx/apOjKc1RE&#10;mUlCx3zHUP7+nU5d/8L1LwA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CaH16a+AEAAM0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0FDC15F1"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48864" behindDoc="1" locked="0" layoutInCell="0" allowOverlap="1" wp14:anchorId="34C85EFC" wp14:editId="05F0AA83">
              <wp:simplePos x="0" y="0"/>
              <wp:positionH relativeFrom="margin">
                <wp:align>center</wp:align>
              </wp:positionH>
              <wp:positionV relativeFrom="margin">
                <wp:align>center</wp:align>
              </wp:positionV>
              <wp:extent cx="6918325" cy="1976755"/>
              <wp:effectExtent l="0" t="1971675" r="0" b="1642745"/>
              <wp:wrapNone/>
              <wp:docPr id="1649849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1D73B9"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C85EFC" id="_x0000_s1042" type="#_x0000_t202" style="position:absolute;margin-left:0;margin-top:0;width:544.75pt;height:155.65pt;rotation:-45;z-index:-251567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16+QEAAM0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iqCnkfUSH0H6kTke0pKxf3Pg0BNRhzMHVCwSH2NYF4oihtM&#10;8l8ZbIcXgW7kEIj+U/ealEQkRUYxK0x0RH0nINNRAI+iY7NkxZnqeHgkfUaNd73bkI0PbVJ05Tkq&#10;oswkoWO+Yyh//06nrn/h+hcA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JvodevkBAADN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541D73B9"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47840" behindDoc="1" locked="0" layoutInCell="0" allowOverlap="1" wp14:anchorId="7CCA2992" wp14:editId="72A9B8E7">
              <wp:simplePos x="0" y="0"/>
              <wp:positionH relativeFrom="margin">
                <wp:align>center</wp:align>
              </wp:positionH>
              <wp:positionV relativeFrom="margin">
                <wp:align>center</wp:align>
              </wp:positionV>
              <wp:extent cx="6918325" cy="1976755"/>
              <wp:effectExtent l="0" t="1971675" r="0" b="1642745"/>
              <wp:wrapNone/>
              <wp:docPr id="1669405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CC0BB2"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CA2992" id="_x0000_s1043" type="#_x0000_t202" style="position:absolute;margin-left:0;margin-top:0;width:544.75pt;height:155.65pt;rotation:-45;z-index:-2515686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sqbcJfkBAADN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17CC0BB2"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46816" behindDoc="1" locked="0" layoutInCell="0" allowOverlap="1" wp14:anchorId="7427614A" wp14:editId="25CC38F7">
              <wp:simplePos x="0" y="0"/>
              <wp:positionH relativeFrom="margin">
                <wp:align>center</wp:align>
              </wp:positionH>
              <wp:positionV relativeFrom="margin">
                <wp:align>center</wp:align>
              </wp:positionV>
              <wp:extent cx="6918325" cy="1976755"/>
              <wp:effectExtent l="0" t="1971675" r="0" b="1642745"/>
              <wp:wrapNone/>
              <wp:docPr id="18190129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D166D0"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27614A" id="_x0000_s1044" type="#_x0000_t202" style="position:absolute;margin-left:0;margin-top:0;width:544.75pt;height:155.65pt;rotation:-45;z-index:-251569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XLy+AEAAM0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qpIKKJG6jtQJyLfU1Iq7n8eBGoy4mDugIJF6msE80JR3GCS&#10;/8pgO7wIdCOHQPSfutekJCIpMopZYaIj6jsBmY4CeBQdmyUrzlTHwyPpM2q8692GbHxok6Irz1ER&#10;ZSYJHfMdQ/n7dzp1/QvXvwA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B82XLy+AEAAM0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57D166D0"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7F11" w14:textId="2D0D15D4" w:rsidR="00BB5F45" w:rsidRDefault="00BB5F4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CF56" w14:textId="6A0B380F" w:rsidR="00BB5F45" w:rsidRDefault="00BB5F45">
    <w:pPr>
      <w:pStyle w:val="Header"/>
    </w:pPr>
    <w:r>
      <w:rPr>
        <w:noProof/>
      </w:rPr>
      <mc:AlternateContent>
        <mc:Choice Requires="wps">
          <w:drawing>
            <wp:anchor distT="0" distB="0" distL="114300" distR="114300" simplePos="0" relativeHeight="251741696" behindDoc="1" locked="0" layoutInCell="0" allowOverlap="1" wp14:anchorId="2FAE01D7" wp14:editId="418968A7">
              <wp:simplePos x="0" y="0"/>
              <wp:positionH relativeFrom="margin">
                <wp:align>center</wp:align>
              </wp:positionH>
              <wp:positionV relativeFrom="margin">
                <wp:align>center</wp:align>
              </wp:positionV>
              <wp:extent cx="6918325" cy="1976755"/>
              <wp:effectExtent l="0" t="1971675" r="0" b="1642745"/>
              <wp:wrapNone/>
              <wp:docPr id="16877764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15E76D"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AE01D7" id="_x0000_t202" coordsize="21600,21600" o:spt="202" path="m,l,21600r21600,l21600,xe">
              <v:stroke joinstyle="miter"/>
              <v:path gradientshapeok="t" o:connecttype="rect"/>
            </v:shapetype>
            <v:shape id="_x0000_s1045" type="#_x0000_t202" style="position:absolute;margin-left:0;margin-top:0;width:544.75pt;height:155.65pt;rotation:-45;z-index:-251574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Ot+AEAAM0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" o:allowincell="f" filled="f" stroked="f">
              <v:stroke joinstyle="round"/>
              <o:lock v:ext="edit" shapetype="t"/>
              <v:textbox style="mso-fit-shape-to-text:t">
                <w:txbxContent>
                  <w:p w14:paraId="1F15E76D"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40672" behindDoc="1" locked="0" layoutInCell="0" allowOverlap="1" wp14:anchorId="4F809673" wp14:editId="13189412">
              <wp:simplePos x="0" y="0"/>
              <wp:positionH relativeFrom="margin">
                <wp:align>center</wp:align>
              </wp:positionH>
              <wp:positionV relativeFrom="margin">
                <wp:align>center</wp:align>
              </wp:positionV>
              <wp:extent cx="6918325" cy="1976755"/>
              <wp:effectExtent l="0" t="1971675" r="0" b="1642745"/>
              <wp:wrapNone/>
              <wp:docPr id="10582447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843084"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809673" id="_x0000_s1046" type="#_x0000_t202" style="position:absolute;margin-left:0;margin-top:0;width:544.75pt;height:155.65pt;rotation:-45;z-index:-251575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9yj+QEAAM0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qqKT1NAIvUdqBOR7ykpFfc/DwI1GXEwd0DBIvU1gnmhKG4w&#10;yX9lsB1eBLqRQyD6T91rUhKRFBnFrDDREfWdgExHATyKjs2SFWeq4+GR9Bk13vVuQzY+tEnRleeo&#10;iDKThI75jqH8/Tuduv6F618A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XYvco/kBAADN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30843084"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39648" behindDoc="1" locked="0" layoutInCell="0" allowOverlap="1" wp14:anchorId="30F5254C" wp14:editId="47A49546">
              <wp:simplePos x="0" y="0"/>
              <wp:positionH relativeFrom="margin">
                <wp:align>center</wp:align>
              </wp:positionH>
              <wp:positionV relativeFrom="margin">
                <wp:align>center</wp:align>
              </wp:positionV>
              <wp:extent cx="6918325" cy="1976755"/>
              <wp:effectExtent l="0" t="1971675" r="0" b="1642745"/>
              <wp:wrapNone/>
              <wp:docPr id="2040524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D824EE"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F5254C" id="_x0000_s1047" type="#_x0000_t202" style="position:absolute;margin-left:0;margin-top:0;width:544.75pt;height:155.65pt;rotation:-45;z-index:-251576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x38+QEAAM0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Ol8Xi/XTGmaS9Ynkzv5nNUktRRrQ4CIc+fNJgWHyp&#10;OFISEqw4PvoQ2V2PjFQjuzPPMOwG1qqKT5OQSH0H6kTke0pKxf3Pg0BNRhzMHVCwSH2NYF4oihtM&#10;8l8ZbIcXgW7kEIj+U/ealEQkRUYxK0x0RH0nINNRAI+iY7NkxZnqeHgkfUaNd73bkI0PbVJ05Tkq&#10;oswkoWO+Yyh//06nrn/h+hcA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ydcd/PkBAADN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4AD824EE"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38624" behindDoc="1" locked="0" layoutInCell="0" allowOverlap="1" wp14:anchorId="0FFF6EE8" wp14:editId="554E70E7">
              <wp:simplePos x="0" y="0"/>
              <wp:positionH relativeFrom="margin">
                <wp:align>center</wp:align>
              </wp:positionH>
              <wp:positionV relativeFrom="margin">
                <wp:align>center</wp:align>
              </wp:positionV>
              <wp:extent cx="6918325" cy="1976755"/>
              <wp:effectExtent l="0" t="1971675" r="0" b="1642745"/>
              <wp:wrapNone/>
              <wp:docPr id="20241896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A6F2FF"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F6EE8" id="_x0000_s1048" type="#_x0000_t202" style="position:absolute;margin-left:0;margin-top:0;width:544.75pt;height:155.65pt;rotation:-45;z-index:-251577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" o:allowincell="f" filled="f" stroked="f">
              <v:stroke joinstyle="round"/>
              <o:lock v:ext="edit" shapetype="t"/>
              <v:textbox style="mso-fit-shape-to-text:t">
                <w:txbxContent>
                  <w:p w14:paraId="61A6F2FF"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37600" behindDoc="1" locked="0" layoutInCell="0" allowOverlap="1" wp14:anchorId="3D4E37B8" wp14:editId="7CBC5399">
              <wp:simplePos x="0" y="0"/>
              <wp:positionH relativeFrom="margin">
                <wp:align>center</wp:align>
              </wp:positionH>
              <wp:positionV relativeFrom="margin">
                <wp:align>center</wp:align>
              </wp:positionV>
              <wp:extent cx="6918325" cy="1976755"/>
              <wp:effectExtent l="0" t="1971675" r="0" b="1642745"/>
              <wp:wrapNone/>
              <wp:docPr id="5276795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61EE1F"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4E37B8" id="_x0000_s1049" type="#_x0000_t202" style="position:absolute;margin-left:0;margin-top:0;width:544.75pt;height:155.65pt;rotation:-45;z-index:-251578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" o:allowincell="f" filled="f" stroked="f">
              <v:stroke joinstyle="round"/>
              <o:lock v:ext="edit" shapetype="t"/>
              <v:textbox style="mso-fit-shape-to-text:t">
                <w:txbxContent>
                  <w:p w14:paraId="0E61EE1F"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736576" behindDoc="1" locked="0" layoutInCell="0" allowOverlap="1" wp14:anchorId="5FE018E7" wp14:editId="33284DBB">
              <wp:simplePos x="0" y="0"/>
              <wp:positionH relativeFrom="margin">
                <wp:align>center</wp:align>
              </wp:positionH>
              <wp:positionV relativeFrom="margin">
                <wp:align>center</wp:align>
              </wp:positionV>
              <wp:extent cx="6918325" cy="1976755"/>
              <wp:effectExtent l="0" t="1971675" r="0" b="1642745"/>
              <wp:wrapNone/>
              <wp:docPr id="75759720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1FCED3"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E018E7" id="_x0000_s1050" type="#_x0000_t202" style="position:absolute;margin-left:0;margin-top:0;width:544.75pt;height:155.65pt;rotation:-45;z-index:-251579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" o:allowincell="f" filled="f" stroked="f">
              <v:stroke joinstyle="round"/>
              <o:lock v:ext="edit" shapetype="t"/>
              <v:textbox style="mso-fit-shape-to-text:t">
                <w:txbxContent>
                  <w:p w14:paraId="2E1FCED3" w14:textId="77777777" w:rsidR="00BB5F45" w:rsidRDefault="00BB5F45" w:rsidP="00F57D2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SAMPLE</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E2DF" w14:textId="7278B308" w:rsidR="00F20520" w:rsidRDefault="006E3A8C">
    <w:pPr>
      <w:pStyle w:val="Header"/>
    </w:pPr>
    <w:r>
      <w:rPr>
        <w:noProof/>
      </w:rPr>
      <w:pict w14:anchorId="18FBA0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1" type="#_x0000_t136" style="position:absolute;margin-left:0;margin-top:0;width:544.75pt;height:155.65pt;rotation:315;z-index:-25163827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DEBE" w14:textId="0130FDD4" w:rsidR="00F20520" w:rsidRDefault="006E3A8C">
    <w:pPr>
      <w:pStyle w:val="Header"/>
    </w:pPr>
    <w:r>
      <w:rPr>
        <w:noProof/>
      </w:rPr>
      <w:pict w14:anchorId="0E8F69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544.75pt;height:155.65pt;rotation:315;z-index:-25169254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8C36" w14:textId="4F866AB5" w:rsidR="00F20520" w:rsidRDefault="006E3A8C">
    <w:pPr>
      <w:pStyle w:val="Header"/>
    </w:pPr>
    <w:r>
      <w:rPr>
        <w:noProof/>
      </w:rPr>
      <w:pict w14:anchorId="6CF31E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544.75pt;height:155.65pt;rotation:315;z-index:-25169152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6CCF" w14:textId="262554C0" w:rsidR="00F20520" w:rsidRDefault="00F205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4C2E" w14:textId="2B280AD2" w:rsidR="00F20520" w:rsidRDefault="006E3A8C">
    <w:pPr>
      <w:pStyle w:val="Header"/>
    </w:pPr>
    <w:r>
      <w:rPr>
        <w:noProof/>
      </w:rPr>
      <w:pict w14:anchorId="028D8C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544.75pt;height:155.65pt;rotation:315;z-index:-25168742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0B506C38">
        <v:shape id="_x0000_s1039" type="#_x0000_t136" style="position:absolute;margin-left:0;margin-top:0;width:544.75pt;height:155.65pt;rotation:315;z-index:-25168844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B23B" w14:textId="3A33E84A" w:rsidR="00F20520" w:rsidRDefault="006E3A8C">
    <w:pPr>
      <w:pStyle w:val="Header"/>
    </w:pPr>
    <w:r>
      <w:rPr>
        <w:noProof/>
      </w:rPr>
      <w:pict w14:anchorId="20D13D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544.75pt;height:155.65pt;rotation:315;z-index:-25168537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1635B663">
        <v:shape id="_x0000_s1042" type="#_x0000_t136" style="position:absolute;margin-left:0;margin-top:0;width:544.75pt;height:155.65pt;rotation:315;z-index:-25168640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1CF3" w14:textId="72B88089" w:rsidR="00F20520" w:rsidRDefault="006E3A8C">
    <w:pPr>
      <w:pStyle w:val="Header"/>
    </w:pPr>
    <w:r>
      <w:rPr>
        <w:noProof/>
      </w:rPr>
      <w:pict w14:anchorId="4022B0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544.75pt;height:155.65pt;rotation:315;z-index:-25168947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Pr>
        <w:noProof/>
      </w:rPr>
      <w:pict w14:anchorId="0DDE389A">
        <v:shape id="_x0000_s1036" type="#_x0000_t136" style="position:absolute;margin-left:0;margin-top:0;width:544.75pt;height:155.65pt;rotation:315;z-index:-25169049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25D"/>
    <w:multiLevelType w:val="hybridMultilevel"/>
    <w:tmpl w:val="DB96A5E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B8235A"/>
    <w:multiLevelType w:val="hybridMultilevel"/>
    <w:tmpl w:val="8B38676E"/>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DB65DB"/>
    <w:multiLevelType w:val="hybridMultilevel"/>
    <w:tmpl w:val="A2D683F0"/>
    <w:lvl w:ilvl="0" w:tplc="F7B222CE">
      <w:start w:val="1"/>
      <w:numFmt w:val="lowerLetter"/>
      <w:pStyle w:val="AnotherList"/>
      <w:lvlText w:val="%1)"/>
      <w:lvlJc w:val="left"/>
      <w:pPr>
        <w:ind w:left="1624" w:hanging="360"/>
      </w:pPr>
      <w:rPr>
        <w:rFonts w:ascii="Arial" w:hAnsi="Arial" w:cs="Arial" w:hint="default"/>
        <w:sz w:val="22"/>
      </w:rPr>
    </w:lvl>
    <w:lvl w:ilvl="1" w:tplc="04090019">
      <w:start w:val="1"/>
      <w:numFmt w:val="lowerLetter"/>
      <w:lvlText w:val="%2."/>
      <w:lvlJc w:val="left"/>
      <w:pPr>
        <w:ind w:left="2344" w:hanging="360"/>
      </w:pPr>
    </w:lvl>
    <w:lvl w:ilvl="2" w:tplc="0409001B">
      <w:start w:val="1"/>
      <w:numFmt w:val="lowerRoman"/>
      <w:lvlText w:val="%3."/>
      <w:lvlJc w:val="right"/>
      <w:pPr>
        <w:ind w:left="3064" w:hanging="180"/>
      </w:pPr>
    </w:lvl>
    <w:lvl w:ilvl="3" w:tplc="0409000F" w:tentative="1">
      <w:start w:val="1"/>
      <w:numFmt w:val="decimal"/>
      <w:lvlText w:val="%4."/>
      <w:lvlJc w:val="left"/>
      <w:pPr>
        <w:ind w:left="3784" w:hanging="360"/>
      </w:pPr>
    </w:lvl>
    <w:lvl w:ilvl="4" w:tplc="04090019" w:tentative="1">
      <w:start w:val="1"/>
      <w:numFmt w:val="lowerLetter"/>
      <w:lvlText w:val="%5."/>
      <w:lvlJc w:val="left"/>
      <w:pPr>
        <w:ind w:left="4504" w:hanging="360"/>
      </w:pPr>
    </w:lvl>
    <w:lvl w:ilvl="5" w:tplc="0409001B" w:tentative="1">
      <w:start w:val="1"/>
      <w:numFmt w:val="lowerRoman"/>
      <w:lvlText w:val="%6."/>
      <w:lvlJc w:val="right"/>
      <w:pPr>
        <w:ind w:left="5224" w:hanging="180"/>
      </w:pPr>
    </w:lvl>
    <w:lvl w:ilvl="6" w:tplc="0409000F" w:tentative="1">
      <w:start w:val="1"/>
      <w:numFmt w:val="decimal"/>
      <w:lvlText w:val="%7."/>
      <w:lvlJc w:val="left"/>
      <w:pPr>
        <w:ind w:left="5944" w:hanging="360"/>
      </w:pPr>
    </w:lvl>
    <w:lvl w:ilvl="7" w:tplc="04090019" w:tentative="1">
      <w:start w:val="1"/>
      <w:numFmt w:val="lowerLetter"/>
      <w:lvlText w:val="%8."/>
      <w:lvlJc w:val="left"/>
      <w:pPr>
        <w:ind w:left="6664" w:hanging="360"/>
      </w:pPr>
    </w:lvl>
    <w:lvl w:ilvl="8" w:tplc="0409001B" w:tentative="1">
      <w:start w:val="1"/>
      <w:numFmt w:val="lowerRoman"/>
      <w:lvlText w:val="%9."/>
      <w:lvlJc w:val="right"/>
      <w:pPr>
        <w:ind w:left="7384" w:hanging="180"/>
      </w:pPr>
    </w:lvl>
  </w:abstractNum>
  <w:abstractNum w:abstractNumId="3" w15:restartNumberingAfterBreak="0">
    <w:nsid w:val="14B5213A"/>
    <w:multiLevelType w:val="hybridMultilevel"/>
    <w:tmpl w:val="B052DEEE"/>
    <w:lvl w:ilvl="0" w:tplc="15DACAA2">
      <w:start w:val="1"/>
      <w:numFmt w:val="lowerLetter"/>
      <w:pStyle w:val="h2list"/>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 w15:restartNumberingAfterBreak="0">
    <w:nsid w:val="17BF3645"/>
    <w:multiLevelType w:val="hybridMultilevel"/>
    <w:tmpl w:val="934C7864"/>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B2C44"/>
    <w:multiLevelType w:val="hybridMultilevel"/>
    <w:tmpl w:val="ED36C12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B6256F7"/>
    <w:multiLevelType w:val="multilevel"/>
    <w:tmpl w:val="F61E73E8"/>
    <w:lvl w:ilvl="0">
      <w:start w:val="1"/>
      <w:numFmt w:val="decimal"/>
      <w:pStyle w:val="Heading1"/>
      <w:lvlText w:val="%1."/>
      <w:lvlJc w:val="left"/>
      <w:pPr>
        <w:ind w:left="432" w:hanging="432"/>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lvlText w:val="%1.%2"/>
      <w:lvlJc w:val="left"/>
      <w:pPr>
        <w:ind w:left="576" w:hanging="576"/>
      </w:pPr>
      <w:rPr>
        <w:rFonts w:hint="default"/>
        <w:i w:val="0"/>
        <w:color w:val="auto"/>
      </w:rPr>
    </w:lvl>
    <w:lvl w:ilvl="2">
      <w:start w:val="1"/>
      <w:numFmt w:val="decimal"/>
      <w:pStyle w:val="Heading3"/>
      <w:lvlText w:val="%1.%2.%3"/>
      <w:lvlJc w:val="left"/>
      <w:pPr>
        <w:ind w:left="1440" w:hanging="864"/>
      </w:pPr>
      <w:rPr>
        <w:rFonts w:ascii="Arial" w:hAnsi="Arial" w:cs="Arial" w:hint="default"/>
        <w:b w:val="0"/>
        <w:i w:val="0"/>
        <w:iCs/>
        <w:color w:val="auto"/>
        <w:sz w:val="22"/>
        <w:szCs w:val="24"/>
      </w:rPr>
    </w:lvl>
    <w:lvl w:ilvl="3">
      <w:start w:val="1"/>
      <w:numFmt w:val="upperLetter"/>
      <w:lvlText w:val="%4"/>
      <w:lvlJc w:val="left"/>
      <w:pPr>
        <w:ind w:left="432" w:firstLine="1008"/>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405C4413"/>
    <w:multiLevelType w:val="hybridMultilevel"/>
    <w:tmpl w:val="B1B88240"/>
    <w:lvl w:ilvl="0" w:tplc="4440BC68">
      <w:start w:val="1"/>
      <w:numFmt w:val="lowerRoman"/>
      <w:pStyle w:val="alistindent"/>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B352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7608A1"/>
    <w:multiLevelType w:val="multilevel"/>
    <w:tmpl w:val="CCE89982"/>
    <w:name w:val="DSHSStandard"/>
    <w:lvl w:ilvl="0">
      <w:start w:val="1"/>
      <w:numFmt w:val="decimal"/>
      <w:pStyle w:val="ExhibitHdg7"/>
      <w:lvlText w:val="%1."/>
      <w:lvlJc w:val="left"/>
      <w:pPr>
        <w:tabs>
          <w:tab w:val="num" w:pos="720"/>
        </w:tabs>
        <w:ind w:left="720" w:hanging="720"/>
      </w:pPr>
      <w:rPr>
        <w:rFonts w:ascii="Arial" w:hAnsi="Arial" w:hint="default"/>
        <w:b/>
        <w:i w:val="0"/>
        <w:sz w:val="22"/>
        <w:szCs w:val="22"/>
      </w:rPr>
    </w:lvl>
    <w:lvl w:ilvl="1">
      <w:start w:val="1"/>
      <w:numFmt w:val="lowerLetter"/>
      <w:lvlText w:val="%2."/>
      <w:lvlJc w:val="left"/>
      <w:pPr>
        <w:tabs>
          <w:tab w:val="num" w:pos="1080"/>
        </w:tabs>
        <w:ind w:left="1080" w:hanging="360"/>
      </w:pPr>
      <w:rPr>
        <w:rFonts w:ascii="Arial" w:hAnsi="Arial" w:hint="default"/>
        <w:b w:val="0"/>
        <w:i w:val="0"/>
        <w:sz w:val="22"/>
        <w:szCs w:val="22"/>
      </w:rPr>
    </w:lvl>
    <w:lvl w:ilvl="2">
      <w:start w:val="1"/>
      <w:numFmt w:val="decimal"/>
      <w:lvlText w:val="(%3)"/>
      <w:lvlJc w:val="left"/>
      <w:pPr>
        <w:tabs>
          <w:tab w:val="num" w:pos="1440"/>
        </w:tabs>
        <w:ind w:left="1440" w:hanging="360"/>
      </w:pPr>
      <w:rPr>
        <w:rFonts w:ascii="Arial" w:hAnsi="Arial" w:hint="default"/>
        <w:b w:val="0"/>
        <w:i w:val="0"/>
        <w:sz w:val="22"/>
        <w:szCs w:val="22"/>
      </w:rPr>
    </w:lvl>
    <w:lvl w:ilvl="3">
      <w:start w:val="1"/>
      <w:numFmt w:val="lowerLetter"/>
      <w:lvlText w:val="(%4)"/>
      <w:lvlJc w:val="left"/>
      <w:pPr>
        <w:tabs>
          <w:tab w:val="num" w:pos="1800"/>
        </w:tabs>
        <w:ind w:left="1800" w:hanging="360"/>
      </w:pPr>
      <w:rPr>
        <w:rFonts w:ascii="Arial" w:hAnsi="Arial" w:hint="default"/>
        <w:b w:val="0"/>
        <w:i w:val="0"/>
        <w:sz w:val="22"/>
        <w:szCs w:val="22"/>
      </w:rPr>
    </w:lvl>
    <w:lvl w:ilvl="4">
      <w:start w:val="1"/>
      <w:numFmt w:val="lowerRoman"/>
      <w:lvlText w:val="%5."/>
      <w:lvlJc w:val="left"/>
      <w:pPr>
        <w:tabs>
          <w:tab w:val="num" w:pos="2160"/>
        </w:tabs>
        <w:ind w:left="2160" w:hanging="360"/>
      </w:pPr>
      <w:rPr>
        <w:rFonts w:ascii="Arial" w:hAnsi="Arial" w:hint="default"/>
        <w:b w:val="0"/>
        <w:i w:val="0"/>
        <w:sz w:val="22"/>
        <w:szCs w:val="22"/>
      </w:rPr>
    </w:lvl>
    <w:lvl w:ilvl="5">
      <w:start w:val="1"/>
      <w:numFmt w:val="upperLetter"/>
      <w:lvlText w:val="(%6)"/>
      <w:lvlJc w:val="left"/>
      <w:pPr>
        <w:tabs>
          <w:tab w:val="num" w:pos="2520"/>
        </w:tabs>
        <w:ind w:left="2520" w:hanging="360"/>
      </w:pPr>
      <w:rPr>
        <w:rFonts w:ascii="Arial" w:hAnsi="Arial" w:hint="default"/>
        <w:b w:val="0"/>
        <w:i w:val="0"/>
        <w:sz w:val="22"/>
        <w:szCs w:val="22"/>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49726396"/>
    <w:multiLevelType w:val="hybridMultilevel"/>
    <w:tmpl w:val="24D46118"/>
    <w:lvl w:ilvl="0" w:tplc="4F8C37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D12DF0"/>
    <w:multiLevelType w:val="hybridMultilevel"/>
    <w:tmpl w:val="6A06CCD8"/>
    <w:lvl w:ilvl="0" w:tplc="09822A80">
      <w:start w:val="1"/>
      <w:numFmt w:val="lowerLetter"/>
      <w:pStyle w:val="Hdg3List"/>
      <w:lvlText w:val="%1)"/>
      <w:lvlJc w:val="left"/>
      <w:pPr>
        <w:ind w:left="162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4CBE6693"/>
    <w:multiLevelType w:val="hybridMultilevel"/>
    <w:tmpl w:val="8F10DEBA"/>
    <w:lvl w:ilvl="0" w:tplc="0FC2E7EC">
      <w:start w:val="1"/>
      <w:numFmt w:val="lowerLetter"/>
      <w:pStyle w:val="H1List"/>
      <w:lvlText w:val="%1."/>
      <w:lvlJc w:val="left"/>
      <w:pPr>
        <w:ind w:left="1800" w:hanging="360"/>
      </w:pPr>
      <w:rPr>
        <w:rFonts w:ascii="Arial"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D341377"/>
    <w:multiLevelType w:val="multilevel"/>
    <w:tmpl w:val="87600CA4"/>
    <w:lvl w:ilvl="0">
      <w:start w:val="1"/>
      <w:numFmt w:val="decimal"/>
      <w:lvlText w:val="%1."/>
      <w:lvlJc w:val="left"/>
      <w:pPr>
        <w:ind w:left="936" w:hanging="360"/>
      </w:pPr>
      <w:rPr>
        <w:rFonts w:hint="default"/>
      </w:rPr>
    </w:lvl>
    <w:lvl w:ilvl="1">
      <w:start w:val="1"/>
      <w:numFmt w:val="decimal"/>
      <w:pStyle w:val="HDG2"/>
      <w:lvlText w:val="%1.%2"/>
      <w:lvlJc w:val="left"/>
      <w:pPr>
        <w:tabs>
          <w:tab w:val="num" w:pos="6336"/>
        </w:tabs>
        <w:ind w:left="6336" w:hanging="576"/>
      </w:pPr>
    </w:lvl>
    <w:lvl w:ilvl="2">
      <w:start w:val="1"/>
      <w:numFmt w:val="decimal"/>
      <w:lvlText w:val="%1.%2.%3"/>
      <w:lvlJc w:val="left"/>
      <w:pPr>
        <w:tabs>
          <w:tab w:val="num" w:pos="1260"/>
        </w:tabs>
        <w:ind w:left="1260" w:hanging="720"/>
      </w:pPr>
    </w:lvl>
    <w:lvl w:ilvl="3">
      <w:start w:val="1"/>
      <w:numFmt w:val="decimal"/>
      <w:lvlText w:val="%1.%2.%3.%4"/>
      <w:lvlJc w:val="left"/>
      <w:pPr>
        <w:tabs>
          <w:tab w:val="num" w:pos="1440"/>
        </w:tabs>
        <w:ind w:left="1440" w:hanging="864"/>
      </w:pPr>
    </w:lvl>
    <w:lvl w:ilvl="4">
      <w:start w:val="1"/>
      <w:numFmt w:val="decimal"/>
      <w:lvlText w:val="%1.%2.%3.%4.%5"/>
      <w:lvlJc w:val="left"/>
      <w:pPr>
        <w:tabs>
          <w:tab w:val="num" w:pos="1584"/>
        </w:tabs>
        <w:ind w:left="1584" w:hanging="1008"/>
      </w:pPr>
    </w:lvl>
    <w:lvl w:ilvl="5">
      <w:start w:val="1"/>
      <w:numFmt w:val="decimal"/>
      <w:lvlText w:val="%1.%2.%3.%4.%5.%6"/>
      <w:lvlJc w:val="left"/>
      <w:pPr>
        <w:tabs>
          <w:tab w:val="num" w:pos="1728"/>
        </w:tabs>
        <w:ind w:left="1728" w:hanging="1152"/>
      </w:pPr>
    </w:lvl>
    <w:lvl w:ilvl="6">
      <w:start w:val="1"/>
      <w:numFmt w:val="decimal"/>
      <w:lvlText w:val="%1.%2.%3.%4.%5.%6.%7"/>
      <w:lvlJc w:val="left"/>
      <w:pPr>
        <w:tabs>
          <w:tab w:val="num" w:pos="1872"/>
        </w:tabs>
        <w:ind w:left="1872" w:hanging="1296"/>
      </w:pPr>
    </w:lvl>
    <w:lvl w:ilvl="7">
      <w:start w:val="1"/>
      <w:numFmt w:val="decimal"/>
      <w:lvlText w:val="%1.%2.%3.%4.%5.%6.%7.%8"/>
      <w:lvlJc w:val="left"/>
      <w:pPr>
        <w:tabs>
          <w:tab w:val="num" w:pos="2016"/>
        </w:tabs>
        <w:ind w:left="2016" w:hanging="1440"/>
      </w:pPr>
    </w:lvl>
    <w:lvl w:ilvl="8">
      <w:start w:val="1"/>
      <w:numFmt w:val="decimal"/>
      <w:lvlText w:val="%1.%2.%3.%4.%5.%6.%7.%8.%9"/>
      <w:lvlJc w:val="left"/>
      <w:pPr>
        <w:tabs>
          <w:tab w:val="num" w:pos="2160"/>
        </w:tabs>
        <w:ind w:left="2160" w:hanging="1584"/>
      </w:pPr>
    </w:lvl>
  </w:abstractNum>
  <w:abstractNum w:abstractNumId="14" w15:restartNumberingAfterBreak="0">
    <w:nsid w:val="4D980F9C"/>
    <w:multiLevelType w:val="hybridMultilevel"/>
    <w:tmpl w:val="FDF2BAE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DC63B55"/>
    <w:multiLevelType w:val="hybridMultilevel"/>
    <w:tmpl w:val="A80A0E40"/>
    <w:lvl w:ilvl="0" w:tplc="8CF8AF22">
      <w:start w:val="1"/>
      <w:numFmt w:val="upperLetter"/>
      <w:pStyle w:val="Heading4"/>
      <w:lvlText w:val="%1."/>
      <w:lvlJc w:val="left"/>
      <w:pPr>
        <w:ind w:left="1800" w:hanging="360"/>
      </w:p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16" w15:restartNumberingAfterBreak="0">
    <w:nsid w:val="72E6219D"/>
    <w:multiLevelType w:val="hybridMultilevel"/>
    <w:tmpl w:val="2D185888"/>
    <w:lvl w:ilvl="0" w:tplc="04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40C4BF2"/>
    <w:multiLevelType w:val="hybridMultilevel"/>
    <w:tmpl w:val="8B38676E"/>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FF414F0"/>
    <w:multiLevelType w:val="hybridMultilevel"/>
    <w:tmpl w:val="03A416A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398162062">
    <w:abstractNumId w:val="6"/>
  </w:num>
  <w:num w:numId="2" w16cid:durableId="646937215">
    <w:abstractNumId w:val="9"/>
  </w:num>
  <w:num w:numId="3" w16cid:durableId="810026999">
    <w:abstractNumId w:val="2"/>
  </w:num>
  <w:num w:numId="4" w16cid:durableId="12462163">
    <w:abstractNumId w:val="13"/>
  </w:num>
  <w:num w:numId="5" w16cid:durableId="390078289">
    <w:abstractNumId w:val="3"/>
  </w:num>
  <w:num w:numId="6" w16cid:durableId="160509331">
    <w:abstractNumId w:val="7"/>
  </w:num>
  <w:num w:numId="7" w16cid:durableId="1135677064">
    <w:abstractNumId w:val="11"/>
  </w:num>
  <w:num w:numId="8" w16cid:durableId="18132809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1944168">
    <w:abstractNumId w:val="12"/>
  </w:num>
  <w:num w:numId="10" w16cid:durableId="880553315">
    <w:abstractNumId w:val="15"/>
  </w:num>
  <w:num w:numId="11" w16cid:durableId="1244683368">
    <w:abstractNumId w:val="15"/>
    <w:lvlOverride w:ilvl="0">
      <w:startOverride w:val="1"/>
    </w:lvlOverride>
  </w:num>
  <w:num w:numId="12" w16cid:durableId="1174340731">
    <w:abstractNumId w:val="15"/>
    <w:lvlOverride w:ilvl="0">
      <w:startOverride w:val="1"/>
    </w:lvlOverride>
  </w:num>
  <w:num w:numId="13" w16cid:durableId="1396195508">
    <w:abstractNumId w:val="15"/>
    <w:lvlOverride w:ilvl="0">
      <w:startOverride w:val="1"/>
    </w:lvlOverride>
  </w:num>
  <w:num w:numId="14" w16cid:durableId="805243965">
    <w:abstractNumId w:val="0"/>
  </w:num>
  <w:num w:numId="15" w16cid:durableId="1766459382">
    <w:abstractNumId w:val="4"/>
  </w:num>
  <w:num w:numId="16" w16cid:durableId="678505489">
    <w:abstractNumId w:val="10"/>
  </w:num>
  <w:num w:numId="17" w16cid:durableId="1032849992">
    <w:abstractNumId w:val="5"/>
  </w:num>
  <w:num w:numId="18" w16cid:durableId="675502584">
    <w:abstractNumId w:val="14"/>
  </w:num>
  <w:num w:numId="19" w16cid:durableId="1868174423">
    <w:abstractNumId w:val="1"/>
  </w:num>
  <w:num w:numId="20" w16cid:durableId="1928615224">
    <w:abstractNumId w:val="18"/>
  </w:num>
  <w:num w:numId="21" w16cid:durableId="1432235295">
    <w:abstractNumId w:val="17"/>
  </w:num>
  <w:num w:numId="22" w16cid:durableId="1114517604">
    <w:abstractNumId w:val="16"/>
  </w:num>
  <w:num w:numId="23" w16cid:durableId="1819767406">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trackRevisions/>
  <w:doNotTrackMoves/>
  <w:doNotTrackFormatting/>
  <w:documentProtection w:edit="trackedChange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C92"/>
    <w:rsid w:val="000014E1"/>
    <w:rsid w:val="00002191"/>
    <w:rsid w:val="00002BC8"/>
    <w:rsid w:val="0000486A"/>
    <w:rsid w:val="000049FE"/>
    <w:rsid w:val="0000577F"/>
    <w:rsid w:val="0000760A"/>
    <w:rsid w:val="000118B8"/>
    <w:rsid w:val="00015203"/>
    <w:rsid w:val="00017DEF"/>
    <w:rsid w:val="00020C59"/>
    <w:rsid w:val="0002175C"/>
    <w:rsid w:val="00023990"/>
    <w:rsid w:val="00023A3E"/>
    <w:rsid w:val="000254D7"/>
    <w:rsid w:val="000274B2"/>
    <w:rsid w:val="00031BAA"/>
    <w:rsid w:val="000323BB"/>
    <w:rsid w:val="00033811"/>
    <w:rsid w:val="00034476"/>
    <w:rsid w:val="00034A52"/>
    <w:rsid w:val="0003530C"/>
    <w:rsid w:val="0004023A"/>
    <w:rsid w:val="00040E99"/>
    <w:rsid w:val="00042088"/>
    <w:rsid w:val="00042698"/>
    <w:rsid w:val="000428A1"/>
    <w:rsid w:val="00042C60"/>
    <w:rsid w:val="00042D92"/>
    <w:rsid w:val="00042F28"/>
    <w:rsid w:val="00045089"/>
    <w:rsid w:val="00046552"/>
    <w:rsid w:val="00050D75"/>
    <w:rsid w:val="00050E5B"/>
    <w:rsid w:val="00051CC7"/>
    <w:rsid w:val="00052C26"/>
    <w:rsid w:val="00053213"/>
    <w:rsid w:val="00053800"/>
    <w:rsid w:val="00054146"/>
    <w:rsid w:val="00054680"/>
    <w:rsid w:val="0005503B"/>
    <w:rsid w:val="00055D75"/>
    <w:rsid w:val="00055EC7"/>
    <w:rsid w:val="000570A8"/>
    <w:rsid w:val="00057B94"/>
    <w:rsid w:val="00060AE7"/>
    <w:rsid w:val="000611EE"/>
    <w:rsid w:val="00062680"/>
    <w:rsid w:val="00062941"/>
    <w:rsid w:val="0006497C"/>
    <w:rsid w:val="000654B2"/>
    <w:rsid w:val="00067B61"/>
    <w:rsid w:val="00067EBA"/>
    <w:rsid w:val="00070F9A"/>
    <w:rsid w:val="000723DF"/>
    <w:rsid w:val="00072ED0"/>
    <w:rsid w:val="000737EB"/>
    <w:rsid w:val="0007503C"/>
    <w:rsid w:val="0007538B"/>
    <w:rsid w:val="0007540F"/>
    <w:rsid w:val="0007639E"/>
    <w:rsid w:val="00076758"/>
    <w:rsid w:val="00076B4F"/>
    <w:rsid w:val="00080488"/>
    <w:rsid w:val="00081FAB"/>
    <w:rsid w:val="000839B1"/>
    <w:rsid w:val="000855A3"/>
    <w:rsid w:val="00085D45"/>
    <w:rsid w:val="00086010"/>
    <w:rsid w:val="000905D2"/>
    <w:rsid w:val="00091660"/>
    <w:rsid w:val="00091CB0"/>
    <w:rsid w:val="00092D66"/>
    <w:rsid w:val="00093F2D"/>
    <w:rsid w:val="00094549"/>
    <w:rsid w:val="000A0D54"/>
    <w:rsid w:val="000A1788"/>
    <w:rsid w:val="000A1BA9"/>
    <w:rsid w:val="000A1D77"/>
    <w:rsid w:val="000A38DB"/>
    <w:rsid w:val="000A3B6C"/>
    <w:rsid w:val="000A3CEE"/>
    <w:rsid w:val="000A3DB0"/>
    <w:rsid w:val="000A47F6"/>
    <w:rsid w:val="000A4E70"/>
    <w:rsid w:val="000A5E93"/>
    <w:rsid w:val="000A66AB"/>
    <w:rsid w:val="000A693F"/>
    <w:rsid w:val="000A6B92"/>
    <w:rsid w:val="000A7584"/>
    <w:rsid w:val="000A7FF6"/>
    <w:rsid w:val="000B00D5"/>
    <w:rsid w:val="000B0793"/>
    <w:rsid w:val="000B0F0D"/>
    <w:rsid w:val="000B3482"/>
    <w:rsid w:val="000B52B1"/>
    <w:rsid w:val="000B5814"/>
    <w:rsid w:val="000C058E"/>
    <w:rsid w:val="000C12F3"/>
    <w:rsid w:val="000C28FE"/>
    <w:rsid w:val="000C5443"/>
    <w:rsid w:val="000C68D5"/>
    <w:rsid w:val="000D06F3"/>
    <w:rsid w:val="000D08F9"/>
    <w:rsid w:val="000D1671"/>
    <w:rsid w:val="000D1C4B"/>
    <w:rsid w:val="000D20C0"/>
    <w:rsid w:val="000D2350"/>
    <w:rsid w:val="000D42AD"/>
    <w:rsid w:val="000D54B3"/>
    <w:rsid w:val="000D56D5"/>
    <w:rsid w:val="000D6315"/>
    <w:rsid w:val="000D70C4"/>
    <w:rsid w:val="000D7D3C"/>
    <w:rsid w:val="000D7F08"/>
    <w:rsid w:val="000E0107"/>
    <w:rsid w:val="000E0187"/>
    <w:rsid w:val="000E07A7"/>
    <w:rsid w:val="000E1160"/>
    <w:rsid w:val="000E1630"/>
    <w:rsid w:val="000E16FE"/>
    <w:rsid w:val="000E1B96"/>
    <w:rsid w:val="000E1BAF"/>
    <w:rsid w:val="000E2E96"/>
    <w:rsid w:val="000E4D0A"/>
    <w:rsid w:val="000E4DFC"/>
    <w:rsid w:val="000E65F8"/>
    <w:rsid w:val="000E680F"/>
    <w:rsid w:val="000E7496"/>
    <w:rsid w:val="000F0386"/>
    <w:rsid w:val="000F19DF"/>
    <w:rsid w:val="000F2285"/>
    <w:rsid w:val="000F2565"/>
    <w:rsid w:val="000F55ED"/>
    <w:rsid w:val="000F5A18"/>
    <w:rsid w:val="000F615E"/>
    <w:rsid w:val="001017B7"/>
    <w:rsid w:val="0010250E"/>
    <w:rsid w:val="00102778"/>
    <w:rsid w:val="00105B5C"/>
    <w:rsid w:val="00105C1F"/>
    <w:rsid w:val="00106076"/>
    <w:rsid w:val="001113FC"/>
    <w:rsid w:val="001122F1"/>
    <w:rsid w:val="00112492"/>
    <w:rsid w:val="001125A4"/>
    <w:rsid w:val="00112E25"/>
    <w:rsid w:val="00112EED"/>
    <w:rsid w:val="001136D4"/>
    <w:rsid w:val="00113743"/>
    <w:rsid w:val="00113B78"/>
    <w:rsid w:val="00113F66"/>
    <w:rsid w:val="00113F9F"/>
    <w:rsid w:val="00114071"/>
    <w:rsid w:val="00114D4B"/>
    <w:rsid w:val="00115E1A"/>
    <w:rsid w:val="00115ECC"/>
    <w:rsid w:val="00116E84"/>
    <w:rsid w:val="00117287"/>
    <w:rsid w:val="00117E98"/>
    <w:rsid w:val="00117EC6"/>
    <w:rsid w:val="001203FA"/>
    <w:rsid w:val="00120A72"/>
    <w:rsid w:val="00122DC7"/>
    <w:rsid w:val="001249C0"/>
    <w:rsid w:val="00124DB3"/>
    <w:rsid w:val="0012727E"/>
    <w:rsid w:val="001276B2"/>
    <w:rsid w:val="00131751"/>
    <w:rsid w:val="0013180D"/>
    <w:rsid w:val="00132055"/>
    <w:rsid w:val="0013269E"/>
    <w:rsid w:val="001334A6"/>
    <w:rsid w:val="00135FD9"/>
    <w:rsid w:val="001377CE"/>
    <w:rsid w:val="0014098D"/>
    <w:rsid w:val="001411E8"/>
    <w:rsid w:val="00141879"/>
    <w:rsid w:val="00142DB2"/>
    <w:rsid w:val="0014354F"/>
    <w:rsid w:val="00143AC5"/>
    <w:rsid w:val="0014414B"/>
    <w:rsid w:val="0014489A"/>
    <w:rsid w:val="001452EF"/>
    <w:rsid w:val="001459D9"/>
    <w:rsid w:val="00147377"/>
    <w:rsid w:val="00151CE4"/>
    <w:rsid w:val="00152804"/>
    <w:rsid w:val="00153B9F"/>
    <w:rsid w:val="001546CB"/>
    <w:rsid w:val="00156143"/>
    <w:rsid w:val="001609E2"/>
    <w:rsid w:val="001627AD"/>
    <w:rsid w:val="001627BA"/>
    <w:rsid w:val="001644FA"/>
    <w:rsid w:val="0016559D"/>
    <w:rsid w:val="00165A6A"/>
    <w:rsid w:val="00165E9C"/>
    <w:rsid w:val="00170407"/>
    <w:rsid w:val="00170C48"/>
    <w:rsid w:val="001712D0"/>
    <w:rsid w:val="0017190C"/>
    <w:rsid w:val="0017223A"/>
    <w:rsid w:val="0017298E"/>
    <w:rsid w:val="00172F80"/>
    <w:rsid w:val="00173C62"/>
    <w:rsid w:val="00174229"/>
    <w:rsid w:val="00175DE9"/>
    <w:rsid w:val="001763D1"/>
    <w:rsid w:val="001764AA"/>
    <w:rsid w:val="001770EE"/>
    <w:rsid w:val="001805B1"/>
    <w:rsid w:val="00180793"/>
    <w:rsid w:val="00181531"/>
    <w:rsid w:val="00181B65"/>
    <w:rsid w:val="00185A86"/>
    <w:rsid w:val="00185F14"/>
    <w:rsid w:val="0019007F"/>
    <w:rsid w:val="00193CC6"/>
    <w:rsid w:val="00194D71"/>
    <w:rsid w:val="00195624"/>
    <w:rsid w:val="001A0016"/>
    <w:rsid w:val="001A067F"/>
    <w:rsid w:val="001A0F33"/>
    <w:rsid w:val="001A14B2"/>
    <w:rsid w:val="001A3889"/>
    <w:rsid w:val="001A3A83"/>
    <w:rsid w:val="001A6AB6"/>
    <w:rsid w:val="001A78E2"/>
    <w:rsid w:val="001A7B99"/>
    <w:rsid w:val="001A7FEC"/>
    <w:rsid w:val="001B0237"/>
    <w:rsid w:val="001B5A3B"/>
    <w:rsid w:val="001B6131"/>
    <w:rsid w:val="001C0B3F"/>
    <w:rsid w:val="001C2E81"/>
    <w:rsid w:val="001C3A81"/>
    <w:rsid w:val="001C3ADF"/>
    <w:rsid w:val="001C4A68"/>
    <w:rsid w:val="001C4D7D"/>
    <w:rsid w:val="001D1713"/>
    <w:rsid w:val="001D173B"/>
    <w:rsid w:val="001D1816"/>
    <w:rsid w:val="001D1ECB"/>
    <w:rsid w:val="001D34F4"/>
    <w:rsid w:val="001D41E8"/>
    <w:rsid w:val="001D53DC"/>
    <w:rsid w:val="001D5484"/>
    <w:rsid w:val="001E0DCB"/>
    <w:rsid w:val="001E5313"/>
    <w:rsid w:val="001E6E5C"/>
    <w:rsid w:val="001F1540"/>
    <w:rsid w:val="001F3DF8"/>
    <w:rsid w:val="001F48B5"/>
    <w:rsid w:val="001F4CAA"/>
    <w:rsid w:val="001F53A3"/>
    <w:rsid w:val="001F57BA"/>
    <w:rsid w:val="001F74AB"/>
    <w:rsid w:val="001F75E4"/>
    <w:rsid w:val="00202F55"/>
    <w:rsid w:val="002035C8"/>
    <w:rsid w:val="00206316"/>
    <w:rsid w:val="0020776D"/>
    <w:rsid w:val="00207C41"/>
    <w:rsid w:val="00211287"/>
    <w:rsid w:val="002121F3"/>
    <w:rsid w:val="00212851"/>
    <w:rsid w:val="00213B5A"/>
    <w:rsid w:val="00213BF3"/>
    <w:rsid w:val="00214D77"/>
    <w:rsid w:val="00215CD5"/>
    <w:rsid w:val="00216202"/>
    <w:rsid w:val="00216CD3"/>
    <w:rsid w:val="0021731F"/>
    <w:rsid w:val="002206F2"/>
    <w:rsid w:val="0022173E"/>
    <w:rsid w:val="0022178D"/>
    <w:rsid w:val="0022429C"/>
    <w:rsid w:val="00227187"/>
    <w:rsid w:val="0023096A"/>
    <w:rsid w:val="002310B3"/>
    <w:rsid w:val="0023186B"/>
    <w:rsid w:val="00233ECC"/>
    <w:rsid w:val="002354FF"/>
    <w:rsid w:val="002360DB"/>
    <w:rsid w:val="00236559"/>
    <w:rsid w:val="00236FA5"/>
    <w:rsid w:val="002409D8"/>
    <w:rsid w:val="00240BEA"/>
    <w:rsid w:val="002416C6"/>
    <w:rsid w:val="00241D6D"/>
    <w:rsid w:val="00242F83"/>
    <w:rsid w:val="0024683E"/>
    <w:rsid w:val="0024691F"/>
    <w:rsid w:val="00250B71"/>
    <w:rsid w:val="00250BBA"/>
    <w:rsid w:val="00251C3F"/>
    <w:rsid w:val="002520A5"/>
    <w:rsid w:val="00252478"/>
    <w:rsid w:val="0025266A"/>
    <w:rsid w:val="00252808"/>
    <w:rsid w:val="00252AFE"/>
    <w:rsid w:val="002566F0"/>
    <w:rsid w:val="00257B2D"/>
    <w:rsid w:val="00257E8B"/>
    <w:rsid w:val="0026107B"/>
    <w:rsid w:val="00264133"/>
    <w:rsid w:val="0026484F"/>
    <w:rsid w:val="00264F04"/>
    <w:rsid w:val="0026613D"/>
    <w:rsid w:val="00267647"/>
    <w:rsid w:val="00270741"/>
    <w:rsid w:val="00272080"/>
    <w:rsid w:val="00272847"/>
    <w:rsid w:val="002742C9"/>
    <w:rsid w:val="0027667B"/>
    <w:rsid w:val="002770E5"/>
    <w:rsid w:val="00277309"/>
    <w:rsid w:val="00277DDF"/>
    <w:rsid w:val="0028234E"/>
    <w:rsid w:val="00282905"/>
    <w:rsid w:val="00282B0C"/>
    <w:rsid w:val="00283841"/>
    <w:rsid w:val="00284E39"/>
    <w:rsid w:val="00285640"/>
    <w:rsid w:val="00286FB9"/>
    <w:rsid w:val="002870E1"/>
    <w:rsid w:val="00287DE6"/>
    <w:rsid w:val="00287F43"/>
    <w:rsid w:val="00292341"/>
    <w:rsid w:val="00292643"/>
    <w:rsid w:val="002932E5"/>
    <w:rsid w:val="00293D79"/>
    <w:rsid w:val="002942C3"/>
    <w:rsid w:val="00294E38"/>
    <w:rsid w:val="0029581A"/>
    <w:rsid w:val="002962BD"/>
    <w:rsid w:val="0029694E"/>
    <w:rsid w:val="00297A94"/>
    <w:rsid w:val="002A3427"/>
    <w:rsid w:val="002A54F0"/>
    <w:rsid w:val="002A6BE8"/>
    <w:rsid w:val="002A6C0F"/>
    <w:rsid w:val="002A7ED3"/>
    <w:rsid w:val="002B1E4E"/>
    <w:rsid w:val="002B6FF6"/>
    <w:rsid w:val="002B7C02"/>
    <w:rsid w:val="002C0555"/>
    <w:rsid w:val="002C24B3"/>
    <w:rsid w:val="002C274E"/>
    <w:rsid w:val="002C2B07"/>
    <w:rsid w:val="002C2BA1"/>
    <w:rsid w:val="002C3A25"/>
    <w:rsid w:val="002C3AD6"/>
    <w:rsid w:val="002C5352"/>
    <w:rsid w:val="002C725C"/>
    <w:rsid w:val="002D1151"/>
    <w:rsid w:val="002D14D3"/>
    <w:rsid w:val="002D2855"/>
    <w:rsid w:val="002D6796"/>
    <w:rsid w:val="002D7F8A"/>
    <w:rsid w:val="002E12CD"/>
    <w:rsid w:val="002E23E9"/>
    <w:rsid w:val="002E3C77"/>
    <w:rsid w:val="002E5B00"/>
    <w:rsid w:val="002E5D31"/>
    <w:rsid w:val="002E6A47"/>
    <w:rsid w:val="002E6D3E"/>
    <w:rsid w:val="002E7A01"/>
    <w:rsid w:val="002F0EEA"/>
    <w:rsid w:val="002F2F33"/>
    <w:rsid w:val="002F337B"/>
    <w:rsid w:val="002F3482"/>
    <w:rsid w:val="002F4336"/>
    <w:rsid w:val="002F463C"/>
    <w:rsid w:val="002F475F"/>
    <w:rsid w:val="002F6F3E"/>
    <w:rsid w:val="002F7334"/>
    <w:rsid w:val="00300095"/>
    <w:rsid w:val="0030013F"/>
    <w:rsid w:val="003006A8"/>
    <w:rsid w:val="00303A24"/>
    <w:rsid w:val="00305B01"/>
    <w:rsid w:val="0030775C"/>
    <w:rsid w:val="00310650"/>
    <w:rsid w:val="00311392"/>
    <w:rsid w:val="003127DC"/>
    <w:rsid w:val="00312891"/>
    <w:rsid w:val="00313472"/>
    <w:rsid w:val="00313CF9"/>
    <w:rsid w:val="003149B4"/>
    <w:rsid w:val="00315EE8"/>
    <w:rsid w:val="003160A9"/>
    <w:rsid w:val="0031624D"/>
    <w:rsid w:val="00316AAC"/>
    <w:rsid w:val="00317C8E"/>
    <w:rsid w:val="00317D62"/>
    <w:rsid w:val="0032102A"/>
    <w:rsid w:val="00322D3C"/>
    <w:rsid w:val="00323330"/>
    <w:rsid w:val="0032411C"/>
    <w:rsid w:val="003245D4"/>
    <w:rsid w:val="00325102"/>
    <w:rsid w:val="00326806"/>
    <w:rsid w:val="00327052"/>
    <w:rsid w:val="0032782D"/>
    <w:rsid w:val="00330C1F"/>
    <w:rsid w:val="00333EE7"/>
    <w:rsid w:val="003344D2"/>
    <w:rsid w:val="00335245"/>
    <w:rsid w:val="00335B14"/>
    <w:rsid w:val="00336557"/>
    <w:rsid w:val="003374CE"/>
    <w:rsid w:val="003376B7"/>
    <w:rsid w:val="00337DFB"/>
    <w:rsid w:val="003407C8"/>
    <w:rsid w:val="00342CD7"/>
    <w:rsid w:val="003439FA"/>
    <w:rsid w:val="00344062"/>
    <w:rsid w:val="0034424B"/>
    <w:rsid w:val="00345E73"/>
    <w:rsid w:val="00350057"/>
    <w:rsid w:val="00352C94"/>
    <w:rsid w:val="0035310B"/>
    <w:rsid w:val="003545D2"/>
    <w:rsid w:val="0035513A"/>
    <w:rsid w:val="00355313"/>
    <w:rsid w:val="003553B1"/>
    <w:rsid w:val="00355B9D"/>
    <w:rsid w:val="00356D7E"/>
    <w:rsid w:val="003648DC"/>
    <w:rsid w:val="00367882"/>
    <w:rsid w:val="00367B73"/>
    <w:rsid w:val="00367DF4"/>
    <w:rsid w:val="00370164"/>
    <w:rsid w:val="00371456"/>
    <w:rsid w:val="0037179D"/>
    <w:rsid w:val="00371979"/>
    <w:rsid w:val="0037215F"/>
    <w:rsid w:val="00372FEA"/>
    <w:rsid w:val="003743DF"/>
    <w:rsid w:val="00376205"/>
    <w:rsid w:val="00377095"/>
    <w:rsid w:val="003775C5"/>
    <w:rsid w:val="003779E5"/>
    <w:rsid w:val="003825D5"/>
    <w:rsid w:val="00383FCC"/>
    <w:rsid w:val="0038582C"/>
    <w:rsid w:val="00386D50"/>
    <w:rsid w:val="0039037D"/>
    <w:rsid w:val="00391596"/>
    <w:rsid w:val="003928FB"/>
    <w:rsid w:val="003933C8"/>
    <w:rsid w:val="00394A5F"/>
    <w:rsid w:val="00395F18"/>
    <w:rsid w:val="00396B4A"/>
    <w:rsid w:val="00397198"/>
    <w:rsid w:val="003A0549"/>
    <w:rsid w:val="003A1157"/>
    <w:rsid w:val="003A15DC"/>
    <w:rsid w:val="003A5942"/>
    <w:rsid w:val="003A6E14"/>
    <w:rsid w:val="003A7491"/>
    <w:rsid w:val="003B158A"/>
    <w:rsid w:val="003B268E"/>
    <w:rsid w:val="003B2EF4"/>
    <w:rsid w:val="003B39B0"/>
    <w:rsid w:val="003B5F17"/>
    <w:rsid w:val="003B694B"/>
    <w:rsid w:val="003B6AD0"/>
    <w:rsid w:val="003B6BC1"/>
    <w:rsid w:val="003B71C1"/>
    <w:rsid w:val="003C108E"/>
    <w:rsid w:val="003C1B04"/>
    <w:rsid w:val="003C1BE5"/>
    <w:rsid w:val="003C2835"/>
    <w:rsid w:val="003C2B9D"/>
    <w:rsid w:val="003C4657"/>
    <w:rsid w:val="003C643D"/>
    <w:rsid w:val="003C688E"/>
    <w:rsid w:val="003C7303"/>
    <w:rsid w:val="003C7651"/>
    <w:rsid w:val="003D0B36"/>
    <w:rsid w:val="003D15F4"/>
    <w:rsid w:val="003D1DE4"/>
    <w:rsid w:val="003D2FDD"/>
    <w:rsid w:val="003D40CA"/>
    <w:rsid w:val="003D4108"/>
    <w:rsid w:val="003D54D3"/>
    <w:rsid w:val="003D5F0B"/>
    <w:rsid w:val="003D6CE1"/>
    <w:rsid w:val="003D70E5"/>
    <w:rsid w:val="003D79C8"/>
    <w:rsid w:val="003E0038"/>
    <w:rsid w:val="003E0F05"/>
    <w:rsid w:val="003E1C7C"/>
    <w:rsid w:val="003E2308"/>
    <w:rsid w:val="003E4B99"/>
    <w:rsid w:val="003E4D19"/>
    <w:rsid w:val="003E6E03"/>
    <w:rsid w:val="003E7D86"/>
    <w:rsid w:val="003F1126"/>
    <w:rsid w:val="003F1E0A"/>
    <w:rsid w:val="003F26B1"/>
    <w:rsid w:val="003F514C"/>
    <w:rsid w:val="003F5776"/>
    <w:rsid w:val="003F5EC1"/>
    <w:rsid w:val="003F6772"/>
    <w:rsid w:val="00400804"/>
    <w:rsid w:val="00401784"/>
    <w:rsid w:val="004023DC"/>
    <w:rsid w:val="00407265"/>
    <w:rsid w:val="00410F07"/>
    <w:rsid w:val="00412B65"/>
    <w:rsid w:val="00412C13"/>
    <w:rsid w:val="00412EA8"/>
    <w:rsid w:val="00414258"/>
    <w:rsid w:val="00416043"/>
    <w:rsid w:val="004169DD"/>
    <w:rsid w:val="00417611"/>
    <w:rsid w:val="004178C4"/>
    <w:rsid w:val="004200B1"/>
    <w:rsid w:val="004209EF"/>
    <w:rsid w:val="004211A9"/>
    <w:rsid w:val="004228BD"/>
    <w:rsid w:val="00422C14"/>
    <w:rsid w:val="00423639"/>
    <w:rsid w:val="004247D4"/>
    <w:rsid w:val="004251A8"/>
    <w:rsid w:val="0042581B"/>
    <w:rsid w:val="00425953"/>
    <w:rsid w:val="0042654F"/>
    <w:rsid w:val="004273C8"/>
    <w:rsid w:val="00430C50"/>
    <w:rsid w:val="004330F6"/>
    <w:rsid w:val="00433568"/>
    <w:rsid w:val="004348A8"/>
    <w:rsid w:val="00434EDC"/>
    <w:rsid w:val="00437DB3"/>
    <w:rsid w:val="00437FD7"/>
    <w:rsid w:val="004405B7"/>
    <w:rsid w:val="00440E83"/>
    <w:rsid w:val="00441EBF"/>
    <w:rsid w:val="00442A43"/>
    <w:rsid w:val="00442F69"/>
    <w:rsid w:val="00444EFE"/>
    <w:rsid w:val="00445650"/>
    <w:rsid w:val="004469AB"/>
    <w:rsid w:val="004479F4"/>
    <w:rsid w:val="00450F5F"/>
    <w:rsid w:val="00454124"/>
    <w:rsid w:val="00457399"/>
    <w:rsid w:val="004576B5"/>
    <w:rsid w:val="0046081D"/>
    <w:rsid w:val="0046210A"/>
    <w:rsid w:val="004621F9"/>
    <w:rsid w:val="004651D1"/>
    <w:rsid w:val="00466E80"/>
    <w:rsid w:val="00470E7C"/>
    <w:rsid w:val="00472EBB"/>
    <w:rsid w:val="004732F4"/>
    <w:rsid w:val="004738E1"/>
    <w:rsid w:val="004738E6"/>
    <w:rsid w:val="004765F9"/>
    <w:rsid w:val="004778EF"/>
    <w:rsid w:val="00481C6C"/>
    <w:rsid w:val="00482064"/>
    <w:rsid w:val="0048454C"/>
    <w:rsid w:val="0048576C"/>
    <w:rsid w:val="00485B67"/>
    <w:rsid w:val="00485F6D"/>
    <w:rsid w:val="00486304"/>
    <w:rsid w:val="00490F80"/>
    <w:rsid w:val="00493266"/>
    <w:rsid w:val="004943E3"/>
    <w:rsid w:val="00494518"/>
    <w:rsid w:val="004945E3"/>
    <w:rsid w:val="004A171E"/>
    <w:rsid w:val="004A1A29"/>
    <w:rsid w:val="004A1B1D"/>
    <w:rsid w:val="004A1F2A"/>
    <w:rsid w:val="004A2DF3"/>
    <w:rsid w:val="004A498E"/>
    <w:rsid w:val="004A663E"/>
    <w:rsid w:val="004A7285"/>
    <w:rsid w:val="004B051D"/>
    <w:rsid w:val="004B0AD8"/>
    <w:rsid w:val="004B202C"/>
    <w:rsid w:val="004B205A"/>
    <w:rsid w:val="004B213F"/>
    <w:rsid w:val="004B2444"/>
    <w:rsid w:val="004B3097"/>
    <w:rsid w:val="004B447C"/>
    <w:rsid w:val="004B4A45"/>
    <w:rsid w:val="004B4E5C"/>
    <w:rsid w:val="004B63B4"/>
    <w:rsid w:val="004B63EB"/>
    <w:rsid w:val="004B6AB9"/>
    <w:rsid w:val="004B703F"/>
    <w:rsid w:val="004B71FB"/>
    <w:rsid w:val="004C0054"/>
    <w:rsid w:val="004C17C7"/>
    <w:rsid w:val="004C189B"/>
    <w:rsid w:val="004C2E39"/>
    <w:rsid w:val="004C3651"/>
    <w:rsid w:val="004C3B16"/>
    <w:rsid w:val="004C4531"/>
    <w:rsid w:val="004C59E5"/>
    <w:rsid w:val="004C7C89"/>
    <w:rsid w:val="004D0026"/>
    <w:rsid w:val="004D22FD"/>
    <w:rsid w:val="004D295C"/>
    <w:rsid w:val="004D2C85"/>
    <w:rsid w:val="004D3304"/>
    <w:rsid w:val="004D6922"/>
    <w:rsid w:val="004E342E"/>
    <w:rsid w:val="004E452D"/>
    <w:rsid w:val="004E6BA2"/>
    <w:rsid w:val="004E7799"/>
    <w:rsid w:val="004F0032"/>
    <w:rsid w:val="004F0757"/>
    <w:rsid w:val="004F179E"/>
    <w:rsid w:val="004F1EC6"/>
    <w:rsid w:val="004F286E"/>
    <w:rsid w:val="004F2F24"/>
    <w:rsid w:val="004F601F"/>
    <w:rsid w:val="004F65BB"/>
    <w:rsid w:val="004F7E59"/>
    <w:rsid w:val="00500D1C"/>
    <w:rsid w:val="00500EA8"/>
    <w:rsid w:val="0050344A"/>
    <w:rsid w:val="00503E69"/>
    <w:rsid w:val="00504227"/>
    <w:rsid w:val="0050606C"/>
    <w:rsid w:val="005068FC"/>
    <w:rsid w:val="00507CC3"/>
    <w:rsid w:val="00511E91"/>
    <w:rsid w:val="0051385B"/>
    <w:rsid w:val="00513AFF"/>
    <w:rsid w:val="00514444"/>
    <w:rsid w:val="00514D42"/>
    <w:rsid w:val="00517847"/>
    <w:rsid w:val="00520509"/>
    <w:rsid w:val="00520DB7"/>
    <w:rsid w:val="00521FBC"/>
    <w:rsid w:val="0052391E"/>
    <w:rsid w:val="00523AB8"/>
    <w:rsid w:val="00525979"/>
    <w:rsid w:val="00525A19"/>
    <w:rsid w:val="00525C60"/>
    <w:rsid w:val="00526702"/>
    <w:rsid w:val="005273FD"/>
    <w:rsid w:val="00527CC7"/>
    <w:rsid w:val="005312E2"/>
    <w:rsid w:val="00531357"/>
    <w:rsid w:val="00531B43"/>
    <w:rsid w:val="00533CEB"/>
    <w:rsid w:val="00537801"/>
    <w:rsid w:val="00542EA5"/>
    <w:rsid w:val="005430A6"/>
    <w:rsid w:val="005443D6"/>
    <w:rsid w:val="00544DB5"/>
    <w:rsid w:val="00545E97"/>
    <w:rsid w:val="00546AEB"/>
    <w:rsid w:val="0055123B"/>
    <w:rsid w:val="00551602"/>
    <w:rsid w:val="00552690"/>
    <w:rsid w:val="00552DA9"/>
    <w:rsid w:val="005544EB"/>
    <w:rsid w:val="00557358"/>
    <w:rsid w:val="00561148"/>
    <w:rsid w:val="00561736"/>
    <w:rsid w:val="00562372"/>
    <w:rsid w:val="005625ED"/>
    <w:rsid w:val="0056280F"/>
    <w:rsid w:val="00562A3C"/>
    <w:rsid w:val="00563294"/>
    <w:rsid w:val="00563B2D"/>
    <w:rsid w:val="005675A6"/>
    <w:rsid w:val="00567779"/>
    <w:rsid w:val="0057105E"/>
    <w:rsid w:val="00571C10"/>
    <w:rsid w:val="00571FA5"/>
    <w:rsid w:val="005748F1"/>
    <w:rsid w:val="0057583D"/>
    <w:rsid w:val="005769E8"/>
    <w:rsid w:val="00576B61"/>
    <w:rsid w:val="00577E72"/>
    <w:rsid w:val="00577EFF"/>
    <w:rsid w:val="00580FA0"/>
    <w:rsid w:val="00581953"/>
    <w:rsid w:val="00581F26"/>
    <w:rsid w:val="0058717B"/>
    <w:rsid w:val="005917B3"/>
    <w:rsid w:val="005921CC"/>
    <w:rsid w:val="00592380"/>
    <w:rsid w:val="00592B1C"/>
    <w:rsid w:val="005931A3"/>
    <w:rsid w:val="005939B2"/>
    <w:rsid w:val="00594192"/>
    <w:rsid w:val="0059586B"/>
    <w:rsid w:val="005970C9"/>
    <w:rsid w:val="005978C6"/>
    <w:rsid w:val="005A0365"/>
    <w:rsid w:val="005A1F0B"/>
    <w:rsid w:val="005A1F56"/>
    <w:rsid w:val="005A2E33"/>
    <w:rsid w:val="005A2E8D"/>
    <w:rsid w:val="005A3AEF"/>
    <w:rsid w:val="005A4AB8"/>
    <w:rsid w:val="005A4F67"/>
    <w:rsid w:val="005A56FA"/>
    <w:rsid w:val="005A5F16"/>
    <w:rsid w:val="005A66E2"/>
    <w:rsid w:val="005A6AA2"/>
    <w:rsid w:val="005B1ECE"/>
    <w:rsid w:val="005B2206"/>
    <w:rsid w:val="005B3CC6"/>
    <w:rsid w:val="005B3E00"/>
    <w:rsid w:val="005B4102"/>
    <w:rsid w:val="005B59A1"/>
    <w:rsid w:val="005C02BF"/>
    <w:rsid w:val="005C2311"/>
    <w:rsid w:val="005C7264"/>
    <w:rsid w:val="005C7F72"/>
    <w:rsid w:val="005D05AA"/>
    <w:rsid w:val="005D09AA"/>
    <w:rsid w:val="005D0F86"/>
    <w:rsid w:val="005D170F"/>
    <w:rsid w:val="005D200C"/>
    <w:rsid w:val="005D31FA"/>
    <w:rsid w:val="005D43A8"/>
    <w:rsid w:val="005D5127"/>
    <w:rsid w:val="005D57B9"/>
    <w:rsid w:val="005D5D3E"/>
    <w:rsid w:val="005D5EB0"/>
    <w:rsid w:val="005D78DC"/>
    <w:rsid w:val="005E0C02"/>
    <w:rsid w:val="005E15E2"/>
    <w:rsid w:val="005E1B6E"/>
    <w:rsid w:val="005E2F78"/>
    <w:rsid w:val="005E2FB0"/>
    <w:rsid w:val="005E3885"/>
    <w:rsid w:val="005E47D1"/>
    <w:rsid w:val="005E4A99"/>
    <w:rsid w:val="005E6893"/>
    <w:rsid w:val="005E6E39"/>
    <w:rsid w:val="005E7485"/>
    <w:rsid w:val="005E7F27"/>
    <w:rsid w:val="005F21DC"/>
    <w:rsid w:val="005F373A"/>
    <w:rsid w:val="005F43E1"/>
    <w:rsid w:val="005F4718"/>
    <w:rsid w:val="005F4EB1"/>
    <w:rsid w:val="005F6411"/>
    <w:rsid w:val="005F6D12"/>
    <w:rsid w:val="005F70B2"/>
    <w:rsid w:val="00600FD8"/>
    <w:rsid w:val="0060135C"/>
    <w:rsid w:val="006016AE"/>
    <w:rsid w:val="00601857"/>
    <w:rsid w:val="0060303A"/>
    <w:rsid w:val="00603209"/>
    <w:rsid w:val="006034CF"/>
    <w:rsid w:val="00604D81"/>
    <w:rsid w:val="006066DF"/>
    <w:rsid w:val="00607484"/>
    <w:rsid w:val="006074D3"/>
    <w:rsid w:val="006076FD"/>
    <w:rsid w:val="00611863"/>
    <w:rsid w:val="00611D7B"/>
    <w:rsid w:val="00612D1A"/>
    <w:rsid w:val="00613283"/>
    <w:rsid w:val="00615D54"/>
    <w:rsid w:val="0062497E"/>
    <w:rsid w:val="0062507A"/>
    <w:rsid w:val="0062549D"/>
    <w:rsid w:val="00625537"/>
    <w:rsid w:val="00627A10"/>
    <w:rsid w:val="00630C0F"/>
    <w:rsid w:val="00630D23"/>
    <w:rsid w:val="00630FA1"/>
    <w:rsid w:val="00631F31"/>
    <w:rsid w:val="00633E0D"/>
    <w:rsid w:val="006356C3"/>
    <w:rsid w:val="00635CF2"/>
    <w:rsid w:val="00637275"/>
    <w:rsid w:val="00637947"/>
    <w:rsid w:val="00640BA8"/>
    <w:rsid w:val="00642BE5"/>
    <w:rsid w:val="006439A4"/>
    <w:rsid w:val="00643AC5"/>
    <w:rsid w:val="00644107"/>
    <w:rsid w:val="006463F2"/>
    <w:rsid w:val="0064760A"/>
    <w:rsid w:val="00650219"/>
    <w:rsid w:val="006523D4"/>
    <w:rsid w:val="006535DC"/>
    <w:rsid w:val="00653CDB"/>
    <w:rsid w:val="00653E7A"/>
    <w:rsid w:val="00653FFD"/>
    <w:rsid w:val="0065558E"/>
    <w:rsid w:val="00655E5B"/>
    <w:rsid w:val="00657B73"/>
    <w:rsid w:val="00657F75"/>
    <w:rsid w:val="00660A63"/>
    <w:rsid w:val="00660C78"/>
    <w:rsid w:val="0066423B"/>
    <w:rsid w:val="006653F2"/>
    <w:rsid w:val="00665F92"/>
    <w:rsid w:val="00666A74"/>
    <w:rsid w:val="00670B92"/>
    <w:rsid w:val="00670E18"/>
    <w:rsid w:val="006739CA"/>
    <w:rsid w:val="00675D84"/>
    <w:rsid w:val="006767D3"/>
    <w:rsid w:val="00676F5A"/>
    <w:rsid w:val="00677BA6"/>
    <w:rsid w:val="00680F30"/>
    <w:rsid w:val="00681BEA"/>
    <w:rsid w:val="006848FE"/>
    <w:rsid w:val="006858F2"/>
    <w:rsid w:val="00685F63"/>
    <w:rsid w:val="0068671F"/>
    <w:rsid w:val="00686E52"/>
    <w:rsid w:val="00686FAB"/>
    <w:rsid w:val="006900FD"/>
    <w:rsid w:val="00692D6B"/>
    <w:rsid w:val="006934D2"/>
    <w:rsid w:val="00694B18"/>
    <w:rsid w:val="00695100"/>
    <w:rsid w:val="006962AF"/>
    <w:rsid w:val="006974F8"/>
    <w:rsid w:val="006A1F26"/>
    <w:rsid w:val="006A4104"/>
    <w:rsid w:val="006A4CD6"/>
    <w:rsid w:val="006A5395"/>
    <w:rsid w:val="006A69CB"/>
    <w:rsid w:val="006B0783"/>
    <w:rsid w:val="006B199E"/>
    <w:rsid w:val="006B31E8"/>
    <w:rsid w:val="006B3561"/>
    <w:rsid w:val="006B41C5"/>
    <w:rsid w:val="006B4F2A"/>
    <w:rsid w:val="006B5C04"/>
    <w:rsid w:val="006C0D8B"/>
    <w:rsid w:val="006C0DC0"/>
    <w:rsid w:val="006C2FC5"/>
    <w:rsid w:val="006C3E27"/>
    <w:rsid w:val="006C3EF2"/>
    <w:rsid w:val="006C5CEC"/>
    <w:rsid w:val="006D2B28"/>
    <w:rsid w:val="006D3755"/>
    <w:rsid w:val="006D4089"/>
    <w:rsid w:val="006D4D2D"/>
    <w:rsid w:val="006D4EC3"/>
    <w:rsid w:val="006D4F15"/>
    <w:rsid w:val="006D5BD2"/>
    <w:rsid w:val="006D61D3"/>
    <w:rsid w:val="006D7325"/>
    <w:rsid w:val="006D7E34"/>
    <w:rsid w:val="006E009A"/>
    <w:rsid w:val="006E0986"/>
    <w:rsid w:val="006E1601"/>
    <w:rsid w:val="006E16C9"/>
    <w:rsid w:val="006E2D68"/>
    <w:rsid w:val="006E3940"/>
    <w:rsid w:val="006E3A8C"/>
    <w:rsid w:val="006E4246"/>
    <w:rsid w:val="006E4374"/>
    <w:rsid w:val="006E4431"/>
    <w:rsid w:val="006E6096"/>
    <w:rsid w:val="006E665E"/>
    <w:rsid w:val="006E696D"/>
    <w:rsid w:val="006F09D5"/>
    <w:rsid w:val="006F1713"/>
    <w:rsid w:val="006F3EF4"/>
    <w:rsid w:val="006F4B73"/>
    <w:rsid w:val="006F5734"/>
    <w:rsid w:val="006F5FF2"/>
    <w:rsid w:val="006F7754"/>
    <w:rsid w:val="00702E46"/>
    <w:rsid w:val="00704A4B"/>
    <w:rsid w:val="00704BD6"/>
    <w:rsid w:val="007058CB"/>
    <w:rsid w:val="00713E5B"/>
    <w:rsid w:val="00714ED6"/>
    <w:rsid w:val="0071619C"/>
    <w:rsid w:val="00720264"/>
    <w:rsid w:val="007211E4"/>
    <w:rsid w:val="007213EC"/>
    <w:rsid w:val="007228AB"/>
    <w:rsid w:val="0072445B"/>
    <w:rsid w:val="007256A8"/>
    <w:rsid w:val="00725A41"/>
    <w:rsid w:val="00725EA0"/>
    <w:rsid w:val="0072713C"/>
    <w:rsid w:val="00730242"/>
    <w:rsid w:val="007320BB"/>
    <w:rsid w:val="00733F7B"/>
    <w:rsid w:val="007353A5"/>
    <w:rsid w:val="00735881"/>
    <w:rsid w:val="007361E1"/>
    <w:rsid w:val="00736401"/>
    <w:rsid w:val="0073776E"/>
    <w:rsid w:val="00740115"/>
    <w:rsid w:val="00740547"/>
    <w:rsid w:val="007408EF"/>
    <w:rsid w:val="00741622"/>
    <w:rsid w:val="007425A8"/>
    <w:rsid w:val="007429A3"/>
    <w:rsid w:val="00744FE2"/>
    <w:rsid w:val="0074575B"/>
    <w:rsid w:val="00745AD8"/>
    <w:rsid w:val="00745D25"/>
    <w:rsid w:val="00746864"/>
    <w:rsid w:val="007503EB"/>
    <w:rsid w:val="00751DB9"/>
    <w:rsid w:val="0075326F"/>
    <w:rsid w:val="00755E8F"/>
    <w:rsid w:val="00756600"/>
    <w:rsid w:val="00760017"/>
    <w:rsid w:val="00760AFB"/>
    <w:rsid w:val="00762381"/>
    <w:rsid w:val="00762C35"/>
    <w:rsid w:val="00763169"/>
    <w:rsid w:val="007641E0"/>
    <w:rsid w:val="007656E8"/>
    <w:rsid w:val="0077449D"/>
    <w:rsid w:val="007754A1"/>
    <w:rsid w:val="007770A8"/>
    <w:rsid w:val="00777977"/>
    <w:rsid w:val="00781C2E"/>
    <w:rsid w:val="00781CC5"/>
    <w:rsid w:val="0078288E"/>
    <w:rsid w:val="0078310C"/>
    <w:rsid w:val="007831CA"/>
    <w:rsid w:val="007850BB"/>
    <w:rsid w:val="007855C5"/>
    <w:rsid w:val="00787F4A"/>
    <w:rsid w:val="00794A81"/>
    <w:rsid w:val="00794DE8"/>
    <w:rsid w:val="00795AC0"/>
    <w:rsid w:val="00797716"/>
    <w:rsid w:val="00797AEF"/>
    <w:rsid w:val="007A082E"/>
    <w:rsid w:val="007A0AC8"/>
    <w:rsid w:val="007A2CB2"/>
    <w:rsid w:val="007A361F"/>
    <w:rsid w:val="007A530A"/>
    <w:rsid w:val="007A5ACE"/>
    <w:rsid w:val="007A7807"/>
    <w:rsid w:val="007A7F8C"/>
    <w:rsid w:val="007B048C"/>
    <w:rsid w:val="007B234F"/>
    <w:rsid w:val="007B268E"/>
    <w:rsid w:val="007B3AEC"/>
    <w:rsid w:val="007B502F"/>
    <w:rsid w:val="007B6355"/>
    <w:rsid w:val="007B6CB6"/>
    <w:rsid w:val="007B77AC"/>
    <w:rsid w:val="007C18D8"/>
    <w:rsid w:val="007C25A3"/>
    <w:rsid w:val="007C6A98"/>
    <w:rsid w:val="007C6BD9"/>
    <w:rsid w:val="007D02C9"/>
    <w:rsid w:val="007D03A0"/>
    <w:rsid w:val="007D06A0"/>
    <w:rsid w:val="007D0821"/>
    <w:rsid w:val="007D09CD"/>
    <w:rsid w:val="007D4405"/>
    <w:rsid w:val="007D54B3"/>
    <w:rsid w:val="007D5816"/>
    <w:rsid w:val="007D63FE"/>
    <w:rsid w:val="007D776F"/>
    <w:rsid w:val="007D7B77"/>
    <w:rsid w:val="007E12BA"/>
    <w:rsid w:val="007E3751"/>
    <w:rsid w:val="007E661B"/>
    <w:rsid w:val="007E754C"/>
    <w:rsid w:val="007E7EDD"/>
    <w:rsid w:val="007F0470"/>
    <w:rsid w:val="007F1A6D"/>
    <w:rsid w:val="007F21A5"/>
    <w:rsid w:val="007F2D7A"/>
    <w:rsid w:val="007F4016"/>
    <w:rsid w:val="007F41F7"/>
    <w:rsid w:val="007F4C6F"/>
    <w:rsid w:val="007F5AC0"/>
    <w:rsid w:val="007F5C16"/>
    <w:rsid w:val="007F6727"/>
    <w:rsid w:val="007F72F1"/>
    <w:rsid w:val="007F7E70"/>
    <w:rsid w:val="008009D6"/>
    <w:rsid w:val="0080135D"/>
    <w:rsid w:val="008020B1"/>
    <w:rsid w:val="00802774"/>
    <w:rsid w:val="00802BC5"/>
    <w:rsid w:val="00804C6D"/>
    <w:rsid w:val="00813A6A"/>
    <w:rsid w:val="008140CF"/>
    <w:rsid w:val="00814776"/>
    <w:rsid w:val="00814B48"/>
    <w:rsid w:val="008150F9"/>
    <w:rsid w:val="0081541C"/>
    <w:rsid w:val="00815E89"/>
    <w:rsid w:val="0081787F"/>
    <w:rsid w:val="0082061F"/>
    <w:rsid w:val="00821278"/>
    <w:rsid w:val="008218EE"/>
    <w:rsid w:val="008222BD"/>
    <w:rsid w:val="00823E77"/>
    <w:rsid w:val="0082482F"/>
    <w:rsid w:val="00824BEB"/>
    <w:rsid w:val="0082640A"/>
    <w:rsid w:val="008264AE"/>
    <w:rsid w:val="008272C2"/>
    <w:rsid w:val="008309FA"/>
    <w:rsid w:val="00830FDE"/>
    <w:rsid w:val="00832293"/>
    <w:rsid w:val="00832F1E"/>
    <w:rsid w:val="00832FC9"/>
    <w:rsid w:val="008346E7"/>
    <w:rsid w:val="0083712A"/>
    <w:rsid w:val="00837755"/>
    <w:rsid w:val="0084096C"/>
    <w:rsid w:val="00840A56"/>
    <w:rsid w:val="00843CAE"/>
    <w:rsid w:val="00845F3D"/>
    <w:rsid w:val="00846804"/>
    <w:rsid w:val="00846BA4"/>
    <w:rsid w:val="00851D28"/>
    <w:rsid w:val="008545BF"/>
    <w:rsid w:val="00854B76"/>
    <w:rsid w:val="008557D0"/>
    <w:rsid w:val="00856651"/>
    <w:rsid w:val="0085752C"/>
    <w:rsid w:val="00861A96"/>
    <w:rsid w:val="00861E8A"/>
    <w:rsid w:val="0086453D"/>
    <w:rsid w:val="0086698E"/>
    <w:rsid w:val="00866C17"/>
    <w:rsid w:val="008701ED"/>
    <w:rsid w:val="008708F2"/>
    <w:rsid w:val="00872B19"/>
    <w:rsid w:val="008749A6"/>
    <w:rsid w:val="00875B35"/>
    <w:rsid w:val="00875C61"/>
    <w:rsid w:val="00877610"/>
    <w:rsid w:val="00877911"/>
    <w:rsid w:val="00880585"/>
    <w:rsid w:val="0088115C"/>
    <w:rsid w:val="0088414D"/>
    <w:rsid w:val="00885CB5"/>
    <w:rsid w:val="00890336"/>
    <w:rsid w:val="00892D63"/>
    <w:rsid w:val="0089327C"/>
    <w:rsid w:val="00894E8D"/>
    <w:rsid w:val="008976AE"/>
    <w:rsid w:val="008979A5"/>
    <w:rsid w:val="008A02D6"/>
    <w:rsid w:val="008A181E"/>
    <w:rsid w:val="008A30A6"/>
    <w:rsid w:val="008A354C"/>
    <w:rsid w:val="008A36EC"/>
    <w:rsid w:val="008A51A0"/>
    <w:rsid w:val="008A5CAC"/>
    <w:rsid w:val="008A6968"/>
    <w:rsid w:val="008A7CA9"/>
    <w:rsid w:val="008B0357"/>
    <w:rsid w:val="008B0527"/>
    <w:rsid w:val="008B1397"/>
    <w:rsid w:val="008B2538"/>
    <w:rsid w:val="008B2E36"/>
    <w:rsid w:val="008B5D85"/>
    <w:rsid w:val="008B72D1"/>
    <w:rsid w:val="008B77C9"/>
    <w:rsid w:val="008C00BF"/>
    <w:rsid w:val="008C043F"/>
    <w:rsid w:val="008C08BF"/>
    <w:rsid w:val="008C2F11"/>
    <w:rsid w:val="008C307E"/>
    <w:rsid w:val="008C4928"/>
    <w:rsid w:val="008C5504"/>
    <w:rsid w:val="008C570E"/>
    <w:rsid w:val="008C5AB8"/>
    <w:rsid w:val="008C6037"/>
    <w:rsid w:val="008D1A76"/>
    <w:rsid w:val="008D2E1D"/>
    <w:rsid w:val="008D2FD2"/>
    <w:rsid w:val="008D4A34"/>
    <w:rsid w:val="008D7045"/>
    <w:rsid w:val="008D7B99"/>
    <w:rsid w:val="008E0557"/>
    <w:rsid w:val="008E0E27"/>
    <w:rsid w:val="008E1B2A"/>
    <w:rsid w:val="008E2FF0"/>
    <w:rsid w:val="008E4A5E"/>
    <w:rsid w:val="008E4F2B"/>
    <w:rsid w:val="008E65CE"/>
    <w:rsid w:val="008E7AFF"/>
    <w:rsid w:val="008E7EE5"/>
    <w:rsid w:val="008F01B8"/>
    <w:rsid w:val="008F20EB"/>
    <w:rsid w:val="008F21C8"/>
    <w:rsid w:val="008F2E44"/>
    <w:rsid w:val="008F3296"/>
    <w:rsid w:val="008F3D15"/>
    <w:rsid w:val="008F4068"/>
    <w:rsid w:val="008F4783"/>
    <w:rsid w:val="008F50D5"/>
    <w:rsid w:val="008F560D"/>
    <w:rsid w:val="008F67BC"/>
    <w:rsid w:val="008F6914"/>
    <w:rsid w:val="008F6A25"/>
    <w:rsid w:val="008F79CC"/>
    <w:rsid w:val="009001AA"/>
    <w:rsid w:val="009026C7"/>
    <w:rsid w:val="00902B44"/>
    <w:rsid w:val="00903175"/>
    <w:rsid w:val="00904798"/>
    <w:rsid w:val="0090514A"/>
    <w:rsid w:val="009111B7"/>
    <w:rsid w:val="009114D0"/>
    <w:rsid w:val="009125A6"/>
    <w:rsid w:val="00913864"/>
    <w:rsid w:val="0091689A"/>
    <w:rsid w:val="00917AED"/>
    <w:rsid w:val="00917F31"/>
    <w:rsid w:val="00920603"/>
    <w:rsid w:val="00920768"/>
    <w:rsid w:val="00921A48"/>
    <w:rsid w:val="00922659"/>
    <w:rsid w:val="00922743"/>
    <w:rsid w:val="009229EB"/>
    <w:rsid w:val="00922C17"/>
    <w:rsid w:val="009245AB"/>
    <w:rsid w:val="00924784"/>
    <w:rsid w:val="009257A1"/>
    <w:rsid w:val="0092776A"/>
    <w:rsid w:val="009342E6"/>
    <w:rsid w:val="009347A5"/>
    <w:rsid w:val="00941119"/>
    <w:rsid w:val="00941B93"/>
    <w:rsid w:val="0094405B"/>
    <w:rsid w:val="00944061"/>
    <w:rsid w:val="0094435C"/>
    <w:rsid w:val="00944697"/>
    <w:rsid w:val="00946182"/>
    <w:rsid w:val="00950524"/>
    <w:rsid w:val="00950DF4"/>
    <w:rsid w:val="00951865"/>
    <w:rsid w:val="00953504"/>
    <w:rsid w:val="00956844"/>
    <w:rsid w:val="00956B84"/>
    <w:rsid w:val="00960176"/>
    <w:rsid w:val="00961D23"/>
    <w:rsid w:val="0096300B"/>
    <w:rsid w:val="00965822"/>
    <w:rsid w:val="00965A98"/>
    <w:rsid w:val="009668DB"/>
    <w:rsid w:val="00966C91"/>
    <w:rsid w:val="00966D98"/>
    <w:rsid w:val="009672CB"/>
    <w:rsid w:val="00970576"/>
    <w:rsid w:val="00970791"/>
    <w:rsid w:val="009709FD"/>
    <w:rsid w:val="00971046"/>
    <w:rsid w:val="0097321E"/>
    <w:rsid w:val="00973CCE"/>
    <w:rsid w:val="00975FE8"/>
    <w:rsid w:val="00976796"/>
    <w:rsid w:val="009775B0"/>
    <w:rsid w:val="00977735"/>
    <w:rsid w:val="0098068C"/>
    <w:rsid w:val="009807E2"/>
    <w:rsid w:val="00980CDC"/>
    <w:rsid w:val="00983244"/>
    <w:rsid w:val="00985E62"/>
    <w:rsid w:val="00990052"/>
    <w:rsid w:val="00991DB7"/>
    <w:rsid w:val="00992787"/>
    <w:rsid w:val="00993978"/>
    <w:rsid w:val="00996E0D"/>
    <w:rsid w:val="009978C3"/>
    <w:rsid w:val="009A114A"/>
    <w:rsid w:val="009A18A2"/>
    <w:rsid w:val="009A6404"/>
    <w:rsid w:val="009A6734"/>
    <w:rsid w:val="009A6A00"/>
    <w:rsid w:val="009A6D0C"/>
    <w:rsid w:val="009B0DDB"/>
    <w:rsid w:val="009B18F2"/>
    <w:rsid w:val="009B21D1"/>
    <w:rsid w:val="009B3AFA"/>
    <w:rsid w:val="009B5F04"/>
    <w:rsid w:val="009B6D25"/>
    <w:rsid w:val="009B711F"/>
    <w:rsid w:val="009C0AE4"/>
    <w:rsid w:val="009C1C97"/>
    <w:rsid w:val="009C2542"/>
    <w:rsid w:val="009C65C9"/>
    <w:rsid w:val="009C79AD"/>
    <w:rsid w:val="009D008C"/>
    <w:rsid w:val="009D0126"/>
    <w:rsid w:val="009D0454"/>
    <w:rsid w:val="009D0C51"/>
    <w:rsid w:val="009D0CC6"/>
    <w:rsid w:val="009D11F4"/>
    <w:rsid w:val="009D5309"/>
    <w:rsid w:val="009D7D85"/>
    <w:rsid w:val="009E01AC"/>
    <w:rsid w:val="009E0D90"/>
    <w:rsid w:val="009E1995"/>
    <w:rsid w:val="009E3C92"/>
    <w:rsid w:val="009E5FDA"/>
    <w:rsid w:val="009E608F"/>
    <w:rsid w:val="009E6B42"/>
    <w:rsid w:val="009E72C7"/>
    <w:rsid w:val="009F1AC8"/>
    <w:rsid w:val="009F3971"/>
    <w:rsid w:val="009F3BA8"/>
    <w:rsid w:val="009F4330"/>
    <w:rsid w:val="009F5061"/>
    <w:rsid w:val="009F653B"/>
    <w:rsid w:val="009F701E"/>
    <w:rsid w:val="00A00037"/>
    <w:rsid w:val="00A0065E"/>
    <w:rsid w:val="00A018E0"/>
    <w:rsid w:val="00A02897"/>
    <w:rsid w:val="00A02AF1"/>
    <w:rsid w:val="00A033D5"/>
    <w:rsid w:val="00A11C40"/>
    <w:rsid w:val="00A122F2"/>
    <w:rsid w:val="00A13E78"/>
    <w:rsid w:val="00A150FE"/>
    <w:rsid w:val="00A20F8F"/>
    <w:rsid w:val="00A23295"/>
    <w:rsid w:val="00A23E7F"/>
    <w:rsid w:val="00A27742"/>
    <w:rsid w:val="00A31513"/>
    <w:rsid w:val="00A32F9D"/>
    <w:rsid w:val="00A348E6"/>
    <w:rsid w:val="00A349B4"/>
    <w:rsid w:val="00A35FC8"/>
    <w:rsid w:val="00A404CA"/>
    <w:rsid w:val="00A40D7D"/>
    <w:rsid w:val="00A42705"/>
    <w:rsid w:val="00A42FCF"/>
    <w:rsid w:val="00A5002F"/>
    <w:rsid w:val="00A50414"/>
    <w:rsid w:val="00A515EC"/>
    <w:rsid w:val="00A52A03"/>
    <w:rsid w:val="00A52BF2"/>
    <w:rsid w:val="00A5354E"/>
    <w:rsid w:val="00A53963"/>
    <w:rsid w:val="00A5540F"/>
    <w:rsid w:val="00A55B1F"/>
    <w:rsid w:val="00A569FA"/>
    <w:rsid w:val="00A56A55"/>
    <w:rsid w:val="00A56F56"/>
    <w:rsid w:val="00A61FDD"/>
    <w:rsid w:val="00A62E9B"/>
    <w:rsid w:val="00A63604"/>
    <w:rsid w:val="00A65CCA"/>
    <w:rsid w:val="00A73CBB"/>
    <w:rsid w:val="00A74816"/>
    <w:rsid w:val="00A74F02"/>
    <w:rsid w:val="00A76137"/>
    <w:rsid w:val="00A77135"/>
    <w:rsid w:val="00A77C62"/>
    <w:rsid w:val="00A8139D"/>
    <w:rsid w:val="00A81522"/>
    <w:rsid w:val="00A829F6"/>
    <w:rsid w:val="00A85985"/>
    <w:rsid w:val="00A85C3E"/>
    <w:rsid w:val="00A86993"/>
    <w:rsid w:val="00A90759"/>
    <w:rsid w:val="00A90C05"/>
    <w:rsid w:val="00A919A7"/>
    <w:rsid w:val="00A92FB5"/>
    <w:rsid w:val="00A93845"/>
    <w:rsid w:val="00A93B92"/>
    <w:rsid w:val="00A95204"/>
    <w:rsid w:val="00A96A58"/>
    <w:rsid w:val="00A96B12"/>
    <w:rsid w:val="00A96D66"/>
    <w:rsid w:val="00AA03E0"/>
    <w:rsid w:val="00AA1A1C"/>
    <w:rsid w:val="00AA2CFA"/>
    <w:rsid w:val="00AA3584"/>
    <w:rsid w:val="00AA37C6"/>
    <w:rsid w:val="00AA380F"/>
    <w:rsid w:val="00AA55CB"/>
    <w:rsid w:val="00AA6FB2"/>
    <w:rsid w:val="00AA76F1"/>
    <w:rsid w:val="00AA788A"/>
    <w:rsid w:val="00AA7DC1"/>
    <w:rsid w:val="00AB1337"/>
    <w:rsid w:val="00AB13E4"/>
    <w:rsid w:val="00AB23AB"/>
    <w:rsid w:val="00AB2F28"/>
    <w:rsid w:val="00AB33B4"/>
    <w:rsid w:val="00AB3EB1"/>
    <w:rsid w:val="00AB3FA4"/>
    <w:rsid w:val="00AB7146"/>
    <w:rsid w:val="00AB7D19"/>
    <w:rsid w:val="00AC1AB5"/>
    <w:rsid w:val="00AC31EE"/>
    <w:rsid w:val="00AC3DB2"/>
    <w:rsid w:val="00AC4A39"/>
    <w:rsid w:val="00AC4B3E"/>
    <w:rsid w:val="00AC6A68"/>
    <w:rsid w:val="00AC6B86"/>
    <w:rsid w:val="00AC77C4"/>
    <w:rsid w:val="00AC793A"/>
    <w:rsid w:val="00AD1AF8"/>
    <w:rsid w:val="00AD230C"/>
    <w:rsid w:val="00AD2346"/>
    <w:rsid w:val="00AD2588"/>
    <w:rsid w:val="00AD362B"/>
    <w:rsid w:val="00AD4041"/>
    <w:rsid w:val="00AD4482"/>
    <w:rsid w:val="00AD5087"/>
    <w:rsid w:val="00AD6A45"/>
    <w:rsid w:val="00AD785D"/>
    <w:rsid w:val="00AD7DD7"/>
    <w:rsid w:val="00AE1E6F"/>
    <w:rsid w:val="00AE1F96"/>
    <w:rsid w:val="00AE592F"/>
    <w:rsid w:val="00AE5FFA"/>
    <w:rsid w:val="00AE766D"/>
    <w:rsid w:val="00AE7727"/>
    <w:rsid w:val="00AF0F79"/>
    <w:rsid w:val="00AF171D"/>
    <w:rsid w:val="00B02AE1"/>
    <w:rsid w:val="00B03459"/>
    <w:rsid w:val="00B05AA7"/>
    <w:rsid w:val="00B06065"/>
    <w:rsid w:val="00B06A54"/>
    <w:rsid w:val="00B06B22"/>
    <w:rsid w:val="00B1178E"/>
    <w:rsid w:val="00B12058"/>
    <w:rsid w:val="00B13E32"/>
    <w:rsid w:val="00B1528B"/>
    <w:rsid w:val="00B161ED"/>
    <w:rsid w:val="00B209C4"/>
    <w:rsid w:val="00B20C78"/>
    <w:rsid w:val="00B22A63"/>
    <w:rsid w:val="00B22FC6"/>
    <w:rsid w:val="00B234C7"/>
    <w:rsid w:val="00B257BF"/>
    <w:rsid w:val="00B2733D"/>
    <w:rsid w:val="00B30E0D"/>
    <w:rsid w:val="00B31325"/>
    <w:rsid w:val="00B3258E"/>
    <w:rsid w:val="00B3379A"/>
    <w:rsid w:val="00B337F0"/>
    <w:rsid w:val="00B36DC5"/>
    <w:rsid w:val="00B377AB"/>
    <w:rsid w:val="00B40823"/>
    <w:rsid w:val="00B41617"/>
    <w:rsid w:val="00B42531"/>
    <w:rsid w:val="00B43147"/>
    <w:rsid w:val="00B45AA2"/>
    <w:rsid w:val="00B45EDD"/>
    <w:rsid w:val="00B4661B"/>
    <w:rsid w:val="00B466D0"/>
    <w:rsid w:val="00B46AF4"/>
    <w:rsid w:val="00B508C1"/>
    <w:rsid w:val="00B517DF"/>
    <w:rsid w:val="00B519A1"/>
    <w:rsid w:val="00B51D38"/>
    <w:rsid w:val="00B51D78"/>
    <w:rsid w:val="00B52441"/>
    <w:rsid w:val="00B528B0"/>
    <w:rsid w:val="00B553D2"/>
    <w:rsid w:val="00B55478"/>
    <w:rsid w:val="00B56403"/>
    <w:rsid w:val="00B57CF7"/>
    <w:rsid w:val="00B57F04"/>
    <w:rsid w:val="00B609E8"/>
    <w:rsid w:val="00B60B82"/>
    <w:rsid w:val="00B611DD"/>
    <w:rsid w:val="00B61F51"/>
    <w:rsid w:val="00B6267D"/>
    <w:rsid w:val="00B62AE5"/>
    <w:rsid w:val="00B62E76"/>
    <w:rsid w:val="00B635D2"/>
    <w:rsid w:val="00B63B9B"/>
    <w:rsid w:val="00B654EA"/>
    <w:rsid w:val="00B675D9"/>
    <w:rsid w:val="00B70A27"/>
    <w:rsid w:val="00B70C51"/>
    <w:rsid w:val="00B723E5"/>
    <w:rsid w:val="00B72C6B"/>
    <w:rsid w:val="00B72E4D"/>
    <w:rsid w:val="00B76DEC"/>
    <w:rsid w:val="00B77965"/>
    <w:rsid w:val="00B8046D"/>
    <w:rsid w:val="00B8140E"/>
    <w:rsid w:val="00B82D3A"/>
    <w:rsid w:val="00B86068"/>
    <w:rsid w:val="00B86200"/>
    <w:rsid w:val="00B8674E"/>
    <w:rsid w:val="00B8750B"/>
    <w:rsid w:val="00B87665"/>
    <w:rsid w:val="00B87780"/>
    <w:rsid w:val="00B923D9"/>
    <w:rsid w:val="00B9241F"/>
    <w:rsid w:val="00B92CF0"/>
    <w:rsid w:val="00B92DC6"/>
    <w:rsid w:val="00BA19D0"/>
    <w:rsid w:val="00BA1E40"/>
    <w:rsid w:val="00BA278C"/>
    <w:rsid w:val="00BA34E3"/>
    <w:rsid w:val="00BA35C4"/>
    <w:rsid w:val="00BA3A98"/>
    <w:rsid w:val="00BA4A04"/>
    <w:rsid w:val="00BA4D46"/>
    <w:rsid w:val="00BA56B2"/>
    <w:rsid w:val="00BA674B"/>
    <w:rsid w:val="00BB1030"/>
    <w:rsid w:val="00BB1DB8"/>
    <w:rsid w:val="00BB1DC2"/>
    <w:rsid w:val="00BB2689"/>
    <w:rsid w:val="00BB2B05"/>
    <w:rsid w:val="00BB30BB"/>
    <w:rsid w:val="00BB3C55"/>
    <w:rsid w:val="00BB4E35"/>
    <w:rsid w:val="00BB5E09"/>
    <w:rsid w:val="00BB5F45"/>
    <w:rsid w:val="00BB6023"/>
    <w:rsid w:val="00BB6FD9"/>
    <w:rsid w:val="00BC01DE"/>
    <w:rsid w:val="00BC0EA1"/>
    <w:rsid w:val="00BC14DD"/>
    <w:rsid w:val="00BC24BB"/>
    <w:rsid w:val="00BC2B79"/>
    <w:rsid w:val="00BC4309"/>
    <w:rsid w:val="00BC5635"/>
    <w:rsid w:val="00BC7F2A"/>
    <w:rsid w:val="00BD1136"/>
    <w:rsid w:val="00BD221F"/>
    <w:rsid w:val="00BD2395"/>
    <w:rsid w:val="00BD23D3"/>
    <w:rsid w:val="00BD2A2C"/>
    <w:rsid w:val="00BD36BF"/>
    <w:rsid w:val="00BD516C"/>
    <w:rsid w:val="00BD52AE"/>
    <w:rsid w:val="00BD7C6B"/>
    <w:rsid w:val="00BE16F4"/>
    <w:rsid w:val="00BE337F"/>
    <w:rsid w:val="00BE3690"/>
    <w:rsid w:val="00BE5A48"/>
    <w:rsid w:val="00BE5B6A"/>
    <w:rsid w:val="00BE742D"/>
    <w:rsid w:val="00BE794C"/>
    <w:rsid w:val="00BE7A54"/>
    <w:rsid w:val="00BF17A1"/>
    <w:rsid w:val="00BF1F32"/>
    <w:rsid w:val="00BF2496"/>
    <w:rsid w:val="00BF359C"/>
    <w:rsid w:val="00BF3E56"/>
    <w:rsid w:val="00BF4AC8"/>
    <w:rsid w:val="00BF684C"/>
    <w:rsid w:val="00BF7561"/>
    <w:rsid w:val="00BF7AEC"/>
    <w:rsid w:val="00BF7BE4"/>
    <w:rsid w:val="00BF7D33"/>
    <w:rsid w:val="00C01C88"/>
    <w:rsid w:val="00C031DB"/>
    <w:rsid w:val="00C03BEA"/>
    <w:rsid w:val="00C03D75"/>
    <w:rsid w:val="00C044B7"/>
    <w:rsid w:val="00C045B3"/>
    <w:rsid w:val="00C05884"/>
    <w:rsid w:val="00C07869"/>
    <w:rsid w:val="00C07CEB"/>
    <w:rsid w:val="00C10F7C"/>
    <w:rsid w:val="00C15947"/>
    <w:rsid w:val="00C15C21"/>
    <w:rsid w:val="00C173BA"/>
    <w:rsid w:val="00C17B27"/>
    <w:rsid w:val="00C20CF7"/>
    <w:rsid w:val="00C20DAE"/>
    <w:rsid w:val="00C20E4C"/>
    <w:rsid w:val="00C226FE"/>
    <w:rsid w:val="00C2302C"/>
    <w:rsid w:val="00C23442"/>
    <w:rsid w:val="00C24070"/>
    <w:rsid w:val="00C2676B"/>
    <w:rsid w:val="00C31AE6"/>
    <w:rsid w:val="00C32E28"/>
    <w:rsid w:val="00C33A96"/>
    <w:rsid w:val="00C4288C"/>
    <w:rsid w:val="00C436E0"/>
    <w:rsid w:val="00C43C8A"/>
    <w:rsid w:val="00C4530C"/>
    <w:rsid w:val="00C461E3"/>
    <w:rsid w:val="00C500A3"/>
    <w:rsid w:val="00C5272E"/>
    <w:rsid w:val="00C56310"/>
    <w:rsid w:val="00C61C8D"/>
    <w:rsid w:val="00C61CA8"/>
    <w:rsid w:val="00C62091"/>
    <w:rsid w:val="00C62558"/>
    <w:rsid w:val="00C62DFF"/>
    <w:rsid w:val="00C65DE5"/>
    <w:rsid w:val="00C66567"/>
    <w:rsid w:val="00C66D43"/>
    <w:rsid w:val="00C70821"/>
    <w:rsid w:val="00C70D59"/>
    <w:rsid w:val="00C75856"/>
    <w:rsid w:val="00C802D7"/>
    <w:rsid w:val="00C8080C"/>
    <w:rsid w:val="00C82624"/>
    <w:rsid w:val="00C82B5B"/>
    <w:rsid w:val="00C84433"/>
    <w:rsid w:val="00C85D68"/>
    <w:rsid w:val="00C85E4F"/>
    <w:rsid w:val="00C86503"/>
    <w:rsid w:val="00C906F8"/>
    <w:rsid w:val="00C91A7D"/>
    <w:rsid w:val="00C925A9"/>
    <w:rsid w:val="00C92BD4"/>
    <w:rsid w:val="00C93079"/>
    <w:rsid w:val="00C9407C"/>
    <w:rsid w:val="00C95295"/>
    <w:rsid w:val="00C954A8"/>
    <w:rsid w:val="00C964AE"/>
    <w:rsid w:val="00C96694"/>
    <w:rsid w:val="00C96E16"/>
    <w:rsid w:val="00C976E1"/>
    <w:rsid w:val="00C97AE1"/>
    <w:rsid w:val="00CA212D"/>
    <w:rsid w:val="00CA2426"/>
    <w:rsid w:val="00CA25E6"/>
    <w:rsid w:val="00CA273C"/>
    <w:rsid w:val="00CA49B2"/>
    <w:rsid w:val="00CA53EA"/>
    <w:rsid w:val="00CA550F"/>
    <w:rsid w:val="00CA60C4"/>
    <w:rsid w:val="00CB00A3"/>
    <w:rsid w:val="00CB0DDD"/>
    <w:rsid w:val="00CB21EB"/>
    <w:rsid w:val="00CB2907"/>
    <w:rsid w:val="00CB39D1"/>
    <w:rsid w:val="00CB58A4"/>
    <w:rsid w:val="00CC0E62"/>
    <w:rsid w:val="00CC2912"/>
    <w:rsid w:val="00CC3945"/>
    <w:rsid w:val="00CC3F17"/>
    <w:rsid w:val="00CC4652"/>
    <w:rsid w:val="00CC5553"/>
    <w:rsid w:val="00CC652F"/>
    <w:rsid w:val="00CC667A"/>
    <w:rsid w:val="00CC7ED0"/>
    <w:rsid w:val="00CD0947"/>
    <w:rsid w:val="00CD1D5F"/>
    <w:rsid w:val="00CD2271"/>
    <w:rsid w:val="00CD4801"/>
    <w:rsid w:val="00CD5F57"/>
    <w:rsid w:val="00CD78BD"/>
    <w:rsid w:val="00CD7B71"/>
    <w:rsid w:val="00CE0681"/>
    <w:rsid w:val="00CE1752"/>
    <w:rsid w:val="00CE2610"/>
    <w:rsid w:val="00CE2C4C"/>
    <w:rsid w:val="00CE3085"/>
    <w:rsid w:val="00CE33F8"/>
    <w:rsid w:val="00CE3637"/>
    <w:rsid w:val="00CE4189"/>
    <w:rsid w:val="00CE47B1"/>
    <w:rsid w:val="00CE559E"/>
    <w:rsid w:val="00CE5FAB"/>
    <w:rsid w:val="00CE6699"/>
    <w:rsid w:val="00CE7480"/>
    <w:rsid w:val="00CF0076"/>
    <w:rsid w:val="00CF04AE"/>
    <w:rsid w:val="00CF0A6A"/>
    <w:rsid w:val="00CF0FAF"/>
    <w:rsid w:val="00CF10C3"/>
    <w:rsid w:val="00CF1E3B"/>
    <w:rsid w:val="00CF2BF7"/>
    <w:rsid w:val="00CF3EBF"/>
    <w:rsid w:val="00CF468B"/>
    <w:rsid w:val="00CF4E6D"/>
    <w:rsid w:val="00CF7489"/>
    <w:rsid w:val="00D016C7"/>
    <w:rsid w:val="00D053A1"/>
    <w:rsid w:val="00D05F58"/>
    <w:rsid w:val="00D0604A"/>
    <w:rsid w:val="00D06200"/>
    <w:rsid w:val="00D067AE"/>
    <w:rsid w:val="00D0797D"/>
    <w:rsid w:val="00D11925"/>
    <w:rsid w:val="00D12F58"/>
    <w:rsid w:val="00D14528"/>
    <w:rsid w:val="00D1708D"/>
    <w:rsid w:val="00D1778B"/>
    <w:rsid w:val="00D203F5"/>
    <w:rsid w:val="00D20FD9"/>
    <w:rsid w:val="00D21B16"/>
    <w:rsid w:val="00D22F4A"/>
    <w:rsid w:val="00D2379B"/>
    <w:rsid w:val="00D23C33"/>
    <w:rsid w:val="00D27BAF"/>
    <w:rsid w:val="00D27CAB"/>
    <w:rsid w:val="00D27DF3"/>
    <w:rsid w:val="00D301C1"/>
    <w:rsid w:val="00D31155"/>
    <w:rsid w:val="00D32937"/>
    <w:rsid w:val="00D32C41"/>
    <w:rsid w:val="00D336D7"/>
    <w:rsid w:val="00D33BFB"/>
    <w:rsid w:val="00D33D92"/>
    <w:rsid w:val="00D34962"/>
    <w:rsid w:val="00D34BA0"/>
    <w:rsid w:val="00D35F1E"/>
    <w:rsid w:val="00D4072A"/>
    <w:rsid w:val="00D40C64"/>
    <w:rsid w:val="00D42A83"/>
    <w:rsid w:val="00D42CA8"/>
    <w:rsid w:val="00D46FD9"/>
    <w:rsid w:val="00D500E6"/>
    <w:rsid w:val="00D50415"/>
    <w:rsid w:val="00D50CC5"/>
    <w:rsid w:val="00D52043"/>
    <w:rsid w:val="00D525D0"/>
    <w:rsid w:val="00D548DE"/>
    <w:rsid w:val="00D548E5"/>
    <w:rsid w:val="00D558DE"/>
    <w:rsid w:val="00D5590C"/>
    <w:rsid w:val="00D55C91"/>
    <w:rsid w:val="00D560B9"/>
    <w:rsid w:val="00D567AD"/>
    <w:rsid w:val="00D5791C"/>
    <w:rsid w:val="00D57A08"/>
    <w:rsid w:val="00D609A0"/>
    <w:rsid w:val="00D618F0"/>
    <w:rsid w:val="00D61FCB"/>
    <w:rsid w:val="00D61FF8"/>
    <w:rsid w:val="00D6284F"/>
    <w:rsid w:val="00D65861"/>
    <w:rsid w:val="00D66463"/>
    <w:rsid w:val="00D704D9"/>
    <w:rsid w:val="00D70AB0"/>
    <w:rsid w:val="00D7179A"/>
    <w:rsid w:val="00D722DE"/>
    <w:rsid w:val="00D73E22"/>
    <w:rsid w:val="00D7474B"/>
    <w:rsid w:val="00D75878"/>
    <w:rsid w:val="00D75C17"/>
    <w:rsid w:val="00D7605F"/>
    <w:rsid w:val="00D77BFF"/>
    <w:rsid w:val="00D80DFC"/>
    <w:rsid w:val="00D81DC8"/>
    <w:rsid w:val="00D825D2"/>
    <w:rsid w:val="00D8335E"/>
    <w:rsid w:val="00D8486D"/>
    <w:rsid w:val="00D8504A"/>
    <w:rsid w:val="00D90D7C"/>
    <w:rsid w:val="00D90F85"/>
    <w:rsid w:val="00D937BD"/>
    <w:rsid w:val="00D93A87"/>
    <w:rsid w:val="00D94947"/>
    <w:rsid w:val="00D94BF3"/>
    <w:rsid w:val="00D9670E"/>
    <w:rsid w:val="00D97758"/>
    <w:rsid w:val="00DA122E"/>
    <w:rsid w:val="00DA1EAD"/>
    <w:rsid w:val="00DA2071"/>
    <w:rsid w:val="00DA24E2"/>
    <w:rsid w:val="00DA337E"/>
    <w:rsid w:val="00DA5051"/>
    <w:rsid w:val="00DA6521"/>
    <w:rsid w:val="00DA7B65"/>
    <w:rsid w:val="00DB0CD1"/>
    <w:rsid w:val="00DB3BB2"/>
    <w:rsid w:val="00DB4A7C"/>
    <w:rsid w:val="00DB4D8A"/>
    <w:rsid w:val="00DB55EC"/>
    <w:rsid w:val="00DB5A25"/>
    <w:rsid w:val="00DB5DA5"/>
    <w:rsid w:val="00DB7271"/>
    <w:rsid w:val="00DC0CB5"/>
    <w:rsid w:val="00DC17D4"/>
    <w:rsid w:val="00DC38C2"/>
    <w:rsid w:val="00DC3EB2"/>
    <w:rsid w:val="00DC569A"/>
    <w:rsid w:val="00DC6526"/>
    <w:rsid w:val="00DC665F"/>
    <w:rsid w:val="00DD178A"/>
    <w:rsid w:val="00DD257A"/>
    <w:rsid w:val="00DD2DD1"/>
    <w:rsid w:val="00DD3049"/>
    <w:rsid w:val="00DD46FC"/>
    <w:rsid w:val="00DD5B99"/>
    <w:rsid w:val="00DD6287"/>
    <w:rsid w:val="00DD64A5"/>
    <w:rsid w:val="00DD709D"/>
    <w:rsid w:val="00DD7A0C"/>
    <w:rsid w:val="00DE0B90"/>
    <w:rsid w:val="00DE2716"/>
    <w:rsid w:val="00DE2747"/>
    <w:rsid w:val="00DE4217"/>
    <w:rsid w:val="00DE732A"/>
    <w:rsid w:val="00DE778A"/>
    <w:rsid w:val="00DE79CB"/>
    <w:rsid w:val="00DF09BA"/>
    <w:rsid w:val="00DF17A0"/>
    <w:rsid w:val="00DF1AE0"/>
    <w:rsid w:val="00DF1E4B"/>
    <w:rsid w:val="00DF223A"/>
    <w:rsid w:val="00DF2ED3"/>
    <w:rsid w:val="00DF34A9"/>
    <w:rsid w:val="00DF365F"/>
    <w:rsid w:val="00DF489D"/>
    <w:rsid w:val="00DF4953"/>
    <w:rsid w:val="00DF5621"/>
    <w:rsid w:val="00DF61AB"/>
    <w:rsid w:val="00DF7813"/>
    <w:rsid w:val="00E03842"/>
    <w:rsid w:val="00E04776"/>
    <w:rsid w:val="00E04878"/>
    <w:rsid w:val="00E04F64"/>
    <w:rsid w:val="00E0697F"/>
    <w:rsid w:val="00E07C37"/>
    <w:rsid w:val="00E101B6"/>
    <w:rsid w:val="00E116FC"/>
    <w:rsid w:val="00E119CB"/>
    <w:rsid w:val="00E14846"/>
    <w:rsid w:val="00E148D9"/>
    <w:rsid w:val="00E15A85"/>
    <w:rsid w:val="00E16FDA"/>
    <w:rsid w:val="00E17804"/>
    <w:rsid w:val="00E17C69"/>
    <w:rsid w:val="00E21C8D"/>
    <w:rsid w:val="00E226C5"/>
    <w:rsid w:val="00E23117"/>
    <w:rsid w:val="00E26701"/>
    <w:rsid w:val="00E268E6"/>
    <w:rsid w:val="00E300AB"/>
    <w:rsid w:val="00E31F99"/>
    <w:rsid w:val="00E335A1"/>
    <w:rsid w:val="00E35445"/>
    <w:rsid w:val="00E40A6F"/>
    <w:rsid w:val="00E432DF"/>
    <w:rsid w:val="00E43647"/>
    <w:rsid w:val="00E44076"/>
    <w:rsid w:val="00E449EE"/>
    <w:rsid w:val="00E454E6"/>
    <w:rsid w:val="00E46025"/>
    <w:rsid w:val="00E46871"/>
    <w:rsid w:val="00E475E6"/>
    <w:rsid w:val="00E479C7"/>
    <w:rsid w:val="00E51506"/>
    <w:rsid w:val="00E53238"/>
    <w:rsid w:val="00E53B97"/>
    <w:rsid w:val="00E53F5F"/>
    <w:rsid w:val="00E5529F"/>
    <w:rsid w:val="00E55414"/>
    <w:rsid w:val="00E621EF"/>
    <w:rsid w:val="00E63D6C"/>
    <w:rsid w:val="00E63E4E"/>
    <w:rsid w:val="00E65609"/>
    <w:rsid w:val="00E67125"/>
    <w:rsid w:val="00E725D4"/>
    <w:rsid w:val="00E72671"/>
    <w:rsid w:val="00E72711"/>
    <w:rsid w:val="00E72D0F"/>
    <w:rsid w:val="00E73FA9"/>
    <w:rsid w:val="00E76F05"/>
    <w:rsid w:val="00E7707B"/>
    <w:rsid w:val="00E77219"/>
    <w:rsid w:val="00E77CB9"/>
    <w:rsid w:val="00E80127"/>
    <w:rsid w:val="00E8159A"/>
    <w:rsid w:val="00E81A51"/>
    <w:rsid w:val="00E83A18"/>
    <w:rsid w:val="00E83F18"/>
    <w:rsid w:val="00E85103"/>
    <w:rsid w:val="00E874D0"/>
    <w:rsid w:val="00E877ED"/>
    <w:rsid w:val="00E90668"/>
    <w:rsid w:val="00E90DD4"/>
    <w:rsid w:val="00E90DF6"/>
    <w:rsid w:val="00E9106C"/>
    <w:rsid w:val="00E9382C"/>
    <w:rsid w:val="00E95047"/>
    <w:rsid w:val="00EA3667"/>
    <w:rsid w:val="00EA442C"/>
    <w:rsid w:val="00EA55AF"/>
    <w:rsid w:val="00EA55D7"/>
    <w:rsid w:val="00EA6B10"/>
    <w:rsid w:val="00EA6D81"/>
    <w:rsid w:val="00EA7300"/>
    <w:rsid w:val="00EB115B"/>
    <w:rsid w:val="00EB13FF"/>
    <w:rsid w:val="00EB296A"/>
    <w:rsid w:val="00EB2F61"/>
    <w:rsid w:val="00EB4AD1"/>
    <w:rsid w:val="00EB6B47"/>
    <w:rsid w:val="00EB71D7"/>
    <w:rsid w:val="00EB7DC3"/>
    <w:rsid w:val="00EC22D8"/>
    <w:rsid w:val="00EC577A"/>
    <w:rsid w:val="00EC612F"/>
    <w:rsid w:val="00EC744A"/>
    <w:rsid w:val="00EC7823"/>
    <w:rsid w:val="00ED2982"/>
    <w:rsid w:val="00ED3EC7"/>
    <w:rsid w:val="00ED4A1E"/>
    <w:rsid w:val="00ED616F"/>
    <w:rsid w:val="00ED711A"/>
    <w:rsid w:val="00EE026A"/>
    <w:rsid w:val="00EE12E8"/>
    <w:rsid w:val="00EE2D88"/>
    <w:rsid w:val="00EE5A3C"/>
    <w:rsid w:val="00EE60F9"/>
    <w:rsid w:val="00EE64C2"/>
    <w:rsid w:val="00EE69F8"/>
    <w:rsid w:val="00EE75C1"/>
    <w:rsid w:val="00EF0838"/>
    <w:rsid w:val="00EF0C9A"/>
    <w:rsid w:val="00EF1AAB"/>
    <w:rsid w:val="00EF1FE3"/>
    <w:rsid w:val="00EF250F"/>
    <w:rsid w:val="00EF2904"/>
    <w:rsid w:val="00EF5A3D"/>
    <w:rsid w:val="00EF73F7"/>
    <w:rsid w:val="00F01DEB"/>
    <w:rsid w:val="00F043D0"/>
    <w:rsid w:val="00F04DFE"/>
    <w:rsid w:val="00F05106"/>
    <w:rsid w:val="00F059F9"/>
    <w:rsid w:val="00F05CEC"/>
    <w:rsid w:val="00F0639D"/>
    <w:rsid w:val="00F06FD2"/>
    <w:rsid w:val="00F07543"/>
    <w:rsid w:val="00F0757C"/>
    <w:rsid w:val="00F07D95"/>
    <w:rsid w:val="00F10BCE"/>
    <w:rsid w:val="00F130AC"/>
    <w:rsid w:val="00F14796"/>
    <w:rsid w:val="00F148D1"/>
    <w:rsid w:val="00F150EF"/>
    <w:rsid w:val="00F15A03"/>
    <w:rsid w:val="00F179C8"/>
    <w:rsid w:val="00F20488"/>
    <w:rsid w:val="00F20520"/>
    <w:rsid w:val="00F21B9E"/>
    <w:rsid w:val="00F22F1E"/>
    <w:rsid w:val="00F2571D"/>
    <w:rsid w:val="00F25F7B"/>
    <w:rsid w:val="00F26830"/>
    <w:rsid w:val="00F274F3"/>
    <w:rsid w:val="00F2783F"/>
    <w:rsid w:val="00F3003C"/>
    <w:rsid w:val="00F300B0"/>
    <w:rsid w:val="00F32170"/>
    <w:rsid w:val="00F327F2"/>
    <w:rsid w:val="00F3361B"/>
    <w:rsid w:val="00F36AA1"/>
    <w:rsid w:val="00F370F7"/>
    <w:rsid w:val="00F4087A"/>
    <w:rsid w:val="00F41861"/>
    <w:rsid w:val="00F41959"/>
    <w:rsid w:val="00F4279E"/>
    <w:rsid w:val="00F431FB"/>
    <w:rsid w:val="00F44505"/>
    <w:rsid w:val="00F45820"/>
    <w:rsid w:val="00F46325"/>
    <w:rsid w:val="00F46714"/>
    <w:rsid w:val="00F505EB"/>
    <w:rsid w:val="00F50701"/>
    <w:rsid w:val="00F5076D"/>
    <w:rsid w:val="00F51525"/>
    <w:rsid w:val="00F516A3"/>
    <w:rsid w:val="00F524FD"/>
    <w:rsid w:val="00F52643"/>
    <w:rsid w:val="00F55162"/>
    <w:rsid w:val="00F55724"/>
    <w:rsid w:val="00F5590C"/>
    <w:rsid w:val="00F5656B"/>
    <w:rsid w:val="00F57D25"/>
    <w:rsid w:val="00F57E00"/>
    <w:rsid w:val="00F61C3C"/>
    <w:rsid w:val="00F620EF"/>
    <w:rsid w:val="00F62B4B"/>
    <w:rsid w:val="00F6483D"/>
    <w:rsid w:val="00F657DE"/>
    <w:rsid w:val="00F65C05"/>
    <w:rsid w:val="00F66C43"/>
    <w:rsid w:val="00F67185"/>
    <w:rsid w:val="00F71405"/>
    <w:rsid w:val="00F73AB5"/>
    <w:rsid w:val="00F75207"/>
    <w:rsid w:val="00F7544A"/>
    <w:rsid w:val="00F75CBA"/>
    <w:rsid w:val="00F7624A"/>
    <w:rsid w:val="00F76A31"/>
    <w:rsid w:val="00F76CAD"/>
    <w:rsid w:val="00F77129"/>
    <w:rsid w:val="00F812E6"/>
    <w:rsid w:val="00F825AA"/>
    <w:rsid w:val="00F827C1"/>
    <w:rsid w:val="00F82FD7"/>
    <w:rsid w:val="00F8407C"/>
    <w:rsid w:val="00F84EBA"/>
    <w:rsid w:val="00F85A95"/>
    <w:rsid w:val="00F8601D"/>
    <w:rsid w:val="00F86153"/>
    <w:rsid w:val="00F86987"/>
    <w:rsid w:val="00F90701"/>
    <w:rsid w:val="00F90D2E"/>
    <w:rsid w:val="00F91965"/>
    <w:rsid w:val="00F93B24"/>
    <w:rsid w:val="00F94093"/>
    <w:rsid w:val="00F97D7E"/>
    <w:rsid w:val="00FA09BA"/>
    <w:rsid w:val="00FA2EE2"/>
    <w:rsid w:val="00FA5009"/>
    <w:rsid w:val="00FA593D"/>
    <w:rsid w:val="00FA6211"/>
    <w:rsid w:val="00FA6500"/>
    <w:rsid w:val="00FA7BFD"/>
    <w:rsid w:val="00FB1C3F"/>
    <w:rsid w:val="00FB4BCF"/>
    <w:rsid w:val="00FB608F"/>
    <w:rsid w:val="00FB728E"/>
    <w:rsid w:val="00FB7EC1"/>
    <w:rsid w:val="00FC030F"/>
    <w:rsid w:val="00FC0355"/>
    <w:rsid w:val="00FC0E4D"/>
    <w:rsid w:val="00FC1819"/>
    <w:rsid w:val="00FC1926"/>
    <w:rsid w:val="00FC1E52"/>
    <w:rsid w:val="00FC2D70"/>
    <w:rsid w:val="00FC4ECD"/>
    <w:rsid w:val="00FC4F6A"/>
    <w:rsid w:val="00FC5161"/>
    <w:rsid w:val="00FC556E"/>
    <w:rsid w:val="00FC6EB2"/>
    <w:rsid w:val="00FC76C9"/>
    <w:rsid w:val="00FC7F1B"/>
    <w:rsid w:val="00FC7F9D"/>
    <w:rsid w:val="00FD2DD5"/>
    <w:rsid w:val="00FD3B79"/>
    <w:rsid w:val="00FD4BA4"/>
    <w:rsid w:val="00FD522E"/>
    <w:rsid w:val="00FD5813"/>
    <w:rsid w:val="00FD5A1C"/>
    <w:rsid w:val="00FD60A6"/>
    <w:rsid w:val="00FD6174"/>
    <w:rsid w:val="00FD68C5"/>
    <w:rsid w:val="00FE0515"/>
    <w:rsid w:val="00FE0E57"/>
    <w:rsid w:val="00FE12A3"/>
    <w:rsid w:val="00FE2960"/>
    <w:rsid w:val="00FE3003"/>
    <w:rsid w:val="00FE35DE"/>
    <w:rsid w:val="00FE397B"/>
    <w:rsid w:val="00FE408F"/>
    <w:rsid w:val="00FE4667"/>
    <w:rsid w:val="00FE535F"/>
    <w:rsid w:val="00FE64B6"/>
    <w:rsid w:val="00FE7F9E"/>
    <w:rsid w:val="00FF0363"/>
    <w:rsid w:val="00FF0494"/>
    <w:rsid w:val="00FF096A"/>
    <w:rsid w:val="00FF147F"/>
    <w:rsid w:val="00FF2DB7"/>
    <w:rsid w:val="00FF3442"/>
    <w:rsid w:val="00FF62A3"/>
    <w:rsid w:val="00FF655E"/>
    <w:rsid w:val="00FF68CE"/>
    <w:rsid w:val="07D0682E"/>
    <w:rsid w:val="0A4225BB"/>
    <w:rsid w:val="0CA8665C"/>
    <w:rsid w:val="0FAAAD9C"/>
    <w:rsid w:val="10863312"/>
    <w:rsid w:val="16774CFE"/>
    <w:rsid w:val="1CFCB012"/>
    <w:rsid w:val="262214FC"/>
    <w:rsid w:val="2CB1FD2C"/>
    <w:rsid w:val="30DF4A27"/>
    <w:rsid w:val="30E4DBF8"/>
    <w:rsid w:val="340D5AD0"/>
    <w:rsid w:val="342C80F9"/>
    <w:rsid w:val="48B72A82"/>
    <w:rsid w:val="49946D48"/>
    <w:rsid w:val="4A62E527"/>
    <w:rsid w:val="51829A12"/>
    <w:rsid w:val="75AE2C81"/>
    <w:rsid w:val="769D3DB6"/>
    <w:rsid w:val="782E5524"/>
    <w:rsid w:val="79C3DAB4"/>
    <w:rsid w:val="7CE3A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6D30D"/>
  <w15:docId w15:val="{EFCA4247-0672-4C66-818F-C470A59F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A47"/>
    <w:pPr>
      <w:spacing w:after="240" w:line="276" w:lineRule="auto"/>
    </w:pPr>
    <w:rPr>
      <w:sz w:val="22"/>
      <w:szCs w:val="22"/>
    </w:rPr>
  </w:style>
  <w:style w:type="paragraph" w:styleId="Heading1">
    <w:name w:val="heading 1"/>
    <w:aliases w:val="h1,Part,H1"/>
    <w:basedOn w:val="Normal"/>
    <w:next w:val="Normal"/>
    <w:link w:val="Heading1Char"/>
    <w:uiPriority w:val="9"/>
    <w:qFormat/>
    <w:rsid w:val="00FB608F"/>
    <w:pPr>
      <w:keepNext/>
      <w:numPr>
        <w:numId w:val="1"/>
      </w:numPr>
      <w:outlineLvl w:val="0"/>
    </w:pPr>
    <w:rPr>
      <w:rFonts w:ascii="Arial Bold" w:eastAsia="Times New Roman" w:hAnsi="Arial Bold" w:cs="Arial"/>
      <w:b/>
      <w:bCs/>
      <w:caps/>
      <w:kern w:val="32"/>
      <w:u w:val="single"/>
    </w:rPr>
  </w:style>
  <w:style w:type="paragraph" w:styleId="Heading2">
    <w:name w:val="heading 2"/>
    <w:aliases w:val="h2"/>
    <w:basedOn w:val="Normal"/>
    <w:next w:val="Hdg2Paragraph"/>
    <w:link w:val="Heading2Char"/>
    <w:uiPriority w:val="9"/>
    <w:unhideWhenUsed/>
    <w:qFormat/>
    <w:rsid w:val="00017DEF"/>
    <w:pPr>
      <w:keepNext/>
      <w:numPr>
        <w:ilvl w:val="1"/>
        <w:numId w:val="1"/>
      </w:numPr>
      <w:spacing w:before="240"/>
      <w:outlineLvl w:val="1"/>
    </w:pPr>
    <w:rPr>
      <w:rFonts w:ascii="Arial Bold" w:eastAsia="Times New Roman" w:hAnsi="Arial Bold" w:cs="Arial"/>
      <w:b/>
      <w:bCs/>
      <w:iCs/>
      <w:caps/>
    </w:rPr>
  </w:style>
  <w:style w:type="paragraph" w:styleId="Heading3">
    <w:name w:val="heading 3"/>
    <w:basedOn w:val="Normal"/>
    <w:next w:val="Hdg3Paragraph"/>
    <w:link w:val="Heading3Char"/>
    <w:uiPriority w:val="9"/>
    <w:unhideWhenUsed/>
    <w:qFormat/>
    <w:rsid w:val="00E335A1"/>
    <w:pPr>
      <w:numPr>
        <w:ilvl w:val="2"/>
        <w:numId w:val="1"/>
      </w:numPr>
      <w:outlineLvl w:val="2"/>
    </w:pPr>
    <w:rPr>
      <w:rFonts w:eastAsia="Times New Roman" w:cs="Arial"/>
    </w:rPr>
  </w:style>
  <w:style w:type="paragraph" w:styleId="Heading4">
    <w:name w:val="heading 4"/>
    <w:basedOn w:val="Normal"/>
    <w:next w:val="Normal"/>
    <w:link w:val="Heading4Char"/>
    <w:uiPriority w:val="9"/>
    <w:unhideWhenUsed/>
    <w:qFormat/>
    <w:rsid w:val="00326806"/>
    <w:pPr>
      <w:keepNext/>
      <w:numPr>
        <w:numId w:val="10"/>
      </w:numPr>
      <w:spacing w:after="120"/>
      <w:outlineLvl w:val="3"/>
    </w:pPr>
    <w:rPr>
      <w:rFonts w:eastAsia="Times New Roman"/>
      <w:bCs/>
      <w:szCs w:val="28"/>
    </w:rPr>
  </w:style>
  <w:style w:type="paragraph" w:styleId="Heading5">
    <w:name w:val="heading 5"/>
    <w:basedOn w:val="Normal"/>
    <w:next w:val="Normal"/>
    <w:link w:val="Heading5Char"/>
    <w:uiPriority w:val="9"/>
    <w:unhideWhenUsed/>
    <w:qFormat/>
    <w:rsid w:val="00A77C62"/>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A77C62"/>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unhideWhenUsed/>
    <w:qFormat/>
    <w:rsid w:val="00A77C62"/>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unhideWhenUsed/>
    <w:qFormat/>
    <w:rsid w:val="00A77C62"/>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unhideWhenUsed/>
    <w:qFormat/>
    <w:rsid w:val="00A77C62"/>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Part Char,H1 Char"/>
    <w:link w:val="Heading1"/>
    <w:uiPriority w:val="9"/>
    <w:rsid w:val="00FB608F"/>
    <w:rPr>
      <w:rFonts w:ascii="Arial Bold" w:eastAsia="Times New Roman" w:hAnsi="Arial Bold" w:cs="Arial"/>
      <w:b/>
      <w:bCs/>
      <w:caps/>
      <w:kern w:val="32"/>
      <w:sz w:val="22"/>
      <w:szCs w:val="22"/>
      <w:u w:val="single"/>
    </w:rPr>
  </w:style>
  <w:style w:type="character" w:customStyle="1" w:styleId="Heading2Char">
    <w:name w:val="Heading 2 Char"/>
    <w:aliases w:val="h2 Char"/>
    <w:link w:val="Heading2"/>
    <w:uiPriority w:val="9"/>
    <w:rsid w:val="00017DEF"/>
    <w:rPr>
      <w:rFonts w:ascii="Arial Bold" w:eastAsia="Times New Roman" w:hAnsi="Arial Bold" w:cs="Arial"/>
      <w:b/>
      <w:bCs/>
      <w:iCs/>
      <w:caps/>
      <w:sz w:val="22"/>
      <w:szCs w:val="22"/>
    </w:rPr>
  </w:style>
  <w:style w:type="character" w:customStyle="1" w:styleId="Heading3Char">
    <w:name w:val="Heading 3 Char"/>
    <w:link w:val="Heading3"/>
    <w:uiPriority w:val="9"/>
    <w:rsid w:val="00E335A1"/>
    <w:rPr>
      <w:rFonts w:eastAsia="Times New Roman" w:cs="Arial"/>
      <w:sz w:val="22"/>
      <w:szCs w:val="22"/>
    </w:rPr>
  </w:style>
  <w:style w:type="character" w:customStyle="1" w:styleId="Heading4Char">
    <w:name w:val="Heading 4 Char"/>
    <w:link w:val="Heading4"/>
    <w:uiPriority w:val="9"/>
    <w:rsid w:val="00326806"/>
    <w:rPr>
      <w:rFonts w:eastAsia="Times New Roman"/>
      <w:bCs/>
      <w:sz w:val="22"/>
      <w:szCs w:val="28"/>
    </w:rPr>
  </w:style>
  <w:style w:type="character" w:customStyle="1" w:styleId="Heading5Char">
    <w:name w:val="Heading 5 Char"/>
    <w:link w:val="Heading5"/>
    <w:uiPriority w:val="9"/>
    <w:rsid w:val="00A77C62"/>
    <w:rPr>
      <w:rFonts w:ascii="Calibri" w:eastAsia="Times New Roman" w:hAnsi="Calibri"/>
      <w:b/>
      <w:bCs/>
      <w:i/>
      <w:iCs/>
      <w:sz w:val="26"/>
      <w:szCs w:val="26"/>
    </w:rPr>
  </w:style>
  <w:style w:type="character" w:customStyle="1" w:styleId="Heading6Char">
    <w:name w:val="Heading 6 Char"/>
    <w:link w:val="Heading6"/>
    <w:uiPriority w:val="9"/>
    <w:rsid w:val="00A77C62"/>
    <w:rPr>
      <w:rFonts w:ascii="Calibri" w:eastAsia="Times New Roman" w:hAnsi="Calibri"/>
      <w:b/>
      <w:bCs/>
      <w:sz w:val="22"/>
      <w:szCs w:val="22"/>
    </w:rPr>
  </w:style>
  <w:style w:type="character" w:customStyle="1" w:styleId="Heading7Char">
    <w:name w:val="Heading 7 Char"/>
    <w:link w:val="Heading7"/>
    <w:uiPriority w:val="9"/>
    <w:rsid w:val="00A77C62"/>
    <w:rPr>
      <w:rFonts w:ascii="Calibri" w:eastAsia="Times New Roman" w:hAnsi="Calibri"/>
      <w:sz w:val="24"/>
      <w:szCs w:val="24"/>
    </w:rPr>
  </w:style>
  <w:style w:type="character" w:customStyle="1" w:styleId="Heading8Char">
    <w:name w:val="Heading 8 Char"/>
    <w:link w:val="Heading8"/>
    <w:uiPriority w:val="9"/>
    <w:rsid w:val="00A77C62"/>
    <w:rPr>
      <w:rFonts w:ascii="Calibri" w:eastAsia="Times New Roman" w:hAnsi="Calibri"/>
      <w:i/>
      <w:iCs/>
      <w:sz w:val="24"/>
      <w:szCs w:val="24"/>
    </w:rPr>
  </w:style>
  <w:style w:type="character" w:customStyle="1" w:styleId="Heading9Char">
    <w:name w:val="Heading 9 Char"/>
    <w:link w:val="Heading9"/>
    <w:uiPriority w:val="9"/>
    <w:rsid w:val="00A77C62"/>
    <w:rPr>
      <w:rFonts w:ascii="Cambria" w:eastAsia="Times New Roman" w:hAnsi="Cambria"/>
      <w:sz w:val="22"/>
      <w:szCs w:val="22"/>
    </w:rPr>
  </w:style>
  <w:style w:type="table" w:styleId="TableGrid">
    <w:name w:val="Table Grid"/>
    <w:basedOn w:val="TableNormal"/>
    <w:uiPriority w:val="39"/>
    <w:rsid w:val="00A77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77C62"/>
    <w:rPr>
      <w:color w:val="0000FF"/>
      <w:u w:val="single"/>
    </w:rPr>
  </w:style>
  <w:style w:type="paragraph" w:styleId="NoSpacing">
    <w:name w:val="No Spacing"/>
    <w:link w:val="NoSpacingChar"/>
    <w:uiPriority w:val="1"/>
    <w:qFormat/>
    <w:rsid w:val="00ED4A1E"/>
    <w:rPr>
      <w:rFonts w:eastAsia="MS Mincho" w:cs="Arial"/>
      <w:sz w:val="22"/>
      <w:szCs w:val="22"/>
      <w:lang w:eastAsia="ja-JP"/>
    </w:rPr>
  </w:style>
  <w:style w:type="character" w:customStyle="1" w:styleId="NoSpacingChar">
    <w:name w:val="No Spacing Char"/>
    <w:link w:val="NoSpacing"/>
    <w:uiPriority w:val="1"/>
    <w:rsid w:val="00ED4A1E"/>
    <w:rPr>
      <w:rFonts w:eastAsia="MS Mincho" w:cs="Arial"/>
      <w:sz w:val="22"/>
      <w:szCs w:val="22"/>
      <w:lang w:eastAsia="ja-JP"/>
    </w:rPr>
  </w:style>
  <w:style w:type="paragraph" w:styleId="BalloonText">
    <w:name w:val="Balloon Text"/>
    <w:basedOn w:val="Normal"/>
    <w:link w:val="BalloonTextChar"/>
    <w:uiPriority w:val="99"/>
    <w:semiHidden/>
    <w:unhideWhenUsed/>
    <w:rsid w:val="00ED4A1E"/>
    <w:rPr>
      <w:rFonts w:ascii="Tahoma" w:hAnsi="Tahoma" w:cs="Tahoma"/>
      <w:sz w:val="16"/>
      <w:szCs w:val="16"/>
    </w:rPr>
  </w:style>
  <w:style w:type="character" w:customStyle="1" w:styleId="BalloonTextChar">
    <w:name w:val="Balloon Text Char"/>
    <w:link w:val="BalloonText"/>
    <w:uiPriority w:val="99"/>
    <w:semiHidden/>
    <w:rsid w:val="00ED4A1E"/>
    <w:rPr>
      <w:rFonts w:ascii="Tahoma" w:hAnsi="Tahoma" w:cs="Tahoma"/>
      <w:sz w:val="16"/>
      <w:szCs w:val="16"/>
    </w:rPr>
  </w:style>
  <w:style w:type="paragraph" w:styleId="Header">
    <w:name w:val="header"/>
    <w:basedOn w:val="Normal"/>
    <w:link w:val="HeaderChar"/>
    <w:uiPriority w:val="99"/>
    <w:unhideWhenUsed/>
    <w:rsid w:val="00ED4A1E"/>
    <w:pPr>
      <w:tabs>
        <w:tab w:val="center" w:pos="4680"/>
        <w:tab w:val="right" w:pos="9360"/>
      </w:tabs>
    </w:pPr>
  </w:style>
  <w:style w:type="character" w:customStyle="1" w:styleId="HeaderChar">
    <w:name w:val="Header Char"/>
    <w:link w:val="Header"/>
    <w:uiPriority w:val="99"/>
    <w:rsid w:val="00ED4A1E"/>
    <w:rPr>
      <w:sz w:val="22"/>
      <w:szCs w:val="22"/>
    </w:rPr>
  </w:style>
  <w:style w:type="paragraph" w:styleId="Footer">
    <w:name w:val="footer"/>
    <w:basedOn w:val="Normal"/>
    <w:link w:val="FooterChar"/>
    <w:uiPriority w:val="99"/>
    <w:unhideWhenUsed/>
    <w:rsid w:val="008A51A0"/>
    <w:pPr>
      <w:tabs>
        <w:tab w:val="center" w:pos="4680"/>
        <w:tab w:val="right" w:pos="9360"/>
      </w:tabs>
    </w:pPr>
    <w:rPr>
      <w:sz w:val="16"/>
    </w:rPr>
  </w:style>
  <w:style w:type="character" w:customStyle="1" w:styleId="FooterChar">
    <w:name w:val="Footer Char"/>
    <w:link w:val="Footer"/>
    <w:uiPriority w:val="99"/>
    <w:rsid w:val="008A51A0"/>
    <w:rPr>
      <w:sz w:val="16"/>
      <w:szCs w:val="22"/>
    </w:rPr>
  </w:style>
  <w:style w:type="paragraph" w:styleId="CommentText">
    <w:name w:val="annotation text"/>
    <w:basedOn w:val="Normal"/>
    <w:link w:val="CommentTextChar"/>
    <w:uiPriority w:val="99"/>
    <w:unhideWhenUsed/>
    <w:rsid w:val="00ED4A1E"/>
    <w:rPr>
      <w:sz w:val="20"/>
      <w:szCs w:val="20"/>
    </w:rPr>
  </w:style>
  <w:style w:type="character" w:customStyle="1" w:styleId="CommentTextChar">
    <w:name w:val="Comment Text Char"/>
    <w:basedOn w:val="DefaultParagraphFont"/>
    <w:link w:val="CommentText"/>
    <w:uiPriority w:val="99"/>
    <w:rsid w:val="00ED4A1E"/>
  </w:style>
  <w:style w:type="character" w:styleId="CommentReference">
    <w:name w:val="annotation reference"/>
    <w:rsid w:val="00ED4A1E"/>
    <w:rPr>
      <w:sz w:val="16"/>
      <w:szCs w:val="16"/>
    </w:rPr>
  </w:style>
  <w:style w:type="paragraph" w:styleId="TOC1">
    <w:name w:val="toc 1"/>
    <w:basedOn w:val="Normal"/>
    <w:next w:val="Normal"/>
    <w:autoRedefine/>
    <w:uiPriority w:val="39"/>
    <w:unhideWhenUsed/>
    <w:qFormat/>
    <w:rsid w:val="00C01C88"/>
    <w:pPr>
      <w:tabs>
        <w:tab w:val="left" w:pos="360"/>
        <w:tab w:val="right" w:leader="dot" w:pos="9900"/>
      </w:tabs>
      <w:spacing w:after="0"/>
      <w:ind w:right="-540"/>
    </w:pPr>
    <w:rPr>
      <w:b/>
      <w:noProof/>
    </w:rPr>
  </w:style>
  <w:style w:type="paragraph" w:styleId="CommentSubject">
    <w:name w:val="annotation subject"/>
    <w:basedOn w:val="CommentText"/>
    <w:next w:val="CommentText"/>
    <w:link w:val="CommentSubjectChar"/>
    <w:uiPriority w:val="99"/>
    <w:semiHidden/>
    <w:unhideWhenUsed/>
    <w:rsid w:val="009B6D25"/>
    <w:rPr>
      <w:b/>
      <w:bCs/>
    </w:rPr>
  </w:style>
  <w:style w:type="character" w:customStyle="1" w:styleId="CommentSubjectChar">
    <w:name w:val="Comment Subject Char"/>
    <w:link w:val="CommentSubject"/>
    <w:uiPriority w:val="99"/>
    <w:semiHidden/>
    <w:rsid w:val="009B6D25"/>
    <w:rPr>
      <w:b/>
      <w:bCs/>
    </w:rPr>
  </w:style>
  <w:style w:type="paragraph" w:styleId="TOCHeading">
    <w:name w:val="TOC Heading"/>
    <w:basedOn w:val="Heading1"/>
    <w:next w:val="Normal"/>
    <w:uiPriority w:val="39"/>
    <w:semiHidden/>
    <w:unhideWhenUsed/>
    <w:qFormat/>
    <w:rsid w:val="0027667B"/>
    <w:pPr>
      <w:keepLines/>
      <w:numPr>
        <w:numId w:val="0"/>
      </w:numPr>
      <w:spacing w:before="480" w:after="0"/>
      <w:outlineLvl w:val="9"/>
    </w:pPr>
    <w:rPr>
      <w:rFonts w:ascii="Cambria" w:eastAsia="MS Gothic" w:hAnsi="Cambria" w:cs="Times New Roman"/>
      <w:color w:val="365F91"/>
      <w:kern w:val="0"/>
      <w:sz w:val="28"/>
      <w:szCs w:val="28"/>
      <w:lang w:eastAsia="ja-JP"/>
    </w:rPr>
  </w:style>
  <w:style w:type="paragraph" w:styleId="TOC2">
    <w:name w:val="toc 2"/>
    <w:basedOn w:val="Normal"/>
    <w:next w:val="Normal"/>
    <w:autoRedefine/>
    <w:uiPriority w:val="39"/>
    <w:unhideWhenUsed/>
    <w:qFormat/>
    <w:rsid w:val="00CD0947"/>
    <w:pPr>
      <w:tabs>
        <w:tab w:val="left" w:pos="900"/>
        <w:tab w:val="right" w:leader="dot" w:pos="9900"/>
      </w:tabs>
      <w:spacing w:after="60"/>
      <w:ind w:left="360" w:right="-720"/>
    </w:pPr>
    <w:rPr>
      <w:noProof/>
    </w:rPr>
  </w:style>
  <w:style w:type="character" w:styleId="FollowedHyperlink">
    <w:name w:val="FollowedHyperlink"/>
    <w:uiPriority w:val="99"/>
    <w:semiHidden/>
    <w:unhideWhenUsed/>
    <w:rsid w:val="008C043F"/>
    <w:rPr>
      <w:color w:val="800080"/>
      <w:u w:val="single"/>
    </w:rPr>
  </w:style>
  <w:style w:type="paragraph" w:styleId="TOC3">
    <w:name w:val="toc 3"/>
    <w:basedOn w:val="Normal"/>
    <w:next w:val="Normal"/>
    <w:autoRedefine/>
    <w:uiPriority w:val="39"/>
    <w:unhideWhenUsed/>
    <w:qFormat/>
    <w:rsid w:val="00051CC7"/>
    <w:pPr>
      <w:spacing w:after="100"/>
      <w:ind w:left="440"/>
    </w:pPr>
    <w:rPr>
      <w:rFonts w:ascii="Calibri" w:eastAsia="MS Mincho" w:hAnsi="Calibri" w:cs="Arial"/>
      <w:lang w:eastAsia="ja-JP"/>
    </w:rPr>
  </w:style>
  <w:style w:type="paragraph" w:styleId="ListParagraph">
    <w:name w:val="List Paragraph"/>
    <w:basedOn w:val="Normal"/>
    <w:link w:val="ListParagraphChar"/>
    <w:uiPriority w:val="34"/>
    <w:qFormat/>
    <w:rsid w:val="00F300B0"/>
    <w:pPr>
      <w:ind w:left="720"/>
    </w:pPr>
  </w:style>
  <w:style w:type="paragraph" w:styleId="Revision">
    <w:name w:val="Revision"/>
    <w:hidden/>
    <w:uiPriority w:val="99"/>
    <w:semiHidden/>
    <w:rsid w:val="00BC14DD"/>
    <w:rPr>
      <w:sz w:val="22"/>
      <w:szCs w:val="22"/>
    </w:rPr>
  </w:style>
  <w:style w:type="paragraph" w:customStyle="1" w:styleId="RFQQFooter">
    <w:name w:val="RFQQ Footer"/>
    <w:basedOn w:val="Footer"/>
    <w:link w:val="RFQQFooterChar"/>
    <w:qFormat/>
    <w:rsid w:val="00E53238"/>
    <w:pPr>
      <w:ind w:left="540"/>
    </w:pPr>
    <w:rPr>
      <w:rFonts w:cs="Arial"/>
      <w:sz w:val="24"/>
      <w:szCs w:val="24"/>
    </w:rPr>
  </w:style>
  <w:style w:type="character" w:customStyle="1" w:styleId="RFQQFooterChar">
    <w:name w:val="RFQQ Footer Char"/>
    <w:link w:val="RFQQFooter"/>
    <w:rsid w:val="00E53238"/>
    <w:rPr>
      <w:rFonts w:cs="Arial"/>
      <w:sz w:val="24"/>
      <w:szCs w:val="24"/>
    </w:rPr>
  </w:style>
  <w:style w:type="paragraph" w:customStyle="1" w:styleId="Hdg2Paragraph">
    <w:name w:val="Hdg 2 Paragraph"/>
    <w:basedOn w:val="Normal"/>
    <w:link w:val="Hdg2ParagraphChar"/>
    <w:qFormat/>
    <w:rsid w:val="007C18D8"/>
    <w:pPr>
      <w:spacing w:after="120"/>
      <w:ind w:left="576"/>
    </w:pPr>
    <w:rPr>
      <w:rFonts w:cs="Arial"/>
    </w:rPr>
  </w:style>
  <w:style w:type="paragraph" w:customStyle="1" w:styleId="Hdg3Paragraph">
    <w:name w:val="Hdg 3 Paragraph"/>
    <w:basedOn w:val="Normal"/>
    <w:link w:val="Hdg3ParagraphChar"/>
    <w:qFormat/>
    <w:rsid w:val="00E335A1"/>
    <w:pPr>
      <w:ind w:left="1440"/>
      <w:contextualSpacing/>
    </w:pPr>
    <w:rPr>
      <w:rFonts w:cs="Arial"/>
    </w:rPr>
  </w:style>
  <w:style w:type="character" w:customStyle="1" w:styleId="Hdg2ParagraphChar">
    <w:name w:val="Hdg 2 Paragraph Char"/>
    <w:link w:val="Hdg2Paragraph"/>
    <w:rsid w:val="007C18D8"/>
    <w:rPr>
      <w:rFonts w:cs="Arial"/>
      <w:sz w:val="22"/>
      <w:szCs w:val="22"/>
    </w:rPr>
  </w:style>
  <w:style w:type="paragraph" w:customStyle="1" w:styleId="Hdg2List">
    <w:name w:val="Hdg 2 List"/>
    <w:basedOn w:val="AnotherList"/>
    <w:link w:val="Hdg2ListChar"/>
    <w:qFormat/>
    <w:rsid w:val="00D23C33"/>
  </w:style>
  <w:style w:type="character" w:customStyle="1" w:styleId="Hdg3ParagraphChar">
    <w:name w:val="Hdg 3 Paragraph Char"/>
    <w:link w:val="Hdg3Paragraph"/>
    <w:rsid w:val="00E335A1"/>
    <w:rPr>
      <w:rFonts w:cs="Arial"/>
      <w:sz w:val="22"/>
      <w:szCs w:val="22"/>
    </w:rPr>
  </w:style>
  <w:style w:type="table" w:styleId="TableColorful2">
    <w:name w:val="Table Colorful 2"/>
    <w:basedOn w:val="TableNormal"/>
    <w:rsid w:val="00D40C64"/>
    <w:pPr>
      <w:widowControl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Hdg2ListChar">
    <w:name w:val="Hdg 2 List Char"/>
    <w:link w:val="Hdg2List"/>
    <w:rsid w:val="00D23C33"/>
    <w:rPr>
      <w:rFonts w:cs="Arial"/>
      <w:sz w:val="22"/>
      <w:szCs w:val="22"/>
    </w:rPr>
  </w:style>
  <w:style w:type="paragraph" w:customStyle="1" w:styleId="ExhibitHdg7">
    <w:name w:val="Exhibit Hdg 7"/>
    <w:basedOn w:val="Heading1"/>
    <w:autoRedefine/>
    <w:qFormat/>
    <w:rsid w:val="00F7624A"/>
    <w:pPr>
      <w:numPr>
        <w:numId w:val="2"/>
      </w:numPr>
      <w:tabs>
        <w:tab w:val="clear" w:pos="720"/>
        <w:tab w:val="left" w:pos="1260"/>
      </w:tabs>
      <w:ind w:left="540" w:hanging="540"/>
    </w:pPr>
    <w:rPr>
      <w:rFonts w:eastAsia="Calibri"/>
      <w:bCs w:val="0"/>
      <w:noProof/>
      <w:kern w:val="28"/>
    </w:rPr>
  </w:style>
  <w:style w:type="table" w:customStyle="1" w:styleId="TableColorful21">
    <w:name w:val="Table Colorful 21"/>
    <w:basedOn w:val="TableNormal"/>
    <w:next w:val="TableColorful2"/>
    <w:rsid w:val="00D40C64"/>
    <w:pPr>
      <w:widowControl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OC4">
    <w:name w:val="toc 4"/>
    <w:basedOn w:val="Normal"/>
    <w:next w:val="Normal"/>
    <w:autoRedefine/>
    <w:uiPriority w:val="39"/>
    <w:unhideWhenUsed/>
    <w:rsid w:val="003344D2"/>
    <w:pPr>
      <w:spacing w:after="100"/>
      <w:ind w:left="660"/>
    </w:pPr>
    <w:rPr>
      <w:rFonts w:ascii="Calibri" w:eastAsia="Times New Roman" w:hAnsi="Calibri"/>
    </w:rPr>
  </w:style>
  <w:style w:type="paragraph" w:styleId="TOC5">
    <w:name w:val="toc 5"/>
    <w:basedOn w:val="Normal"/>
    <w:next w:val="Normal"/>
    <w:autoRedefine/>
    <w:uiPriority w:val="39"/>
    <w:unhideWhenUsed/>
    <w:rsid w:val="003344D2"/>
    <w:pPr>
      <w:spacing w:after="100"/>
      <w:ind w:left="880"/>
    </w:pPr>
    <w:rPr>
      <w:rFonts w:ascii="Calibri" w:eastAsia="Times New Roman" w:hAnsi="Calibri"/>
    </w:rPr>
  </w:style>
  <w:style w:type="paragraph" w:styleId="TOC6">
    <w:name w:val="toc 6"/>
    <w:basedOn w:val="Normal"/>
    <w:next w:val="Normal"/>
    <w:autoRedefine/>
    <w:uiPriority w:val="39"/>
    <w:unhideWhenUsed/>
    <w:rsid w:val="003344D2"/>
    <w:pPr>
      <w:spacing w:after="100"/>
      <w:ind w:left="1100"/>
    </w:pPr>
    <w:rPr>
      <w:rFonts w:ascii="Calibri" w:eastAsia="Times New Roman" w:hAnsi="Calibri"/>
    </w:rPr>
  </w:style>
  <w:style w:type="paragraph" w:styleId="TOC7">
    <w:name w:val="toc 7"/>
    <w:basedOn w:val="Normal"/>
    <w:next w:val="Normal"/>
    <w:autoRedefine/>
    <w:uiPriority w:val="39"/>
    <w:unhideWhenUsed/>
    <w:rsid w:val="003344D2"/>
    <w:pPr>
      <w:spacing w:after="100"/>
      <w:ind w:left="1320"/>
    </w:pPr>
    <w:rPr>
      <w:rFonts w:ascii="Calibri" w:eastAsia="Times New Roman" w:hAnsi="Calibri"/>
    </w:rPr>
  </w:style>
  <w:style w:type="paragraph" w:styleId="TOC8">
    <w:name w:val="toc 8"/>
    <w:basedOn w:val="Normal"/>
    <w:next w:val="Normal"/>
    <w:autoRedefine/>
    <w:uiPriority w:val="39"/>
    <w:unhideWhenUsed/>
    <w:rsid w:val="003344D2"/>
    <w:pPr>
      <w:spacing w:after="100"/>
      <w:ind w:left="1540"/>
    </w:pPr>
    <w:rPr>
      <w:rFonts w:ascii="Calibri" w:eastAsia="Times New Roman" w:hAnsi="Calibri"/>
    </w:rPr>
  </w:style>
  <w:style w:type="paragraph" w:styleId="TOC9">
    <w:name w:val="toc 9"/>
    <w:basedOn w:val="Normal"/>
    <w:next w:val="Normal"/>
    <w:autoRedefine/>
    <w:uiPriority w:val="39"/>
    <w:unhideWhenUsed/>
    <w:rsid w:val="003344D2"/>
    <w:pPr>
      <w:spacing w:after="100"/>
      <w:ind w:left="1760"/>
    </w:pPr>
    <w:rPr>
      <w:rFonts w:ascii="Calibri" w:eastAsia="Times New Roman" w:hAnsi="Calibri"/>
    </w:rPr>
  </w:style>
  <w:style w:type="paragraph" w:customStyle="1" w:styleId="AnotherList">
    <w:name w:val="Another List"/>
    <w:basedOn w:val="Normal"/>
    <w:link w:val="AnotherListChar"/>
    <w:qFormat/>
    <w:rsid w:val="009F701E"/>
    <w:pPr>
      <w:numPr>
        <w:numId w:val="3"/>
      </w:numPr>
      <w:tabs>
        <w:tab w:val="left" w:pos="1080"/>
      </w:tabs>
      <w:spacing w:after="60"/>
      <w:ind w:left="1080"/>
    </w:pPr>
    <w:rPr>
      <w:rFonts w:cs="Arial"/>
    </w:rPr>
  </w:style>
  <w:style w:type="character" w:customStyle="1" w:styleId="AnotherListChar">
    <w:name w:val="Another List Char"/>
    <w:link w:val="AnotherList"/>
    <w:rsid w:val="009F701E"/>
    <w:rPr>
      <w:rFonts w:cs="Arial"/>
      <w:sz w:val="22"/>
      <w:szCs w:val="22"/>
    </w:rPr>
  </w:style>
  <w:style w:type="table" w:customStyle="1" w:styleId="TableColorful211">
    <w:name w:val="Table Colorful 211"/>
    <w:basedOn w:val="TableNormal"/>
    <w:next w:val="TableColorful2"/>
    <w:rsid w:val="00665F92"/>
    <w:pPr>
      <w:widowControl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H1paragraph">
    <w:name w:val="H1 paragraph"/>
    <w:basedOn w:val="Normal"/>
    <w:link w:val="H1paragraphChar"/>
    <w:autoRedefine/>
    <w:qFormat/>
    <w:rsid w:val="00A96D66"/>
    <w:pPr>
      <w:ind w:left="432" w:right="-274"/>
    </w:pPr>
    <w:rPr>
      <w:rFonts w:eastAsia="Times New Roman" w:cs="Arial"/>
      <w:noProof/>
    </w:rPr>
  </w:style>
  <w:style w:type="character" w:customStyle="1" w:styleId="H1paragraphChar">
    <w:name w:val="H1 paragraph Char"/>
    <w:link w:val="H1paragraph"/>
    <w:rsid w:val="00A96D66"/>
    <w:rPr>
      <w:rFonts w:eastAsia="Times New Roman" w:cs="Arial"/>
      <w:noProof/>
      <w:sz w:val="22"/>
      <w:szCs w:val="22"/>
    </w:rPr>
  </w:style>
  <w:style w:type="paragraph" w:customStyle="1" w:styleId="h2list">
    <w:name w:val="h2 list"/>
    <w:basedOn w:val="Normal"/>
    <w:link w:val="h2listChar"/>
    <w:qFormat/>
    <w:rsid w:val="00165E9C"/>
    <w:pPr>
      <w:widowControl w:val="0"/>
      <w:numPr>
        <w:numId w:val="5"/>
      </w:numPr>
      <w:autoSpaceDE w:val="0"/>
      <w:autoSpaceDN w:val="0"/>
      <w:adjustRightInd w:val="0"/>
      <w:spacing w:after="120"/>
    </w:pPr>
    <w:rPr>
      <w:color w:val="000000"/>
      <w:sz w:val="24"/>
      <w:szCs w:val="24"/>
    </w:rPr>
  </w:style>
  <w:style w:type="character" w:customStyle="1" w:styleId="h2listChar">
    <w:name w:val="h2 list Char"/>
    <w:link w:val="h2list"/>
    <w:rsid w:val="00165E9C"/>
    <w:rPr>
      <w:color w:val="000000"/>
      <w:sz w:val="24"/>
      <w:szCs w:val="24"/>
    </w:rPr>
  </w:style>
  <w:style w:type="paragraph" w:customStyle="1" w:styleId="alistindent">
    <w:name w:val="a list indent"/>
    <w:basedOn w:val="H1paragraph"/>
    <w:link w:val="alistindentChar"/>
    <w:qFormat/>
    <w:rsid w:val="00165E9C"/>
    <w:pPr>
      <w:numPr>
        <w:numId w:val="6"/>
      </w:numPr>
      <w:ind w:left="2160"/>
    </w:pPr>
  </w:style>
  <w:style w:type="character" w:customStyle="1" w:styleId="alistindentChar">
    <w:name w:val="a list indent Char"/>
    <w:link w:val="alistindent"/>
    <w:rsid w:val="00165E9C"/>
    <w:rPr>
      <w:rFonts w:eastAsia="Times New Roman" w:cs="Arial"/>
      <w:noProof/>
      <w:sz w:val="22"/>
      <w:szCs w:val="22"/>
    </w:rPr>
  </w:style>
  <w:style w:type="paragraph" w:customStyle="1" w:styleId="HDG2">
    <w:name w:val="HDG 2"/>
    <w:basedOn w:val="Heading2"/>
    <w:link w:val="HDG2Char"/>
    <w:qFormat/>
    <w:rsid w:val="001F3DF8"/>
    <w:pPr>
      <w:widowControl w:val="0"/>
      <w:numPr>
        <w:numId w:val="4"/>
      </w:numPr>
      <w:tabs>
        <w:tab w:val="clear" w:pos="6336"/>
      </w:tabs>
      <w:ind w:left="907" w:hanging="547"/>
    </w:pPr>
    <w:rPr>
      <w:rFonts w:ascii="Arial" w:hAnsi="Arial"/>
      <w:b w:val="0"/>
      <w:caps w:val="0"/>
      <w:sz w:val="24"/>
      <w:szCs w:val="24"/>
    </w:rPr>
  </w:style>
  <w:style w:type="character" w:customStyle="1" w:styleId="HDG2Char">
    <w:name w:val="HDG 2 Char"/>
    <w:link w:val="HDG2"/>
    <w:rsid w:val="001F3DF8"/>
    <w:rPr>
      <w:rFonts w:eastAsia="Times New Roman" w:cs="Arial"/>
      <w:bCs/>
      <w:iCs/>
      <w:sz w:val="24"/>
      <w:szCs w:val="24"/>
    </w:rPr>
  </w:style>
  <w:style w:type="paragraph" w:styleId="Title">
    <w:name w:val="Title"/>
    <w:basedOn w:val="Normal"/>
    <w:next w:val="Normal"/>
    <w:link w:val="TitleChar"/>
    <w:uiPriority w:val="10"/>
    <w:qFormat/>
    <w:rsid w:val="00AE592F"/>
    <w:pPr>
      <w:keepNext/>
      <w:jc w:val="center"/>
      <w:outlineLvl w:val="0"/>
    </w:pPr>
    <w:rPr>
      <w:rFonts w:ascii="Arial Bold" w:eastAsia="Times New Roman" w:hAnsi="Arial Bold" w:cs="Arial"/>
      <w:b/>
      <w:bCs/>
      <w:spacing w:val="5"/>
      <w:kern w:val="32"/>
      <w:sz w:val="28"/>
      <w:szCs w:val="28"/>
    </w:rPr>
  </w:style>
  <w:style w:type="character" w:customStyle="1" w:styleId="TitleChar">
    <w:name w:val="Title Char"/>
    <w:link w:val="Title"/>
    <w:uiPriority w:val="10"/>
    <w:rsid w:val="00AE592F"/>
    <w:rPr>
      <w:rFonts w:ascii="Arial Bold" w:eastAsia="Times New Roman" w:hAnsi="Arial Bold" w:cs="Arial"/>
      <w:b/>
      <w:bCs/>
      <w:spacing w:val="5"/>
      <w:kern w:val="32"/>
      <w:sz w:val="28"/>
      <w:szCs w:val="28"/>
    </w:rPr>
  </w:style>
  <w:style w:type="character" w:styleId="Strong">
    <w:name w:val="Strong"/>
    <w:uiPriority w:val="22"/>
    <w:qFormat/>
    <w:rsid w:val="00355B9D"/>
    <w:rPr>
      <w:b/>
      <w:bCs/>
    </w:rPr>
  </w:style>
  <w:style w:type="character" w:styleId="BookTitle">
    <w:name w:val="Book Title"/>
    <w:uiPriority w:val="33"/>
    <w:qFormat/>
    <w:rsid w:val="00002BC8"/>
    <w:rPr>
      <w:b/>
      <w:bCs/>
      <w:smallCaps/>
      <w:spacing w:val="5"/>
    </w:rPr>
  </w:style>
  <w:style w:type="paragraph" w:customStyle="1" w:styleId="ContractTitle">
    <w:name w:val="Contract Title"/>
    <w:basedOn w:val="Normal"/>
    <w:link w:val="ContractTitleChar"/>
    <w:qFormat/>
    <w:rsid w:val="00002BC8"/>
  </w:style>
  <w:style w:type="paragraph" w:customStyle="1" w:styleId="Hdg3List">
    <w:name w:val="Hdg 3 List"/>
    <w:basedOn w:val="Hdg3Paragraph"/>
    <w:link w:val="Hdg3ListChar"/>
    <w:qFormat/>
    <w:rsid w:val="00317C8E"/>
    <w:pPr>
      <w:numPr>
        <w:numId w:val="7"/>
      </w:numPr>
      <w:spacing w:after="60"/>
      <w:ind w:left="1620"/>
    </w:pPr>
  </w:style>
  <w:style w:type="character" w:customStyle="1" w:styleId="ContractTitleChar">
    <w:name w:val="Contract Title Char"/>
    <w:link w:val="ContractTitle"/>
    <w:rsid w:val="00002BC8"/>
    <w:rPr>
      <w:sz w:val="22"/>
      <w:szCs w:val="22"/>
    </w:rPr>
  </w:style>
  <w:style w:type="character" w:customStyle="1" w:styleId="Hdg3ListChar">
    <w:name w:val="Hdg 3 List Char"/>
    <w:link w:val="Hdg3List"/>
    <w:rsid w:val="00317C8E"/>
    <w:rPr>
      <w:rFonts w:cs="Arial"/>
      <w:sz w:val="22"/>
      <w:szCs w:val="22"/>
    </w:rPr>
  </w:style>
  <w:style w:type="paragraph" w:customStyle="1" w:styleId="Hdg1paragraph">
    <w:name w:val="Hdg 1 paragraph"/>
    <w:link w:val="Hdg1paragraphChar"/>
    <w:qFormat/>
    <w:rsid w:val="00B86200"/>
    <w:pPr>
      <w:spacing w:before="120" w:after="120"/>
      <w:ind w:left="374"/>
    </w:pPr>
    <w:rPr>
      <w:rFonts w:eastAsia="Times New Roman" w:cs="Arial"/>
      <w:noProof/>
      <w:sz w:val="22"/>
      <w:szCs w:val="22"/>
    </w:rPr>
  </w:style>
  <w:style w:type="paragraph" w:customStyle="1" w:styleId="Hdg1list">
    <w:name w:val="Hdg 1 list"/>
    <w:basedOn w:val="h2list"/>
    <w:link w:val="Hdg1listChar"/>
    <w:autoRedefine/>
    <w:qFormat/>
    <w:rsid w:val="00B86200"/>
    <w:pPr>
      <w:numPr>
        <w:numId w:val="0"/>
      </w:numPr>
      <w:tabs>
        <w:tab w:val="num" w:pos="720"/>
      </w:tabs>
      <w:spacing w:after="60"/>
      <w:ind w:left="1080" w:hanging="720"/>
    </w:pPr>
    <w:rPr>
      <w:rFonts w:cs="Arial"/>
      <w:sz w:val="22"/>
      <w:szCs w:val="22"/>
    </w:rPr>
  </w:style>
  <w:style w:type="character" w:customStyle="1" w:styleId="Hdg1listChar">
    <w:name w:val="Hdg 1 list Char"/>
    <w:link w:val="Hdg1list"/>
    <w:rsid w:val="00B86200"/>
    <w:rPr>
      <w:rFonts w:cs="Arial"/>
      <w:color w:val="000000"/>
      <w:sz w:val="22"/>
      <w:szCs w:val="22"/>
    </w:rPr>
  </w:style>
  <w:style w:type="character" w:customStyle="1" w:styleId="Hdg1paragraphChar">
    <w:name w:val="Hdg 1 paragraph Char"/>
    <w:link w:val="Hdg1paragraph"/>
    <w:rsid w:val="00B86200"/>
    <w:rPr>
      <w:rFonts w:eastAsia="Times New Roman" w:cs="Arial"/>
      <w:noProof/>
      <w:sz w:val="22"/>
      <w:szCs w:val="22"/>
    </w:rPr>
  </w:style>
  <w:style w:type="paragraph" w:customStyle="1" w:styleId="Instructions">
    <w:name w:val="Instructions"/>
    <w:basedOn w:val="Hdg2Paragraph"/>
    <w:link w:val="InstructionsChar"/>
    <w:qFormat/>
    <w:rsid w:val="009D5309"/>
    <w:rPr>
      <w:i/>
      <w:color w:val="FF0000"/>
    </w:rPr>
  </w:style>
  <w:style w:type="character" w:customStyle="1" w:styleId="InstructionsChar">
    <w:name w:val="Instructions Char"/>
    <w:basedOn w:val="Hdg2ParagraphChar"/>
    <w:link w:val="Instructions"/>
    <w:rsid w:val="009D5309"/>
    <w:rPr>
      <w:rFonts w:cs="Arial"/>
      <w:i/>
      <w:color w:val="FF0000"/>
      <w:sz w:val="22"/>
      <w:szCs w:val="22"/>
    </w:rPr>
  </w:style>
  <w:style w:type="paragraph" w:customStyle="1" w:styleId="HDG1paragraph0">
    <w:name w:val="HDG 1 paragraph"/>
    <w:basedOn w:val="Hdg1paragraph"/>
    <w:link w:val="HDG1paragraphChar0"/>
    <w:autoRedefine/>
    <w:qFormat/>
    <w:rsid w:val="00B6267D"/>
    <w:pPr>
      <w:tabs>
        <w:tab w:val="left" w:pos="1260"/>
      </w:tabs>
      <w:spacing w:before="0"/>
      <w:ind w:left="360" w:right="-274"/>
    </w:pPr>
    <w:rPr>
      <w:rFonts w:eastAsia="Calibri"/>
      <w:b/>
      <w:bCs/>
      <w:iCs/>
      <w:noProof w:val="0"/>
    </w:rPr>
  </w:style>
  <w:style w:type="character" w:customStyle="1" w:styleId="HDG1paragraphChar0">
    <w:name w:val="HDG 1 paragraph Char"/>
    <w:link w:val="HDG1paragraph0"/>
    <w:rsid w:val="00B6267D"/>
    <w:rPr>
      <w:rFonts w:cs="Arial"/>
      <w:b/>
      <w:bCs/>
      <w:iCs/>
      <w:sz w:val="22"/>
      <w:szCs w:val="22"/>
    </w:rPr>
  </w:style>
  <w:style w:type="paragraph" w:customStyle="1" w:styleId="TOC40">
    <w:name w:val="TOC4"/>
    <w:basedOn w:val="Normal"/>
    <w:link w:val="TOC4Char"/>
    <w:qFormat/>
    <w:rsid w:val="00AE592F"/>
    <w:pPr>
      <w:spacing w:before="240" w:after="120"/>
      <w:jc w:val="center"/>
    </w:pPr>
    <w:rPr>
      <w:rFonts w:cs="Arial"/>
      <w:b/>
      <w:szCs w:val="24"/>
      <w:u w:val="single"/>
    </w:rPr>
  </w:style>
  <w:style w:type="paragraph" w:customStyle="1" w:styleId="TOC50">
    <w:name w:val="TOC5"/>
    <w:basedOn w:val="Normal"/>
    <w:link w:val="TOC5Char"/>
    <w:qFormat/>
    <w:rsid w:val="00AE592F"/>
    <w:pPr>
      <w:spacing w:after="120"/>
      <w:ind w:left="720"/>
    </w:pPr>
    <w:rPr>
      <w:rFonts w:cs="Arial"/>
      <w:szCs w:val="24"/>
    </w:rPr>
  </w:style>
  <w:style w:type="character" w:customStyle="1" w:styleId="TOC4Char">
    <w:name w:val="TOC4 Char"/>
    <w:basedOn w:val="DefaultParagraphFont"/>
    <w:link w:val="TOC40"/>
    <w:rsid w:val="00AE592F"/>
    <w:rPr>
      <w:rFonts w:cs="Arial"/>
      <w:b/>
      <w:sz w:val="22"/>
      <w:szCs w:val="24"/>
      <w:u w:val="single"/>
    </w:rPr>
  </w:style>
  <w:style w:type="character" w:styleId="SubtleReference">
    <w:name w:val="Subtle Reference"/>
    <w:uiPriority w:val="31"/>
    <w:qFormat/>
    <w:rsid w:val="00AE592F"/>
    <w:rPr>
      <w:rFonts w:cs="Arial"/>
      <w:b/>
      <w:i/>
      <w:szCs w:val="24"/>
    </w:rPr>
  </w:style>
  <w:style w:type="character" w:customStyle="1" w:styleId="TOC5Char">
    <w:name w:val="TOC5 Char"/>
    <w:basedOn w:val="DefaultParagraphFont"/>
    <w:link w:val="TOC50"/>
    <w:rsid w:val="00AE592F"/>
    <w:rPr>
      <w:rFonts w:cs="Arial"/>
      <w:sz w:val="22"/>
      <w:szCs w:val="24"/>
    </w:rPr>
  </w:style>
  <w:style w:type="paragraph" w:customStyle="1" w:styleId="TableTitle">
    <w:name w:val="Table Title"/>
    <w:basedOn w:val="Normal"/>
    <w:link w:val="TableTitleChar"/>
    <w:qFormat/>
    <w:rsid w:val="008D7045"/>
    <w:pPr>
      <w:jc w:val="center"/>
    </w:pPr>
    <w:rPr>
      <w:rFonts w:eastAsia="Times New Roman" w:cs="Arial"/>
      <w:b/>
      <w:sz w:val="24"/>
      <w:szCs w:val="24"/>
    </w:rPr>
  </w:style>
  <w:style w:type="paragraph" w:customStyle="1" w:styleId="TableNormal0">
    <w:name w:val="Table_Normal"/>
    <w:basedOn w:val="Normal"/>
    <w:link w:val="TableNormalChar"/>
    <w:qFormat/>
    <w:rsid w:val="008D7045"/>
    <w:pPr>
      <w:widowControl w:val="0"/>
      <w:spacing w:after="120"/>
    </w:pPr>
    <w:rPr>
      <w:rFonts w:eastAsia="Times New Roman" w:cs="Arial"/>
      <w:sz w:val="20"/>
      <w:szCs w:val="20"/>
    </w:rPr>
  </w:style>
  <w:style w:type="character" w:customStyle="1" w:styleId="TableTitleChar">
    <w:name w:val="Table Title Char"/>
    <w:basedOn w:val="DefaultParagraphFont"/>
    <w:link w:val="TableTitle"/>
    <w:rsid w:val="008D7045"/>
    <w:rPr>
      <w:rFonts w:eastAsia="Times New Roman" w:cs="Arial"/>
      <w:b/>
      <w:sz w:val="24"/>
      <w:szCs w:val="24"/>
    </w:rPr>
  </w:style>
  <w:style w:type="paragraph" w:customStyle="1" w:styleId="TableDescriptor">
    <w:name w:val="Table_Descriptor"/>
    <w:basedOn w:val="Normal"/>
    <w:link w:val="TableDescriptorChar"/>
    <w:qFormat/>
    <w:rsid w:val="008D7045"/>
    <w:pPr>
      <w:widowControl w:val="0"/>
    </w:pPr>
    <w:rPr>
      <w:rFonts w:eastAsia="Times New Roman" w:cs="Arial"/>
      <w:sz w:val="18"/>
      <w:szCs w:val="18"/>
    </w:rPr>
  </w:style>
  <w:style w:type="character" w:customStyle="1" w:styleId="TableNormalChar">
    <w:name w:val="Table_Normal Char"/>
    <w:basedOn w:val="DefaultParagraphFont"/>
    <w:link w:val="TableNormal0"/>
    <w:rsid w:val="008D7045"/>
    <w:rPr>
      <w:rFonts w:eastAsia="Times New Roman" w:cs="Arial"/>
    </w:rPr>
  </w:style>
  <w:style w:type="paragraph" w:customStyle="1" w:styleId="Footer1">
    <w:name w:val="Footer1"/>
    <w:basedOn w:val="RFQQFooter"/>
    <w:link w:val="Footer1Char"/>
    <w:qFormat/>
    <w:rsid w:val="00017DEF"/>
  </w:style>
  <w:style w:type="character" w:customStyle="1" w:styleId="TableDescriptorChar">
    <w:name w:val="Table_Descriptor Char"/>
    <w:basedOn w:val="DefaultParagraphFont"/>
    <w:link w:val="TableDescriptor"/>
    <w:rsid w:val="008D7045"/>
    <w:rPr>
      <w:rFonts w:eastAsia="Times New Roman" w:cs="Arial"/>
      <w:sz w:val="18"/>
      <w:szCs w:val="18"/>
    </w:rPr>
  </w:style>
  <w:style w:type="paragraph" w:customStyle="1" w:styleId="TableTitle2">
    <w:name w:val="Table Title_2"/>
    <w:basedOn w:val="TableTitle"/>
    <w:link w:val="TableTitle2Char"/>
    <w:qFormat/>
    <w:rsid w:val="002B1E4E"/>
    <w:pPr>
      <w:spacing w:after="60"/>
    </w:pPr>
    <w:rPr>
      <w:sz w:val="20"/>
      <w:szCs w:val="20"/>
    </w:rPr>
  </w:style>
  <w:style w:type="character" w:customStyle="1" w:styleId="Footer1Char">
    <w:name w:val="Footer1 Char"/>
    <w:basedOn w:val="RFQQFooterChar"/>
    <w:link w:val="Footer1"/>
    <w:rsid w:val="00017DEF"/>
    <w:rPr>
      <w:rFonts w:cs="Arial"/>
      <w:sz w:val="24"/>
      <w:szCs w:val="24"/>
    </w:rPr>
  </w:style>
  <w:style w:type="paragraph" w:customStyle="1" w:styleId="TableNormal2">
    <w:name w:val="Table_Normal_2"/>
    <w:basedOn w:val="Normal"/>
    <w:link w:val="TableNormal2Char"/>
    <w:qFormat/>
    <w:rsid w:val="002B1E4E"/>
    <w:pPr>
      <w:spacing w:after="120"/>
    </w:pPr>
  </w:style>
  <w:style w:type="character" w:customStyle="1" w:styleId="TableTitle2Char">
    <w:name w:val="Table Title_2 Char"/>
    <w:basedOn w:val="TableTitleChar"/>
    <w:link w:val="TableTitle2"/>
    <w:rsid w:val="002B1E4E"/>
    <w:rPr>
      <w:rFonts w:eastAsia="Times New Roman" w:cs="Arial"/>
      <w:b/>
      <w:sz w:val="24"/>
      <w:szCs w:val="24"/>
    </w:rPr>
  </w:style>
  <w:style w:type="character" w:customStyle="1" w:styleId="TableNormal2Char">
    <w:name w:val="Table_Normal_2 Char"/>
    <w:basedOn w:val="DefaultParagraphFont"/>
    <w:link w:val="TableNormal2"/>
    <w:rsid w:val="002B1E4E"/>
    <w:rPr>
      <w:sz w:val="22"/>
      <w:szCs w:val="22"/>
    </w:rPr>
  </w:style>
  <w:style w:type="paragraph" w:styleId="NormalWeb">
    <w:name w:val="Normal (Web)"/>
    <w:basedOn w:val="Normal"/>
    <w:uiPriority w:val="99"/>
    <w:semiHidden/>
    <w:unhideWhenUsed/>
    <w:rsid w:val="00527CC7"/>
    <w:pPr>
      <w:spacing w:before="100" w:beforeAutospacing="1" w:after="100" w:afterAutospacing="1" w:line="240" w:lineRule="auto"/>
    </w:pPr>
    <w:rPr>
      <w:rFonts w:ascii="Times New Roman" w:eastAsia="Times New Roman" w:hAnsi="Times New Roman"/>
      <w:sz w:val="24"/>
      <w:szCs w:val="24"/>
    </w:rPr>
  </w:style>
  <w:style w:type="paragraph" w:customStyle="1" w:styleId="H1Paragraph0">
    <w:name w:val="H1 Paragraph"/>
    <w:basedOn w:val="Normal"/>
    <w:link w:val="H1ParagraphChar0"/>
    <w:qFormat/>
    <w:rsid w:val="005D5D3E"/>
    <w:pPr>
      <w:tabs>
        <w:tab w:val="left" w:pos="-720"/>
      </w:tabs>
      <w:suppressAutoHyphens/>
      <w:spacing w:line="259" w:lineRule="auto"/>
      <w:ind w:left="360"/>
    </w:pPr>
    <w:rPr>
      <w:rFonts w:asciiTheme="minorHAnsi" w:eastAsia="Times New Roman" w:hAnsiTheme="minorHAnsi" w:cstheme="minorHAnsi"/>
      <w:spacing w:val="-3"/>
      <w:szCs w:val="20"/>
    </w:rPr>
  </w:style>
  <w:style w:type="paragraph" w:customStyle="1" w:styleId="H1List">
    <w:name w:val="H1 List"/>
    <w:basedOn w:val="Normal"/>
    <w:link w:val="H1ListChar"/>
    <w:qFormat/>
    <w:rsid w:val="00E335A1"/>
    <w:pPr>
      <w:numPr>
        <w:numId w:val="9"/>
      </w:numPr>
      <w:tabs>
        <w:tab w:val="left" w:pos="-720"/>
      </w:tabs>
      <w:suppressAutoHyphens/>
      <w:spacing w:line="259" w:lineRule="auto"/>
      <w:ind w:left="2088"/>
    </w:pPr>
    <w:rPr>
      <w:rFonts w:eastAsia="Times New Roman" w:cstheme="minorHAnsi"/>
      <w:spacing w:val="-3"/>
      <w:szCs w:val="20"/>
    </w:rPr>
  </w:style>
  <w:style w:type="character" w:customStyle="1" w:styleId="H1ParagraphChar0">
    <w:name w:val="H1 Paragraph Char"/>
    <w:basedOn w:val="DefaultParagraphFont"/>
    <w:link w:val="H1Paragraph0"/>
    <w:rsid w:val="005D5D3E"/>
    <w:rPr>
      <w:rFonts w:asciiTheme="minorHAnsi" w:eastAsia="Times New Roman" w:hAnsiTheme="minorHAnsi" w:cstheme="minorHAnsi"/>
      <w:spacing w:val="-3"/>
      <w:sz w:val="22"/>
    </w:rPr>
  </w:style>
  <w:style w:type="character" w:customStyle="1" w:styleId="H1ListChar">
    <w:name w:val="H1 List Char"/>
    <w:basedOn w:val="DefaultParagraphFont"/>
    <w:link w:val="H1List"/>
    <w:rsid w:val="00E335A1"/>
    <w:rPr>
      <w:rFonts w:eastAsia="Times New Roman" w:cstheme="minorHAnsi"/>
      <w:spacing w:val="-3"/>
      <w:sz w:val="22"/>
    </w:rPr>
  </w:style>
  <w:style w:type="character" w:styleId="UnresolvedMention">
    <w:name w:val="Unresolved Mention"/>
    <w:basedOn w:val="DefaultParagraphFont"/>
    <w:uiPriority w:val="99"/>
    <w:semiHidden/>
    <w:unhideWhenUsed/>
    <w:rsid w:val="0023096A"/>
    <w:rPr>
      <w:color w:val="605E5C"/>
      <w:shd w:val="clear" w:color="auto" w:fill="E1DFDD"/>
    </w:rPr>
  </w:style>
  <w:style w:type="character" w:customStyle="1" w:styleId="ListParagraphChar">
    <w:name w:val="List Paragraph Char"/>
    <w:link w:val="ListParagraph"/>
    <w:uiPriority w:val="34"/>
    <w:locked/>
    <w:rsid w:val="00795AC0"/>
    <w:rPr>
      <w:sz w:val="22"/>
      <w:szCs w:val="22"/>
    </w:rPr>
  </w:style>
  <w:style w:type="paragraph" w:customStyle="1" w:styleId="HdgP2">
    <w:name w:val="Hdg P2"/>
    <w:basedOn w:val="Normal"/>
    <w:link w:val="HdgP2Char"/>
    <w:qFormat/>
    <w:rsid w:val="00DA2071"/>
    <w:pPr>
      <w:spacing w:line="259" w:lineRule="auto"/>
      <w:ind w:left="360"/>
    </w:pPr>
    <w:rPr>
      <w:rFonts w:eastAsia="Times New Roman" w:cs="Arial"/>
      <w:sz w:val="20"/>
      <w:szCs w:val="20"/>
    </w:rPr>
  </w:style>
  <w:style w:type="character" w:customStyle="1" w:styleId="HdgP2Char">
    <w:name w:val="Hdg P2 Char"/>
    <w:basedOn w:val="DefaultParagraphFont"/>
    <w:link w:val="HdgP2"/>
    <w:rsid w:val="00DA2071"/>
    <w:rPr>
      <w:rFonts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2675">
      <w:bodyDiv w:val="1"/>
      <w:marLeft w:val="0"/>
      <w:marRight w:val="0"/>
      <w:marTop w:val="0"/>
      <w:marBottom w:val="0"/>
      <w:divBdr>
        <w:top w:val="none" w:sz="0" w:space="0" w:color="auto"/>
        <w:left w:val="none" w:sz="0" w:space="0" w:color="auto"/>
        <w:bottom w:val="none" w:sz="0" w:space="0" w:color="auto"/>
        <w:right w:val="none" w:sz="0" w:space="0" w:color="auto"/>
      </w:divBdr>
    </w:div>
    <w:div w:id="171339632">
      <w:bodyDiv w:val="1"/>
      <w:marLeft w:val="0"/>
      <w:marRight w:val="0"/>
      <w:marTop w:val="0"/>
      <w:marBottom w:val="0"/>
      <w:divBdr>
        <w:top w:val="none" w:sz="0" w:space="0" w:color="auto"/>
        <w:left w:val="none" w:sz="0" w:space="0" w:color="auto"/>
        <w:bottom w:val="none" w:sz="0" w:space="0" w:color="auto"/>
        <w:right w:val="none" w:sz="0" w:space="0" w:color="auto"/>
      </w:divBdr>
    </w:div>
    <w:div w:id="519007764">
      <w:bodyDiv w:val="1"/>
      <w:marLeft w:val="0"/>
      <w:marRight w:val="0"/>
      <w:marTop w:val="0"/>
      <w:marBottom w:val="0"/>
      <w:divBdr>
        <w:top w:val="none" w:sz="0" w:space="0" w:color="auto"/>
        <w:left w:val="none" w:sz="0" w:space="0" w:color="auto"/>
        <w:bottom w:val="none" w:sz="0" w:space="0" w:color="auto"/>
        <w:right w:val="none" w:sz="0" w:space="0" w:color="auto"/>
      </w:divBdr>
    </w:div>
    <w:div w:id="659233105">
      <w:bodyDiv w:val="1"/>
      <w:marLeft w:val="0"/>
      <w:marRight w:val="0"/>
      <w:marTop w:val="0"/>
      <w:marBottom w:val="0"/>
      <w:divBdr>
        <w:top w:val="none" w:sz="0" w:space="0" w:color="auto"/>
        <w:left w:val="none" w:sz="0" w:space="0" w:color="auto"/>
        <w:bottom w:val="none" w:sz="0" w:space="0" w:color="auto"/>
        <w:right w:val="none" w:sz="0" w:space="0" w:color="auto"/>
      </w:divBdr>
    </w:div>
    <w:div w:id="804202711">
      <w:bodyDiv w:val="1"/>
      <w:marLeft w:val="0"/>
      <w:marRight w:val="0"/>
      <w:marTop w:val="0"/>
      <w:marBottom w:val="0"/>
      <w:divBdr>
        <w:top w:val="none" w:sz="0" w:space="0" w:color="auto"/>
        <w:left w:val="none" w:sz="0" w:space="0" w:color="auto"/>
        <w:bottom w:val="none" w:sz="0" w:space="0" w:color="auto"/>
        <w:right w:val="none" w:sz="0" w:space="0" w:color="auto"/>
      </w:divBdr>
    </w:div>
    <w:div w:id="950163820">
      <w:bodyDiv w:val="1"/>
      <w:marLeft w:val="0"/>
      <w:marRight w:val="0"/>
      <w:marTop w:val="0"/>
      <w:marBottom w:val="0"/>
      <w:divBdr>
        <w:top w:val="none" w:sz="0" w:space="0" w:color="auto"/>
        <w:left w:val="none" w:sz="0" w:space="0" w:color="auto"/>
        <w:bottom w:val="none" w:sz="0" w:space="0" w:color="auto"/>
        <w:right w:val="none" w:sz="0" w:space="0" w:color="auto"/>
      </w:divBdr>
    </w:div>
    <w:div w:id="1137450260">
      <w:bodyDiv w:val="1"/>
      <w:marLeft w:val="0"/>
      <w:marRight w:val="0"/>
      <w:marTop w:val="0"/>
      <w:marBottom w:val="0"/>
      <w:divBdr>
        <w:top w:val="none" w:sz="0" w:space="0" w:color="auto"/>
        <w:left w:val="none" w:sz="0" w:space="0" w:color="auto"/>
        <w:bottom w:val="none" w:sz="0" w:space="0" w:color="auto"/>
        <w:right w:val="none" w:sz="0" w:space="0" w:color="auto"/>
      </w:divBdr>
    </w:div>
    <w:div w:id="1202011058">
      <w:bodyDiv w:val="1"/>
      <w:marLeft w:val="0"/>
      <w:marRight w:val="0"/>
      <w:marTop w:val="0"/>
      <w:marBottom w:val="0"/>
      <w:divBdr>
        <w:top w:val="none" w:sz="0" w:space="0" w:color="auto"/>
        <w:left w:val="none" w:sz="0" w:space="0" w:color="auto"/>
        <w:bottom w:val="none" w:sz="0" w:space="0" w:color="auto"/>
        <w:right w:val="none" w:sz="0" w:space="0" w:color="auto"/>
      </w:divBdr>
    </w:div>
    <w:div w:id="1250579397">
      <w:bodyDiv w:val="1"/>
      <w:marLeft w:val="0"/>
      <w:marRight w:val="0"/>
      <w:marTop w:val="0"/>
      <w:marBottom w:val="0"/>
      <w:divBdr>
        <w:top w:val="none" w:sz="0" w:space="0" w:color="auto"/>
        <w:left w:val="none" w:sz="0" w:space="0" w:color="auto"/>
        <w:bottom w:val="none" w:sz="0" w:space="0" w:color="auto"/>
        <w:right w:val="none" w:sz="0" w:space="0" w:color="auto"/>
      </w:divBdr>
    </w:div>
    <w:div w:id="1434205042">
      <w:bodyDiv w:val="1"/>
      <w:marLeft w:val="0"/>
      <w:marRight w:val="0"/>
      <w:marTop w:val="0"/>
      <w:marBottom w:val="0"/>
      <w:divBdr>
        <w:top w:val="none" w:sz="0" w:space="0" w:color="auto"/>
        <w:left w:val="none" w:sz="0" w:space="0" w:color="auto"/>
        <w:bottom w:val="none" w:sz="0" w:space="0" w:color="auto"/>
        <w:right w:val="none" w:sz="0" w:space="0" w:color="auto"/>
      </w:divBdr>
      <w:divsChild>
        <w:div w:id="1751193510">
          <w:marLeft w:val="0"/>
          <w:marRight w:val="0"/>
          <w:marTop w:val="0"/>
          <w:marBottom w:val="0"/>
          <w:divBdr>
            <w:top w:val="none" w:sz="0" w:space="0" w:color="auto"/>
            <w:left w:val="none" w:sz="0" w:space="0" w:color="auto"/>
            <w:bottom w:val="none" w:sz="0" w:space="0" w:color="auto"/>
            <w:right w:val="none" w:sz="0" w:space="0" w:color="auto"/>
          </w:divBdr>
        </w:div>
      </w:divsChild>
    </w:div>
    <w:div w:id="201479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yperlink" Target="http://www.ofm.wa.gov/accounting/travel/" TargetMode="External"/><Relationship Id="rId39" Type="http://schemas.openxmlformats.org/officeDocument/2006/relationships/footer" Target="footer6.xml"/><Relationship Id="rId21" Type="http://schemas.openxmlformats.org/officeDocument/2006/relationships/hyperlink" Target="https://www.medicaid.gov/federal-policy-guidance/downloads/sho022616.pdf" TargetMode="External"/><Relationship Id="rId34" Type="http://schemas.openxmlformats.org/officeDocument/2006/relationships/header" Target="header11.xml"/><Relationship Id="rId42" Type="http://schemas.openxmlformats.org/officeDocument/2006/relationships/header" Target="header17.xml"/><Relationship Id="rId47" Type="http://schemas.openxmlformats.org/officeDocument/2006/relationships/hyperlink" Target="https://www.ecfr.gov/current/title-2/subtitle-A/chapter-II/part-200/subpart-D/section-200.307" TargetMode="External"/><Relationship Id="rId50" Type="http://schemas.openxmlformats.org/officeDocument/2006/relationships/hyperlink" Target="https://www.ecfr.gov/on/2025-09-30/title-45/subtitle-A/subchapter-A/part-75" TargetMode="External"/><Relationship Id="rId55" Type="http://schemas.openxmlformats.org/officeDocument/2006/relationships/footer" Target="footer8.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7.xml"/><Relationship Id="rId11" Type="http://schemas.openxmlformats.org/officeDocument/2006/relationships/footer" Target="footer1.xml"/><Relationship Id="rId24" Type="http://schemas.openxmlformats.org/officeDocument/2006/relationships/hyperlink" Target="http://uscode.house.gov/" TargetMode="External"/><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hyperlink" Target="https://www.ecfr.gov/current/title-45/subtitle-A/subchapter-B/part-156/subpart-E/section-156.400" TargetMode="External"/><Relationship Id="rId53" Type="http://schemas.openxmlformats.org/officeDocument/2006/relationships/header" Target="header19.xml"/><Relationship Id="rId58" Type="http://schemas.openxmlformats.org/officeDocument/2006/relationships/header" Target="header23.xml"/><Relationship Id="rId5" Type="http://schemas.openxmlformats.org/officeDocument/2006/relationships/numbering" Target="numbering.xml"/><Relationship Id="rId61" Type="http://schemas.openxmlformats.org/officeDocument/2006/relationships/hyperlink" Target="https://mchb.hrsa.gov/programs-impact/programs/integrated-maternal-model" TargetMode="External"/><Relationship Id="rId19" Type="http://schemas.openxmlformats.org/officeDocument/2006/relationships/footer" Target="footer3.xml"/><Relationship Id="rId14" Type="http://schemas.openxmlformats.org/officeDocument/2006/relationships/header" Target="header2.xml"/><Relationship Id="rId22" Type="http://schemas.openxmlformats.org/officeDocument/2006/relationships/hyperlink" Target="http://www.ecfr.gov/cgi-bin/ECFR?page=browse" TargetMode="External"/><Relationship Id="rId27" Type="http://schemas.openxmlformats.org/officeDocument/2006/relationships/hyperlink" Target="mailto:RHTPayable@hca.wa.gov" TargetMode="External"/><Relationship Id="rId30" Type="http://schemas.openxmlformats.org/officeDocument/2006/relationships/header" Target="header8.xml"/><Relationship Id="rId35" Type="http://schemas.openxmlformats.org/officeDocument/2006/relationships/footer" Target="footer5.xml"/><Relationship Id="rId43" Type="http://schemas.openxmlformats.org/officeDocument/2006/relationships/footer" Target="footer7.xml"/><Relationship Id="rId48" Type="http://schemas.openxmlformats.org/officeDocument/2006/relationships/hyperlink" Target="https://www.ecfr.gov/current/title-2/subtitle-A/chapter-II/part-200" TargetMode="External"/><Relationship Id="rId56" Type="http://schemas.openxmlformats.org/officeDocument/2006/relationships/header" Target="header21.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hhs.gov/grants-contracts/grants/grants-policies-regulations/index.html"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hyperlink" Target="http://app.leg.wa.gov/wac/" TargetMode="External"/><Relationship Id="rId33" Type="http://schemas.openxmlformats.org/officeDocument/2006/relationships/header" Target="header10.xml"/><Relationship Id="rId38" Type="http://schemas.openxmlformats.org/officeDocument/2006/relationships/header" Target="header14.xml"/><Relationship Id="rId46" Type="http://schemas.openxmlformats.org/officeDocument/2006/relationships/hyperlink" Target="https://www.ssa.gov/OP_Home/ssact/title21/2105.htm" TargetMode="External"/><Relationship Id="rId59" Type="http://schemas.openxmlformats.org/officeDocument/2006/relationships/footer" Target="footer9.xml"/><Relationship Id="rId20" Type="http://schemas.openxmlformats.org/officeDocument/2006/relationships/header" Target="header6.xml"/><Relationship Id="rId41" Type="http://schemas.openxmlformats.org/officeDocument/2006/relationships/header" Target="header16.xml"/><Relationship Id="rId54" Type="http://schemas.openxmlformats.org/officeDocument/2006/relationships/header" Target="header20.xml"/><Relationship Id="rId62" Type="http://schemas.openxmlformats.org/officeDocument/2006/relationships/hyperlink" Target="https://data.cms.gov/provider-data/birthing-friendly-hospitals-and-health-syste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apps.leg.wa.gov/rcw/" TargetMode="External"/><Relationship Id="rId28" Type="http://schemas.openxmlformats.org/officeDocument/2006/relationships/hyperlink" Target="mailto:contracts@hca.wa.gov" TargetMode="External"/><Relationship Id="rId36" Type="http://schemas.openxmlformats.org/officeDocument/2006/relationships/header" Target="header12.xml"/><Relationship Id="rId49" Type="http://schemas.openxmlformats.org/officeDocument/2006/relationships/hyperlink" Target="https://www.ecfr.gov/current/title-2/subtitle-B/chapter-III/part-300" TargetMode="External"/><Relationship Id="rId57" Type="http://schemas.openxmlformats.org/officeDocument/2006/relationships/header" Target="header22.xml"/><Relationship Id="rId10" Type="http://schemas.openxmlformats.org/officeDocument/2006/relationships/endnotes" Target="endnotes.xml"/><Relationship Id="rId31" Type="http://schemas.openxmlformats.org/officeDocument/2006/relationships/footer" Target="footer4.xml"/><Relationship Id="rId44" Type="http://schemas.openxmlformats.org/officeDocument/2006/relationships/header" Target="header18.xml"/><Relationship Id="rId52" Type="http://schemas.openxmlformats.org/officeDocument/2006/relationships/hyperlink" Target="https://www.hhs.gov/sites/default/files/hhs-grants-policy-statement-oct-2025.pdf" TargetMode="External"/><Relationship Id="rId60" Type="http://schemas.openxmlformats.org/officeDocument/2006/relationships/header" Target="header24.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E6CF5E43055E4D944859EB571A6554" ma:contentTypeVersion="6" ma:contentTypeDescription="Create a new document." ma:contentTypeScope="" ma:versionID="eda50132c679821980ca700942999157">
  <xsd:schema xmlns:xsd="http://www.w3.org/2001/XMLSchema" xmlns:xs="http://www.w3.org/2001/XMLSchema" xmlns:p="http://schemas.microsoft.com/office/2006/metadata/properties" xmlns:ns1="http://schemas.microsoft.com/sharepoint/v3" xmlns:ns2="cee75dd0-fa93-4b21-904c-7239c4fe9c4b" targetNamespace="http://schemas.microsoft.com/office/2006/metadata/properties" ma:root="true" ma:fieldsID="1b3b2bef56ef2cb0ad4fd133d94fa75b" ns1:_="" ns2:_="">
    <xsd:import namespace="http://schemas.microsoft.com/sharepoint/v3"/>
    <xsd:import namespace="cee75dd0-fa93-4b21-904c-7239c4fe9c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75dd0-fa93-4b21-904c-7239c4fe9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48589-0E8E-4438-A73B-7569E487ADB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F6FB3AF-9285-4B22-8544-A11D737E82E5}">
  <ds:schemaRefs>
    <ds:schemaRef ds:uri="http://schemas.openxmlformats.org/officeDocument/2006/bibliography"/>
  </ds:schemaRefs>
</ds:datastoreItem>
</file>

<file path=customXml/itemProps3.xml><?xml version="1.0" encoding="utf-8"?>
<ds:datastoreItem xmlns:ds="http://schemas.openxmlformats.org/officeDocument/2006/customXml" ds:itemID="{335104D8-38BB-4964-A0F4-2C60BF9FC964}">
  <ds:schemaRefs>
    <ds:schemaRef ds:uri="http://schemas.microsoft.com/sharepoint/v3/contenttype/forms"/>
  </ds:schemaRefs>
</ds:datastoreItem>
</file>

<file path=customXml/itemProps4.xml><?xml version="1.0" encoding="utf-8"?>
<ds:datastoreItem xmlns:ds="http://schemas.openxmlformats.org/officeDocument/2006/customXml" ds:itemID="{5A13597A-6058-40BE-8998-8F112719A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e75dd0-fa93-4b21-904c-7239c4fe9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20fa42-cf58-4c22-8b93-58cf1d3bd1cb}" enabled="1" method="Standard" siteId="{11d0e217-264e-400a-8ba0-57dcc127d72d}" removed="0"/>
</clbl:labelList>
</file>

<file path=docProps/app.xml><?xml version="1.0" encoding="utf-8"?>
<Properties xmlns="http://schemas.openxmlformats.org/officeDocument/2006/extended-properties" xmlns:vt="http://schemas.openxmlformats.org/officeDocument/2006/docPropsVTypes">
  <Template>Normal</Template>
  <TotalTime>35</TotalTime>
  <Pages>46</Pages>
  <Words>14060</Words>
  <Characters>80144</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RFA 2026HCA14 Exhibit C Sample Draft Contract</vt:lpstr>
    </vt:vector>
  </TitlesOfParts>
  <Company>Office of the Attorney General</Company>
  <LinksUpToDate>false</LinksUpToDate>
  <CharactersWithSpaces>94016</CharactersWithSpaces>
  <SharedDoc>false</SharedDoc>
  <HLinks>
    <vt:vector size="480" baseType="variant">
      <vt:variant>
        <vt:i4>4653135</vt:i4>
      </vt:variant>
      <vt:variant>
        <vt:i4>705</vt:i4>
      </vt:variant>
      <vt:variant>
        <vt:i4>0</vt:i4>
      </vt:variant>
      <vt:variant>
        <vt:i4>5</vt:i4>
      </vt:variant>
      <vt:variant>
        <vt:lpwstr>https://www.sam.gov/</vt:lpwstr>
      </vt:variant>
      <vt:variant>
        <vt:lpwstr/>
      </vt:variant>
      <vt:variant>
        <vt:i4>6160457</vt:i4>
      </vt:variant>
      <vt:variant>
        <vt:i4>699</vt:i4>
      </vt:variant>
      <vt:variant>
        <vt:i4>0</vt:i4>
      </vt:variant>
      <vt:variant>
        <vt:i4>5</vt:i4>
      </vt:variant>
      <vt:variant>
        <vt:lpwstr>http://ojp.gov/about/offices/ocr.htm</vt:lpwstr>
      </vt:variant>
      <vt:variant>
        <vt:lpwstr/>
      </vt:variant>
      <vt:variant>
        <vt:i4>3276879</vt:i4>
      </vt:variant>
      <vt:variant>
        <vt:i4>666</vt:i4>
      </vt:variant>
      <vt:variant>
        <vt:i4>0</vt:i4>
      </vt:variant>
      <vt:variant>
        <vt:i4>5</vt:i4>
      </vt:variant>
      <vt:variant>
        <vt:lpwstr>mailto:contracts@hca.wa.gov</vt:lpwstr>
      </vt:variant>
      <vt:variant>
        <vt:lpwstr/>
      </vt:variant>
      <vt:variant>
        <vt:i4>5505085</vt:i4>
      </vt:variant>
      <vt:variant>
        <vt:i4>618</vt:i4>
      </vt:variant>
      <vt:variant>
        <vt:i4>0</vt:i4>
      </vt:variant>
      <vt:variant>
        <vt:i4>5</vt:i4>
      </vt:variant>
      <vt:variant>
        <vt:lpwstr>mailto:HCAAdminAccountsPayable@hca.wa.gov</vt:lpwstr>
      </vt:variant>
      <vt:variant>
        <vt:lpwstr/>
      </vt:variant>
      <vt:variant>
        <vt:i4>4391025</vt:i4>
      </vt:variant>
      <vt:variant>
        <vt:i4>615</vt:i4>
      </vt:variant>
      <vt:variant>
        <vt:i4>0</vt:i4>
      </vt:variant>
      <vt:variant>
        <vt:i4>5</vt:i4>
      </vt:variant>
      <vt:variant>
        <vt:lpwstr>mailto:A-19DBHR@hca.wa.gov</vt:lpwstr>
      </vt:variant>
      <vt:variant>
        <vt:lpwstr/>
      </vt:variant>
      <vt:variant>
        <vt:i4>5505085</vt:i4>
      </vt:variant>
      <vt:variant>
        <vt:i4>612</vt:i4>
      </vt:variant>
      <vt:variant>
        <vt:i4>0</vt:i4>
      </vt:variant>
      <vt:variant>
        <vt:i4>5</vt:i4>
      </vt:variant>
      <vt:variant>
        <vt:lpwstr>mailto:HCAAdminAccountsPayable@hca.wa.gov</vt:lpwstr>
      </vt:variant>
      <vt:variant>
        <vt:lpwstr/>
      </vt:variant>
      <vt:variant>
        <vt:i4>6029313</vt:i4>
      </vt:variant>
      <vt:variant>
        <vt:i4>609</vt:i4>
      </vt:variant>
      <vt:variant>
        <vt:i4>0</vt:i4>
      </vt:variant>
      <vt:variant>
        <vt:i4>5</vt:i4>
      </vt:variant>
      <vt:variant>
        <vt:lpwstr>https://ofm.wa.gov/it-systems/statewide-vendorpayee-services/receiving-payment-state</vt:lpwstr>
      </vt:variant>
      <vt:variant>
        <vt:lpwstr/>
      </vt:variant>
      <vt:variant>
        <vt:i4>2359392</vt:i4>
      </vt:variant>
      <vt:variant>
        <vt:i4>606</vt:i4>
      </vt:variant>
      <vt:variant>
        <vt:i4>0</vt:i4>
      </vt:variant>
      <vt:variant>
        <vt:i4>5</vt:i4>
      </vt:variant>
      <vt:variant>
        <vt:lpwstr>http://www.ofm.wa.gov/policy/10.htm</vt:lpwstr>
      </vt:variant>
      <vt:variant>
        <vt:lpwstr/>
      </vt:variant>
      <vt:variant>
        <vt:i4>6684792</vt:i4>
      </vt:variant>
      <vt:variant>
        <vt:i4>582</vt:i4>
      </vt:variant>
      <vt:variant>
        <vt:i4>0</vt:i4>
      </vt:variant>
      <vt:variant>
        <vt:i4>5</vt:i4>
      </vt:variant>
      <vt:variant>
        <vt:lpwstr>http://app.leg.wa.gov/wac/</vt:lpwstr>
      </vt:variant>
      <vt:variant>
        <vt:lpwstr/>
      </vt:variant>
      <vt:variant>
        <vt:i4>327705</vt:i4>
      </vt:variant>
      <vt:variant>
        <vt:i4>579</vt:i4>
      </vt:variant>
      <vt:variant>
        <vt:i4>0</vt:i4>
      </vt:variant>
      <vt:variant>
        <vt:i4>5</vt:i4>
      </vt:variant>
      <vt:variant>
        <vt:lpwstr>http://uscode.house.gov/</vt:lpwstr>
      </vt:variant>
      <vt:variant>
        <vt:lpwstr/>
      </vt:variant>
      <vt:variant>
        <vt:i4>2752635</vt:i4>
      </vt:variant>
      <vt:variant>
        <vt:i4>576</vt:i4>
      </vt:variant>
      <vt:variant>
        <vt:i4>0</vt:i4>
      </vt:variant>
      <vt:variant>
        <vt:i4>5</vt:i4>
      </vt:variant>
      <vt:variant>
        <vt:lpwstr>http://apps.leg.wa.gov/rcw/</vt:lpwstr>
      </vt:variant>
      <vt:variant>
        <vt:lpwstr/>
      </vt:variant>
      <vt:variant>
        <vt:i4>1114128</vt:i4>
      </vt:variant>
      <vt:variant>
        <vt:i4>564</vt:i4>
      </vt:variant>
      <vt:variant>
        <vt:i4>0</vt:i4>
      </vt:variant>
      <vt:variant>
        <vt:i4>5</vt:i4>
      </vt:variant>
      <vt:variant>
        <vt:lpwstr>http://www.ecfr.gov/cgi-bin/ECFR?page=browse</vt:lpwstr>
      </vt:variant>
      <vt:variant>
        <vt:lpwstr/>
      </vt:variant>
      <vt:variant>
        <vt:i4>1179701</vt:i4>
      </vt:variant>
      <vt:variant>
        <vt:i4>482</vt:i4>
      </vt:variant>
      <vt:variant>
        <vt:i4>0</vt:i4>
      </vt:variant>
      <vt:variant>
        <vt:i4>5</vt:i4>
      </vt:variant>
      <vt:variant>
        <vt:lpwstr/>
      </vt:variant>
      <vt:variant>
        <vt:lpwstr>_Toc179184577</vt:lpwstr>
      </vt:variant>
      <vt:variant>
        <vt:i4>1179701</vt:i4>
      </vt:variant>
      <vt:variant>
        <vt:i4>476</vt:i4>
      </vt:variant>
      <vt:variant>
        <vt:i4>0</vt:i4>
      </vt:variant>
      <vt:variant>
        <vt:i4>5</vt:i4>
      </vt:variant>
      <vt:variant>
        <vt:lpwstr/>
      </vt:variant>
      <vt:variant>
        <vt:lpwstr>_Toc179184576</vt:lpwstr>
      </vt:variant>
      <vt:variant>
        <vt:i4>1179701</vt:i4>
      </vt:variant>
      <vt:variant>
        <vt:i4>470</vt:i4>
      </vt:variant>
      <vt:variant>
        <vt:i4>0</vt:i4>
      </vt:variant>
      <vt:variant>
        <vt:i4>5</vt:i4>
      </vt:variant>
      <vt:variant>
        <vt:lpwstr/>
      </vt:variant>
      <vt:variant>
        <vt:lpwstr>_Toc179184575</vt:lpwstr>
      </vt:variant>
      <vt:variant>
        <vt:i4>1179701</vt:i4>
      </vt:variant>
      <vt:variant>
        <vt:i4>464</vt:i4>
      </vt:variant>
      <vt:variant>
        <vt:i4>0</vt:i4>
      </vt:variant>
      <vt:variant>
        <vt:i4>5</vt:i4>
      </vt:variant>
      <vt:variant>
        <vt:lpwstr/>
      </vt:variant>
      <vt:variant>
        <vt:lpwstr>_Toc179184574</vt:lpwstr>
      </vt:variant>
      <vt:variant>
        <vt:i4>1179701</vt:i4>
      </vt:variant>
      <vt:variant>
        <vt:i4>458</vt:i4>
      </vt:variant>
      <vt:variant>
        <vt:i4>0</vt:i4>
      </vt:variant>
      <vt:variant>
        <vt:i4>5</vt:i4>
      </vt:variant>
      <vt:variant>
        <vt:lpwstr/>
      </vt:variant>
      <vt:variant>
        <vt:lpwstr>_Toc179184573</vt:lpwstr>
      </vt:variant>
      <vt:variant>
        <vt:i4>1179701</vt:i4>
      </vt:variant>
      <vt:variant>
        <vt:i4>452</vt:i4>
      </vt:variant>
      <vt:variant>
        <vt:i4>0</vt:i4>
      </vt:variant>
      <vt:variant>
        <vt:i4>5</vt:i4>
      </vt:variant>
      <vt:variant>
        <vt:lpwstr/>
      </vt:variant>
      <vt:variant>
        <vt:lpwstr>_Toc179184572</vt:lpwstr>
      </vt:variant>
      <vt:variant>
        <vt:i4>1179701</vt:i4>
      </vt:variant>
      <vt:variant>
        <vt:i4>446</vt:i4>
      </vt:variant>
      <vt:variant>
        <vt:i4>0</vt:i4>
      </vt:variant>
      <vt:variant>
        <vt:i4>5</vt:i4>
      </vt:variant>
      <vt:variant>
        <vt:lpwstr/>
      </vt:variant>
      <vt:variant>
        <vt:lpwstr>_Toc179184571</vt:lpwstr>
      </vt:variant>
      <vt:variant>
        <vt:i4>1179701</vt:i4>
      </vt:variant>
      <vt:variant>
        <vt:i4>440</vt:i4>
      </vt:variant>
      <vt:variant>
        <vt:i4>0</vt:i4>
      </vt:variant>
      <vt:variant>
        <vt:i4>5</vt:i4>
      </vt:variant>
      <vt:variant>
        <vt:lpwstr/>
      </vt:variant>
      <vt:variant>
        <vt:lpwstr>_Toc179184570</vt:lpwstr>
      </vt:variant>
      <vt:variant>
        <vt:i4>1245237</vt:i4>
      </vt:variant>
      <vt:variant>
        <vt:i4>434</vt:i4>
      </vt:variant>
      <vt:variant>
        <vt:i4>0</vt:i4>
      </vt:variant>
      <vt:variant>
        <vt:i4>5</vt:i4>
      </vt:variant>
      <vt:variant>
        <vt:lpwstr/>
      </vt:variant>
      <vt:variant>
        <vt:lpwstr>_Toc179184569</vt:lpwstr>
      </vt:variant>
      <vt:variant>
        <vt:i4>1245237</vt:i4>
      </vt:variant>
      <vt:variant>
        <vt:i4>428</vt:i4>
      </vt:variant>
      <vt:variant>
        <vt:i4>0</vt:i4>
      </vt:variant>
      <vt:variant>
        <vt:i4>5</vt:i4>
      </vt:variant>
      <vt:variant>
        <vt:lpwstr/>
      </vt:variant>
      <vt:variant>
        <vt:lpwstr>_Toc179184568</vt:lpwstr>
      </vt:variant>
      <vt:variant>
        <vt:i4>1245237</vt:i4>
      </vt:variant>
      <vt:variant>
        <vt:i4>422</vt:i4>
      </vt:variant>
      <vt:variant>
        <vt:i4>0</vt:i4>
      </vt:variant>
      <vt:variant>
        <vt:i4>5</vt:i4>
      </vt:variant>
      <vt:variant>
        <vt:lpwstr/>
      </vt:variant>
      <vt:variant>
        <vt:lpwstr>_Toc179184567</vt:lpwstr>
      </vt:variant>
      <vt:variant>
        <vt:i4>1245237</vt:i4>
      </vt:variant>
      <vt:variant>
        <vt:i4>416</vt:i4>
      </vt:variant>
      <vt:variant>
        <vt:i4>0</vt:i4>
      </vt:variant>
      <vt:variant>
        <vt:i4>5</vt:i4>
      </vt:variant>
      <vt:variant>
        <vt:lpwstr/>
      </vt:variant>
      <vt:variant>
        <vt:lpwstr>_Toc179184566</vt:lpwstr>
      </vt:variant>
      <vt:variant>
        <vt:i4>1245237</vt:i4>
      </vt:variant>
      <vt:variant>
        <vt:i4>410</vt:i4>
      </vt:variant>
      <vt:variant>
        <vt:i4>0</vt:i4>
      </vt:variant>
      <vt:variant>
        <vt:i4>5</vt:i4>
      </vt:variant>
      <vt:variant>
        <vt:lpwstr/>
      </vt:variant>
      <vt:variant>
        <vt:lpwstr>_Toc179184565</vt:lpwstr>
      </vt:variant>
      <vt:variant>
        <vt:i4>1245237</vt:i4>
      </vt:variant>
      <vt:variant>
        <vt:i4>404</vt:i4>
      </vt:variant>
      <vt:variant>
        <vt:i4>0</vt:i4>
      </vt:variant>
      <vt:variant>
        <vt:i4>5</vt:i4>
      </vt:variant>
      <vt:variant>
        <vt:lpwstr/>
      </vt:variant>
      <vt:variant>
        <vt:lpwstr>_Toc179184564</vt:lpwstr>
      </vt:variant>
      <vt:variant>
        <vt:i4>1245237</vt:i4>
      </vt:variant>
      <vt:variant>
        <vt:i4>398</vt:i4>
      </vt:variant>
      <vt:variant>
        <vt:i4>0</vt:i4>
      </vt:variant>
      <vt:variant>
        <vt:i4>5</vt:i4>
      </vt:variant>
      <vt:variant>
        <vt:lpwstr/>
      </vt:variant>
      <vt:variant>
        <vt:lpwstr>_Toc179184563</vt:lpwstr>
      </vt:variant>
      <vt:variant>
        <vt:i4>1245237</vt:i4>
      </vt:variant>
      <vt:variant>
        <vt:i4>392</vt:i4>
      </vt:variant>
      <vt:variant>
        <vt:i4>0</vt:i4>
      </vt:variant>
      <vt:variant>
        <vt:i4>5</vt:i4>
      </vt:variant>
      <vt:variant>
        <vt:lpwstr/>
      </vt:variant>
      <vt:variant>
        <vt:lpwstr>_Toc179184562</vt:lpwstr>
      </vt:variant>
      <vt:variant>
        <vt:i4>1245237</vt:i4>
      </vt:variant>
      <vt:variant>
        <vt:i4>386</vt:i4>
      </vt:variant>
      <vt:variant>
        <vt:i4>0</vt:i4>
      </vt:variant>
      <vt:variant>
        <vt:i4>5</vt:i4>
      </vt:variant>
      <vt:variant>
        <vt:lpwstr/>
      </vt:variant>
      <vt:variant>
        <vt:lpwstr>_Toc179184561</vt:lpwstr>
      </vt:variant>
      <vt:variant>
        <vt:i4>1245237</vt:i4>
      </vt:variant>
      <vt:variant>
        <vt:i4>380</vt:i4>
      </vt:variant>
      <vt:variant>
        <vt:i4>0</vt:i4>
      </vt:variant>
      <vt:variant>
        <vt:i4>5</vt:i4>
      </vt:variant>
      <vt:variant>
        <vt:lpwstr/>
      </vt:variant>
      <vt:variant>
        <vt:lpwstr>_Toc179184560</vt:lpwstr>
      </vt:variant>
      <vt:variant>
        <vt:i4>1048629</vt:i4>
      </vt:variant>
      <vt:variant>
        <vt:i4>374</vt:i4>
      </vt:variant>
      <vt:variant>
        <vt:i4>0</vt:i4>
      </vt:variant>
      <vt:variant>
        <vt:i4>5</vt:i4>
      </vt:variant>
      <vt:variant>
        <vt:lpwstr/>
      </vt:variant>
      <vt:variant>
        <vt:lpwstr>_Toc179184559</vt:lpwstr>
      </vt:variant>
      <vt:variant>
        <vt:i4>1048629</vt:i4>
      </vt:variant>
      <vt:variant>
        <vt:i4>368</vt:i4>
      </vt:variant>
      <vt:variant>
        <vt:i4>0</vt:i4>
      </vt:variant>
      <vt:variant>
        <vt:i4>5</vt:i4>
      </vt:variant>
      <vt:variant>
        <vt:lpwstr/>
      </vt:variant>
      <vt:variant>
        <vt:lpwstr>_Toc179184558</vt:lpwstr>
      </vt:variant>
      <vt:variant>
        <vt:i4>1048629</vt:i4>
      </vt:variant>
      <vt:variant>
        <vt:i4>362</vt:i4>
      </vt:variant>
      <vt:variant>
        <vt:i4>0</vt:i4>
      </vt:variant>
      <vt:variant>
        <vt:i4>5</vt:i4>
      </vt:variant>
      <vt:variant>
        <vt:lpwstr/>
      </vt:variant>
      <vt:variant>
        <vt:lpwstr>_Toc179184557</vt:lpwstr>
      </vt:variant>
      <vt:variant>
        <vt:i4>1048629</vt:i4>
      </vt:variant>
      <vt:variant>
        <vt:i4>356</vt:i4>
      </vt:variant>
      <vt:variant>
        <vt:i4>0</vt:i4>
      </vt:variant>
      <vt:variant>
        <vt:i4>5</vt:i4>
      </vt:variant>
      <vt:variant>
        <vt:lpwstr/>
      </vt:variant>
      <vt:variant>
        <vt:lpwstr>_Toc179184556</vt:lpwstr>
      </vt:variant>
      <vt:variant>
        <vt:i4>1048629</vt:i4>
      </vt:variant>
      <vt:variant>
        <vt:i4>350</vt:i4>
      </vt:variant>
      <vt:variant>
        <vt:i4>0</vt:i4>
      </vt:variant>
      <vt:variant>
        <vt:i4>5</vt:i4>
      </vt:variant>
      <vt:variant>
        <vt:lpwstr/>
      </vt:variant>
      <vt:variant>
        <vt:lpwstr>_Toc179184555</vt:lpwstr>
      </vt:variant>
      <vt:variant>
        <vt:i4>1048629</vt:i4>
      </vt:variant>
      <vt:variant>
        <vt:i4>344</vt:i4>
      </vt:variant>
      <vt:variant>
        <vt:i4>0</vt:i4>
      </vt:variant>
      <vt:variant>
        <vt:i4>5</vt:i4>
      </vt:variant>
      <vt:variant>
        <vt:lpwstr/>
      </vt:variant>
      <vt:variant>
        <vt:lpwstr>_Toc179184554</vt:lpwstr>
      </vt:variant>
      <vt:variant>
        <vt:i4>1048629</vt:i4>
      </vt:variant>
      <vt:variant>
        <vt:i4>338</vt:i4>
      </vt:variant>
      <vt:variant>
        <vt:i4>0</vt:i4>
      </vt:variant>
      <vt:variant>
        <vt:i4>5</vt:i4>
      </vt:variant>
      <vt:variant>
        <vt:lpwstr/>
      </vt:variant>
      <vt:variant>
        <vt:lpwstr>_Toc179184553</vt:lpwstr>
      </vt:variant>
      <vt:variant>
        <vt:i4>1048629</vt:i4>
      </vt:variant>
      <vt:variant>
        <vt:i4>332</vt:i4>
      </vt:variant>
      <vt:variant>
        <vt:i4>0</vt:i4>
      </vt:variant>
      <vt:variant>
        <vt:i4>5</vt:i4>
      </vt:variant>
      <vt:variant>
        <vt:lpwstr/>
      </vt:variant>
      <vt:variant>
        <vt:lpwstr>_Toc179184552</vt:lpwstr>
      </vt:variant>
      <vt:variant>
        <vt:i4>1048629</vt:i4>
      </vt:variant>
      <vt:variant>
        <vt:i4>326</vt:i4>
      </vt:variant>
      <vt:variant>
        <vt:i4>0</vt:i4>
      </vt:variant>
      <vt:variant>
        <vt:i4>5</vt:i4>
      </vt:variant>
      <vt:variant>
        <vt:lpwstr/>
      </vt:variant>
      <vt:variant>
        <vt:lpwstr>_Toc179184551</vt:lpwstr>
      </vt:variant>
      <vt:variant>
        <vt:i4>1048629</vt:i4>
      </vt:variant>
      <vt:variant>
        <vt:i4>320</vt:i4>
      </vt:variant>
      <vt:variant>
        <vt:i4>0</vt:i4>
      </vt:variant>
      <vt:variant>
        <vt:i4>5</vt:i4>
      </vt:variant>
      <vt:variant>
        <vt:lpwstr/>
      </vt:variant>
      <vt:variant>
        <vt:lpwstr>_Toc179184550</vt:lpwstr>
      </vt:variant>
      <vt:variant>
        <vt:i4>1114165</vt:i4>
      </vt:variant>
      <vt:variant>
        <vt:i4>314</vt:i4>
      </vt:variant>
      <vt:variant>
        <vt:i4>0</vt:i4>
      </vt:variant>
      <vt:variant>
        <vt:i4>5</vt:i4>
      </vt:variant>
      <vt:variant>
        <vt:lpwstr/>
      </vt:variant>
      <vt:variant>
        <vt:lpwstr>_Toc179184549</vt:lpwstr>
      </vt:variant>
      <vt:variant>
        <vt:i4>1114165</vt:i4>
      </vt:variant>
      <vt:variant>
        <vt:i4>308</vt:i4>
      </vt:variant>
      <vt:variant>
        <vt:i4>0</vt:i4>
      </vt:variant>
      <vt:variant>
        <vt:i4>5</vt:i4>
      </vt:variant>
      <vt:variant>
        <vt:lpwstr/>
      </vt:variant>
      <vt:variant>
        <vt:lpwstr>_Toc179184548</vt:lpwstr>
      </vt:variant>
      <vt:variant>
        <vt:i4>1114165</vt:i4>
      </vt:variant>
      <vt:variant>
        <vt:i4>302</vt:i4>
      </vt:variant>
      <vt:variant>
        <vt:i4>0</vt:i4>
      </vt:variant>
      <vt:variant>
        <vt:i4>5</vt:i4>
      </vt:variant>
      <vt:variant>
        <vt:lpwstr/>
      </vt:variant>
      <vt:variant>
        <vt:lpwstr>_Toc179184547</vt:lpwstr>
      </vt:variant>
      <vt:variant>
        <vt:i4>1114165</vt:i4>
      </vt:variant>
      <vt:variant>
        <vt:i4>296</vt:i4>
      </vt:variant>
      <vt:variant>
        <vt:i4>0</vt:i4>
      </vt:variant>
      <vt:variant>
        <vt:i4>5</vt:i4>
      </vt:variant>
      <vt:variant>
        <vt:lpwstr/>
      </vt:variant>
      <vt:variant>
        <vt:lpwstr>_Toc179184546</vt:lpwstr>
      </vt:variant>
      <vt:variant>
        <vt:i4>1114165</vt:i4>
      </vt:variant>
      <vt:variant>
        <vt:i4>290</vt:i4>
      </vt:variant>
      <vt:variant>
        <vt:i4>0</vt:i4>
      </vt:variant>
      <vt:variant>
        <vt:i4>5</vt:i4>
      </vt:variant>
      <vt:variant>
        <vt:lpwstr/>
      </vt:variant>
      <vt:variant>
        <vt:lpwstr>_Toc179184545</vt:lpwstr>
      </vt:variant>
      <vt:variant>
        <vt:i4>1114165</vt:i4>
      </vt:variant>
      <vt:variant>
        <vt:i4>284</vt:i4>
      </vt:variant>
      <vt:variant>
        <vt:i4>0</vt:i4>
      </vt:variant>
      <vt:variant>
        <vt:i4>5</vt:i4>
      </vt:variant>
      <vt:variant>
        <vt:lpwstr/>
      </vt:variant>
      <vt:variant>
        <vt:lpwstr>_Toc179184544</vt:lpwstr>
      </vt:variant>
      <vt:variant>
        <vt:i4>1114165</vt:i4>
      </vt:variant>
      <vt:variant>
        <vt:i4>278</vt:i4>
      </vt:variant>
      <vt:variant>
        <vt:i4>0</vt:i4>
      </vt:variant>
      <vt:variant>
        <vt:i4>5</vt:i4>
      </vt:variant>
      <vt:variant>
        <vt:lpwstr/>
      </vt:variant>
      <vt:variant>
        <vt:lpwstr>_Toc179184543</vt:lpwstr>
      </vt:variant>
      <vt:variant>
        <vt:i4>1114165</vt:i4>
      </vt:variant>
      <vt:variant>
        <vt:i4>272</vt:i4>
      </vt:variant>
      <vt:variant>
        <vt:i4>0</vt:i4>
      </vt:variant>
      <vt:variant>
        <vt:i4>5</vt:i4>
      </vt:variant>
      <vt:variant>
        <vt:lpwstr/>
      </vt:variant>
      <vt:variant>
        <vt:lpwstr>_Toc179184542</vt:lpwstr>
      </vt:variant>
      <vt:variant>
        <vt:i4>1114165</vt:i4>
      </vt:variant>
      <vt:variant>
        <vt:i4>266</vt:i4>
      </vt:variant>
      <vt:variant>
        <vt:i4>0</vt:i4>
      </vt:variant>
      <vt:variant>
        <vt:i4>5</vt:i4>
      </vt:variant>
      <vt:variant>
        <vt:lpwstr/>
      </vt:variant>
      <vt:variant>
        <vt:lpwstr>_Toc179184541</vt:lpwstr>
      </vt:variant>
      <vt:variant>
        <vt:i4>1114165</vt:i4>
      </vt:variant>
      <vt:variant>
        <vt:i4>260</vt:i4>
      </vt:variant>
      <vt:variant>
        <vt:i4>0</vt:i4>
      </vt:variant>
      <vt:variant>
        <vt:i4>5</vt:i4>
      </vt:variant>
      <vt:variant>
        <vt:lpwstr/>
      </vt:variant>
      <vt:variant>
        <vt:lpwstr>_Toc179184540</vt:lpwstr>
      </vt:variant>
      <vt:variant>
        <vt:i4>1441845</vt:i4>
      </vt:variant>
      <vt:variant>
        <vt:i4>254</vt:i4>
      </vt:variant>
      <vt:variant>
        <vt:i4>0</vt:i4>
      </vt:variant>
      <vt:variant>
        <vt:i4>5</vt:i4>
      </vt:variant>
      <vt:variant>
        <vt:lpwstr/>
      </vt:variant>
      <vt:variant>
        <vt:lpwstr>_Toc179184539</vt:lpwstr>
      </vt:variant>
      <vt:variant>
        <vt:i4>1441845</vt:i4>
      </vt:variant>
      <vt:variant>
        <vt:i4>248</vt:i4>
      </vt:variant>
      <vt:variant>
        <vt:i4>0</vt:i4>
      </vt:variant>
      <vt:variant>
        <vt:i4>5</vt:i4>
      </vt:variant>
      <vt:variant>
        <vt:lpwstr/>
      </vt:variant>
      <vt:variant>
        <vt:lpwstr>_Toc179184538</vt:lpwstr>
      </vt:variant>
      <vt:variant>
        <vt:i4>1441845</vt:i4>
      </vt:variant>
      <vt:variant>
        <vt:i4>242</vt:i4>
      </vt:variant>
      <vt:variant>
        <vt:i4>0</vt:i4>
      </vt:variant>
      <vt:variant>
        <vt:i4>5</vt:i4>
      </vt:variant>
      <vt:variant>
        <vt:lpwstr/>
      </vt:variant>
      <vt:variant>
        <vt:lpwstr>_Toc179184537</vt:lpwstr>
      </vt:variant>
      <vt:variant>
        <vt:i4>1441845</vt:i4>
      </vt:variant>
      <vt:variant>
        <vt:i4>236</vt:i4>
      </vt:variant>
      <vt:variant>
        <vt:i4>0</vt:i4>
      </vt:variant>
      <vt:variant>
        <vt:i4>5</vt:i4>
      </vt:variant>
      <vt:variant>
        <vt:lpwstr/>
      </vt:variant>
      <vt:variant>
        <vt:lpwstr>_Toc179184536</vt:lpwstr>
      </vt:variant>
      <vt:variant>
        <vt:i4>1441845</vt:i4>
      </vt:variant>
      <vt:variant>
        <vt:i4>230</vt:i4>
      </vt:variant>
      <vt:variant>
        <vt:i4>0</vt:i4>
      </vt:variant>
      <vt:variant>
        <vt:i4>5</vt:i4>
      </vt:variant>
      <vt:variant>
        <vt:lpwstr/>
      </vt:variant>
      <vt:variant>
        <vt:lpwstr>_Toc179184535</vt:lpwstr>
      </vt:variant>
      <vt:variant>
        <vt:i4>1441845</vt:i4>
      </vt:variant>
      <vt:variant>
        <vt:i4>224</vt:i4>
      </vt:variant>
      <vt:variant>
        <vt:i4>0</vt:i4>
      </vt:variant>
      <vt:variant>
        <vt:i4>5</vt:i4>
      </vt:variant>
      <vt:variant>
        <vt:lpwstr/>
      </vt:variant>
      <vt:variant>
        <vt:lpwstr>_Toc179184534</vt:lpwstr>
      </vt:variant>
      <vt:variant>
        <vt:i4>1441845</vt:i4>
      </vt:variant>
      <vt:variant>
        <vt:i4>218</vt:i4>
      </vt:variant>
      <vt:variant>
        <vt:i4>0</vt:i4>
      </vt:variant>
      <vt:variant>
        <vt:i4>5</vt:i4>
      </vt:variant>
      <vt:variant>
        <vt:lpwstr/>
      </vt:variant>
      <vt:variant>
        <vt:lpwstr>_Toc179184533</vt:lpwstr>
      </vt:variant>
      <vt:variant>
        <vt:i4>1441845</vt:i4>
      </vt:variant>
      <vt:variant>
        <vt:i4>212</vt:i4>
      </vt:variant>
      <vt:variant>
        <vt:i4>0</vt:i4>
      </vt:variant>
      <vt:variant>
        <vt:i4>5</vt:i4>
      </vt:variant>
      <vt:variant>
        <vt:lpwstr/>
      </vt:variant>
      <vt:variant>
        <vt:lpwstr>_Toc179184532</vt:lpwstr>
      </vt:variant>
      <vt:variant>
        <vt:i4>1441845</vt:i4>
      </vt:variant>
      <vt:variant>
        <vt:i4>206</vt:i4>
      </vt:variant>
      <vt:variant>
        <vt:i4>0</vt:i4>
      </vt:variant>
      <vt:variant>
        <vt:i4>5</vt:i4>
      </vt:variant>
      <vt:variant>
        <vt:lpwstr/>
      </vt:variant>
      <vt:variant>
        <vt:lpwstr>_Toc179184531</vt:lpwstr>
      </vt:variant>
      <vt:variant>
        <vt:i4>1441845</vt:i4>
      </vt:variant>
      <vt:variant>
        <vt:i4>200</vt:i4>
      </vt:variant>
      <vt:variant>
        <vt:i4>0</vt:i4>
      </vt:variant>
      <vt:variant>
        <vt:i4>5</vt:i4>
      </vt:variant>
      <vt:variant>
        <vt:lpwstr/>
      </vt:variant>
      <vt:variant>
        <vt:lpwstr>_Toc179184530</vt:lpwstr>
      </vt:variant>
      <vt:variant>
        <vt:i4>1507381</vt:i4>
      </vt:variant>
      <vt:variant>
        <vt:i4>194</vt:i4>
      </vt:variant>
      <vt:variant>
        <vt:i4>0</vt:i4>
      </vt:variant>
      <vt:variant>
        <vt:i4>5</vt:i4>
      </vt:variant>
      <vt:variant>
        <vt:lpwstr/>
      </vt:variant>
      <vt:variant>
        <vt:lpwstr>_Toc179184529</vt:lpwstr>
      </vt:variant>
      <vt:variant>
        <vt:i4>1507381</vt:i4>
      </vt:variant>
      <vt:variant>
        <vt:i4>188</vt:i4>
      </vt:variant>
      <vt:variant>
        <vt:i4>0</vt:i4>
      </vt:variant>
      <vt:variant>
        <vt:i4>5</vt:i4>
      </vt:variant>
      <vt:variant>
        <vt:lpwstr/>
      </vt:variant>
      <vt:variant>
        <vt:lpwstr>_Toc179184528</vt:lpwstr>
      </vt:variant>
      <vt:variant>
        <vt:i4>1507381</vt:i4>
      </vt:variant>
      <vt:variant>
        <vt:i4>182</vt:i4>
      </vt:variant>
      <vt:variant>
        <vt:i4>0</vt:i4>
      </vt:variant>
      <vt:variant>
        <vt:i4>5</vt:i4>
      </vt:variant>
      <vt:variant>
        <vt:lpwstr/>
      </vt:variant>
      <vt:variant>
        <vt:lpwstr>_Toc179184527</vt:lpwstr>
      </vt:variant>
      <vt:variant>
        <vt:i4>1507381</vt:i4>
      </vt:variant>
      <vt:variant>
        <vt:i4>176</vt:i4>
      </vt:variant>
      <vt:variant>
        <vt:i4>0</vt:i4>
      </vt:variant>
      <vt:variant>
        <vt:i4>5</vt:i4>
      </vt:variant>
      <vt:variant>
        <vt:lpwstr/>
      </vt:variant>
      <vt:variant>
        <vt:lpwstr>_Toc179184526</vt:lpwstr>
      </vt:variant>
      <vt:variant>
        <vt:i4>1507381</vt:i4>
      </vt:variant>
      <vt:variant>
        <vt:i4>170</vt:i4>
      </vt:variant>
      <vt:variant>
        <vt:i4>0</vt:i4>
      </vt:variant>
      <vt:variant>
        <vt:i4>5</vt:i4>
      </vt:variant>
      <vt:variant>
        <vt:lpwstr/>
      </vt:variant>
      <vt:variant>
        <vt:lpwstr>_Toc179184525</vt:lpwstr>
      </vt:variant>
      <vt:variant>
        <vt:i4>1507381</vt:i4>
      </vt:variant>
      <vt:variant>
        <vt:i4>164</vt:i4>
      </vt:variant>
      <vt:variant>
        <vt:i4>0</vt:i4>
      </vt:variant>
      <vt:variant>
        <vt:i4>5</vt:i4>
      </vt:variant>
      <vt:variant>
        <vt:lpwstr/>
      </vt:variant>
      <vt:variant>
        <vt:lpwstr>_Toc179184524</vt:lpwstr>
      </vt:variant>
      <vt:variant>
        <vt:i4>1507381</vt:i4>
      </vt:variant>
      <vt:variant>
        <vt:i4>158</vt:i4>
      </vt:variant>
      <vt:variant>
        <vt:i4>0</vt:i4>
      </vt:variant>
      <vt:variant>
        <vt:i4>5</vt:i4>
      </vt:variant>
      <vt:variant>
        <vt:lpwstr/>
      </vt:variant>
      <vt:variant>
        <vt:lpwstr>_Toc179184523</vt:lpwstr>
      </vt:variant>
      <vt:variant>
        <vt:i4>1507381</vt:i4>
      </vt:variant>
      <vt:variant>
        <vt:i4>152</vt:i4>
      </vt:variant>
      <vt:variant>
        <vt:i4>0</vt:i4>
      </vt:variant>
      <vt:variant>
        <vt:i4>5</vt:i4>
      </vt:variant>
      <vt:variant>
        <vt:lpwstr/>
      </vt:variant>
      <vt:variant>
        <vt:lpwstr>_Toc179184522</vt:lpwstr>
      </vt:variant>
      <vt:variant>
        <vt:i4>1507381</vt:i4>
      </vt:variant>
      <vt:variant>
        <vt:i4>146</vt:i4>
      </vt:variant>
      <vt:variant>
        <vt:i4>0</vt:i4>
      </vt:variant>
      <vt:variant>
        <vt:i4>5</vt:i4>
      </vt:variant>
      <vt:variant>
        <vt:lpwstr/>
      </vt:variant>
      <vt:variant>
        <vt:lpwstr>_Toc179184521</vt:lpwstr>
      </vt:variant>
      <vt:variant>
        <vt:i4>1507381</vt:i4>
      </vt:variant>
      <vt:variant>
        <vt:i4>140</vt:i4>
      </vt:variant>
      <vt:variant>
        <vt:i4>0</vt:i4>
      </vt:variant>
      <vt:variant>
        <vt:i4>5</vt:i4>
      </vt:variant>
      <vt:variant>
        <vt:lpwstr/>
      </vt:variant>
      <vt:variant>
        <vt:lpwstr>_Toc179184520</vt:lpwstr>
      </vt:variant>
      <vt:variant>
        <vt:i4>1310773</vt:i4>
      </vt:variant>
      <vt:variant>
        <vt:i4>134</vt:i4>
      </vt:variant>
      <vt:variant>
        <vt:i4>0</vt:i4>
      </vt:variant>
      <vt:variant>
        <vt:i4>5</vt:i4>
      </vt:variant>
      <vt:variant>
        <vt:lpwstr/>
      </vt:variant>
      <vt:variant>
        <vt:lpwstr>_Toc179184519</vt:lpwstr>
      </vt:variant>
      <vt:variant>
        <vt:i4>1310773</vt:i4>
      </vt:variant>
      <vt:variant>
        <vt:i4>128</vt:i4>
      </vt:variant>
      <vt:variant>
        <vt:i4>0</vt:i4>
      </vt:variant>
      <vt:variant>
        <vt:i4>5</vt:i4>
      </vt:variant>
      <vt:variant>
        <vt:lpwstr/>
      </vt:variant>
      <vt:variant>
        <vt:lpwstr>_Toc179184518</vt:lpwstr>
      </vt:variant>
      <vt:variant>
        <vt:i4>1310773</vt:i4>
      </vt:variant>
      <vt:variant>
        <vt:i4>122</vt:i4>
      </vt:variant>
      <vt:variant>
        <vt:i4>0</vt:i4>
      </vt:variant>
      <vt:variant>
        <vt:i4>5</vt:i4>
      </vt:variant>
      <vt:variant>
        <vt:lpwstr/>
      </vt:variant>
      <vt:variant>
        <vt:lpwstr>_Toc179184517</vt:lpwstr>
      </vt:variant>
      <vt:variant>
        <vt:i4>1310773</vt:i4>
      </vt:variant>
      <vt:variant>
        <vt:i4>116</vt:i4>
      </vt:variant>
      <vt:variant>
        <vt:i4>0</vt:i4>
      </vt:variant>
      <vt:variant>
        <vt:i4>5</vt:i4>
      </vt:variant>
      <vt:variant>
        <vt:lpwstr/>
      </vt:variant>
      <vt:variant>
        <vt:lpwstr>_Toc179184516</vt:lpwstr>
      </vt:variant>
      <vt:variant>
        <vt:i4>1310773</vt:i4>
      </vt:variant>
      <vt:variant>
        <vt:i4>110</vt:i4>
      </vt:variant>
      <vt:variant>
        <vt:i4>0</vt:i4>
      </vt:variant>
      <vt:variant>
        <vt:i4>5</vt:i4>
      </vt:variant>
      <vt:variant>
        <vt:lpwstr/>
      </vt:variant>
      <vt:variant>
        <vt:lpwstr>_Toc179184515</vt:lpwstr>
      </vt:variant>
      <vt:variant>
        <vt:i4>1310773</vt:i4>
      </vt:variant>
      <vt:variant>
        <vt:i4>104</vt:i4>
      </vt:variant>
      <vt:variant>
        <vt:i4>0</vt:i4>
      </vt:variant>
      <vt:variant>
        <vt:i4>5</vt:i4>
      </vt:variant>
      <vt:variant>
        <vt:lpwstr/>
      </vt:variant>
      <vt:variant>
        <vt:lpwstr>_Toc179184514</vt:lpwstr>
      </vt:variant>
      <vt:variant>
        <vt:i4>1310773</vt:i4>
      </vt:variant>
      <vt:variant>
        <vt:i4>98</vt:i4>
      </vt:variant>
      <vt:variant>
        <vt:i4>0</vt:i4>
      </vt:variant>
      <vt:variant>
        <vt:i4>5</vt:i4>
      </vt:variant>
      <vt:variant>
        <vt:lpwstr/>
      </vt:variant>
      <vt:variant>
        <vt:lpwstr>_Toc179184513</vt:lpwstr>
      </vt:variant>
      <vt:variant>
        <vt:i4>1310773</vt:i4>
      </vt:variant>
      <vt:variant>
        <vt:i4>92</vt:i4>
      </vt:variant>
      <vt:variant>
        <vt:i4>0</vt:i4>
      </vt:variant>
      <vt:variant>
        <vt:i4>5</vt:i4>
      </vt:variant>
      <vt:variant>
        <vt:lpwstr/>
      </vt:variant>
      <vt:variant>
        <vt:lpwstr>_Toc179184512</vt:lpwstr>
      </vt:variant>
      <vt:variant>
        <vt:i4>1310773</vt:i4>
      </vt:variant>
      <vt:variant>
        <vt:i4>86</vt:i4>
      </vt:variant>
      <vt:variant>
        <vt:i4>0</vt:i4>
      </vt:variant>
      <vt:variant>
        <vt:i4>5</vt:i4>
      </vt:variant>
      <vt:variant>
        <vt:lpwstr/>
      </vt:variant>
      <vt:variant>
        <vt:lpwstr>_Toc179184511</vt:lpwstr>
      </vt:variant>
      <vt:variant>
        <vt:i4>1310773</vt:i4>
      </vt:variant>
      <vt:variant>
        <vt:i4>80</vt:i4>
      </vt:variant>
      <vt:variant>
        <vt:i4>0</vt:i4>
      </vt:variant>
      <vt:variant>
        <vt:i4>5</vt:i4>
      </vt:variant>
      <vt:variant>
        <vt:lpwstr/>
      </vt:variant>
      <vt:variant>
        <vt:lpwstr>_Toc179184510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2026HCA14 Exhibit C Sample Draft Contract</dc:title>
  <dc:subject/>
  <dc:creator>Clark, Megan (HCA)</dc:creator>
  <cp:keywords/>
  <cp:lastModifiedBy>Epperson, Alissia (HCA)</cp:lastModifiedBy>
  <cp:revision>7</cp:revision>
  <cp:lastPrinted>2017-02-23T21:52:00Z</cp:lastPrinted>
  <dcterms:created xsi:type="dcterms:W3CDTF">2026-07-22T22:21:00Z</dcterms:created>
  <dcterms:modified xsi:type="dcterms:W3CDTF">2026-07-23T21:02:00Z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0x01010096E6CF5E43055E4D944859EB571A6554</vt:lpwstr>
  </property>
  <property fmtid="{D5CDD505-2E9C-101B-9397-08002B2CF9AE}" pid="4" name="_dlc_DocIdItemGuid">
    <vt:lpwstr>592b4f35-cb57-4508-82ca-35cbc8039797</vt:lpwstr>
  </property>
  <property fmtid="{D5CDD505-2E9C-101B-9397-08002B2CF9AE}" pid="5" name="MSIP_Label_1520fa42-cf58-4c22-8b93-58cf1d3bd1cb_Enabled">
    <vt:lpwstr>true</vt:lpwstr>
  </property>
  <property fmtid="{D5CDD505-2E9C-101B-9397-08002B2CF9AE}" pid="6" name="MSIP_Label_1520fa42-cf58-4c22-8b93-58cf1d3bd1cb_SetDate">
    <vt:lpwstr>2021-05-07T15:43:47Z</vt:lpwstr>
  </property>
  <property fmtid="{D5CDD505-2E9C-101B-9397-08002B2CF9AE}" pid="7" name="MSIP_Label_1520fa42-cf58-4c22-8b93-58cf1d3bd1cb_Method">
    <vt:lpwstr>Standard</vt:lpwstr>
  </property>
  <property fmtid="{D5CDD505-2E9C-101B-9397-08002B2CF9AE}" pid="8" name="MSIP_Label_1520fa42-cf58-4c22-8b93-58cf1d3bd1cb_Name">
    <vt:lpwstr>Public Information</vt:lpwstr>
  </property>
  <property fmtid="{D5CDD505-2E9C-101B-9397-08002B2CF9AE}" pid="9" name="MSIP_Label_1520fa42-cf58-4c22-8b93-58cf1d3bd1cb_SiteId">
    <vt:lpwstr>11d0e217-264e-400a-8ba0-57dcc127d72d</vt:lpwstr>
  </property>
  <property fmtid="{D5CDD505-2E9C-101B-9397-08002B2CF9AE}" pid="10" name="MSIP_Label_1520fa42-cf58-4c22-8b93-58cf1d3bd1cb_ActionId">
    <vt:lpwstr>985d614b-e441-4304-8bfb-5efc3df967db</vt:lpwstr>
  </property>
  <property fmtid="{D5CDD505-2E9C-101B-9397-08002B2CF9AE}" pid="11" name="MSIP_Label_1520fa42-cf58-4c22-8b93-58cf1d3bd1cb_ContentBits">
    <vt:lpwstr>0</vt:lpwstr>
  </property>
</Properties>
</file>