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42DF4" w14:textId="77777777" w:rsidR="00F85A9C" w:rsidRPr="00895277" w:rsidRDefault="00F85A9C" w:rsidP="00CE358D">
      <w:pPr>
        <w:jc w:val="center"/>
        <w:rPr>
          <w:rFonts w:ascii="Arial" w:hAnsi="Arial" w:cs="Arial"/>
          <w:b/>
          <w:sz w:val="22"/>
          <w:szCs w:val="22"/>
        </w:rPr>
      </w:pPr>
    </w:p>
    <w:p w14:paraId="27909F86" w14:textId="77777777" w:rsidR="008608BA" w:rsidRPr="008608BA" w:rsidRDefault="008608BA" w:rsidP="008608BA">
      <w:pPr>
        <w:pBdr>
          <w:top w:val="single" w:sz="36" w:space="1" w:color="0F243E" w:themeColor="text2" w:themeShade="80"/>
        </w:pBdr>
        <w:rPr>
          <w:szCs w:val="24"/>
        </w:rPr>
      </w:pPr>
    </w:p>
    <w:p w14:paraId="7244A048" w14:textId="59E34337" w:rsidR="004231C6" w:rsidRDefault="0016782B" w:rsidP="004231C6">
      <w:pPr>
        <w:pBdr>
          <w:top w:val="single" w:sz="36" w:space="1" w:color="0F243E" w:themeColor="text2" w:themeShade="80"/>
        </w:pBdr>
        <w:spacing w:after="120"/>
        <w:rPr>
          <w:rFonts w:ascii="Arial" w:hAnsi="Arial" w:cs="Arial"/>
        </w:rPr>
      </w:pPr>
      <w:r w:rsidRPr="0016782B">
        <w:rPr>
          <w:rFonts w:ascii="Arial" w:hAnsi="Arial" w:cs="Arial"/>
          <w:b/>
          <w:sz w:val="36"/>
          <w:szCs w:val="36"/>
        </w:rPr>
        <w:t>CPWI Cohort 7 Expansion</w:t>
      </w:r>
    </w:p>
    <w:p w14:paraId="4DC5EABC" w14:textId="1CF535BB" w:rsidR="00DF0907" w:rsidRPr="004231C6" w:rsidRDefault="007558CE" w:rsidP="004231C6">
      <w:pPr>
        <w:pBdr>
          <w:top w:val="single" w:sz="36" w:space="1" w:color="0F243E" w:themeColor="text2" w:themeShade="80"/>
        </w:pBdr>
        <w:spacing w:before="120" w:after="360"/>
        <w:rPr>
          <w:rFonts w:ascii="Arial" w:hAnsi="Arial" w:cs="Arial"/>
        </w:rPr>
      </w:pPr>
      <w:r>
        <w:rPr>
          <w:rFonts w:ascii="Arial" w:hAnsi="Arial" w:cs="Arial"/>
          <w:b/>
          <w:sz w:val="36"/>
          <w:szCs w:val="36"/>
        </w:rPr>
        <w:t>RF</w:t>
      </w:r>
      <w:r w:rsidR="0016782B">
        <w:rPr>
          <w:rFonts w:ascii="Arial" w:hAnsi="Arial" w:cs="Arial"/>
          <w:b/>
          <w:sz w:val="36"/>
          <w:szCs w:val="36"/>
        </w:rPr>
        <w:t>A</w:t>
      </w:r>
      <w:r w:rsidR="00DF0907" w:rsidRPr="00E61CB4">
        <w:rPr>
          <w:rFonts w:ascii="Arial" w:hAnsi="Arial" w:cs="Arial"/>
          <w:b/>
          <w:sz w:val="36"/>
          <w:szCs w:val="36"/>
        </w:rPr>
        <w:t xml:space="preserve"> No. </w:t>
      </w:r>
      <w:r w:rsidR="003C2E5F">
        <w:rPr>
          <w:rFonts w:ascii="Arial" w:hAnsi="Arial" w:cs="Arial"/>
          <w:b/>
          <w:sz w:val="36"/>
          <w:szCs w:val="36"/>
        </w:rPr>
        <w:t>202</w:t>
      </w:r>
      <w:r w:rsidR="0016782B">
        <w:rPr>
          <w:rFonts w:ascii="Arial" w:hAnsi="Arial" w:cs="Arial"/>
          <w:b/>
          <w:sz w:val="36"/>
          <w:szCs w:val="36"/>
        </w:rPr>
        <w:t>1</w:t>
      </w:r>
      <w:r w:rsidR="003C2E5F">
        <w:rPr>
          <w:rFonts w:ascii="Arial" w:hAnsi="Arial" w:cs="Arial"/>
          <w:b/>
          <w:sz w:val="36"/>
          <w:szCs w:val="36"/>
        </w:rPr>
        <w:t>HCA</w:t>
      </w:r>
      <w:r w:rsidR="0016782B">
        <w:rPr>
          <w:rFonts w:ascii="Arial" w:hAnsi="Arial" w:cs="Arial"/>
          <w:b/>
          <w:sz w:val="36"/>
          <w:szCs w:val="36"/>
        </w:rPr>
        <w:t>4</w:t>
      </w:r>
    </w:p>
    <w:p w14:paraId="3CCAFC73" w14:textId="5621C781" w:rsidR="00DF0907" w:rsidRPr="00B01B61" w:rsidRDefault="007558CE" w:rsidP="00DF0907">
      <w:pPr>
        <w:rPr>
          <w:rFonts w:ascii="Arial" w:hAnsi="Arial" w:cs="Arial"/>
          <w:b/>
          <w:szCs w:val="24"/>
        </w:rPr>
      </w:pPr>
      <w:r w:rsidRPr="00B01B61">
        <w:rPr>
          <w:rFonts w:ascii="Arial" w:hAnsi="Arial" w:cs="Arial"/>
          <w:b/>
          <w:szCs w:val="24"/>
        </w:rPr>
        <w:t xml:space="preserve">Amendment No. </w:t>
      </w:r>
      <w:r w:rsidR="0016782B">
        <w:rPr>
          <w:rFonts w:ascii="Arial" w:hAnsi="Arial" w:cs="Arial"/>
          <w:b/>
          <w:szCs w:val="24"/>
        </w:rPr>
        <w:t>1</w:t>
      </w:r>
    </w:p>
    <w:p w14:paraId="52438C90" w14:textId="77777777" w:rsidR="008608BA" w:rsidRPr="00E61CB4" w:rsidRDefault="008608BA">
      <w:pPr>
        <w:rPr>
          <w:rFonts w:ascii="Arial" w:hAnsi="Arial" w:cs="Arial"/>
        </w:rPr>
      </w:pPr>
    </w:p>
    <w:p w14:paraId="0474406A" w14:textId="77777777" w:rsidR="00457908" w:rsidRPr="00895277" w:rsidRDefault="00457908" w:rsidP="008608BA">
      <w:pPr>
        <w:pBdr>
          <w:top w:val="single" w:sz="18" w:space="1" w:color="0F243E" w:themeColor="text2" w:themeShade="80"/>
        </w:pBdr>
        <w:rPr>
          <w:rFonts w:ascii="Arial" w:hAnsi="Arial" w:cs="Arial"/>
        </w:rPr>
      </w:pPr>
    </w:p>
    <w:p w14:paraId="7AD7DCA6" w14:textId="0D2C2B16" w:rsidR="00594156" w:rsidRPr="00895277" w:rsidRDefault="00594156">
      <w:pPr>
        <w:rPr>
          <w:rFonts w:ascii="Arial" w:hAnsi="Arial" w:cs="Arial"/>
          <w:sz w:val="22"/>
          <w:szCs w:val="22"/>
        </w:rPr>
      </w:pPr>
      <w:r w:rsidRPr="00895277">
        <w:rPr>
          <w:rFonts w:ascii="Arial" w:hAnsi="Arial" w:cs="Arial"/>
          <w:b/>
          <w:sz w:val="22"/>
          <w:szCs w:val="22"/>
        </w:rPr>
        <w:t>Date Issued:</w:t>
      </w:r>
      <w:r w:rsidR="00D217C4">
        <w:rPr>
          <w:rFonts w:ascii="Arial" w:hAnsi="Arial" w:cs="Arial"/>
          <w:b/>
          <w:sz w:val="22"/>
          <w:szCs w:val="22"/>
        </w:rPr>
        <w:tab/>
      </w:r>
    </w:p>
    <w:p w14:paraId="4638CAB5" w14:textId="78DC0DE8" w:rsidR="00B0271D" w:rsidRDefault="00EB3270" w:rsidP="0016782B">
      <w:pPr>
        <w:spacing w:before="120"/>
        <w:ind w:left="1440" w:hanging="1440"/>
        <w:rPr>
          <w:rFonts w:ascii="Arial" w:hAnsi="Arial" w:cs="Arial"/>
          <w:b/>
          <w:sz w:val="22"/>
          <w:szCs w:val="22"/>
        </w:rPr>
      </w:pPr>
      <w:r w:rsidRPr="00895277">
        <w:rPr>
          <w:rFonts w:ascii="Arial" w:hAnsi="Arial" w:cs="Arial"/>
          <w:b/>
          <w:sz w:val="22"/>
          <w:szCs w:val="22"/>
        </w:rPr>
        <w:t>To:</w:t>
      </w:r>
      <w:r w:rsidRPr="00895277">
        <w:rPr>
          <w:rFonts w:ascii="Arial" w:hAnsi="Arial" w:cs="Arial"/>
          <w:b/>
          <w:sz w:val="22"/>
          <w:szCs w:val="22"/>
        </w:rPr>
        <w:tab/>
      </w:r>
      <w:r w:rsidR="00B0271D" w:rsidRPr="00724F0E">
        <w:rPr>
          <w:rFonts w:ascii="Arial" w:hAnsi="Arial" w:cs="Arial"/>
          <w:sz w:val="22"/>
          <w:szCs w:val="22"/>
        </w:rPr>
        <w:t>RF</w:t>
      </w:r>
      <w:r w:rsidR="0016782B">
        <w:rPr>
          <w:rFonts w:ascii="Arial" w:hAnsi="Arial" w:cs="Arial"/>
          <w:sz w:val="22"/>
          <w:szCs w:val="22"/>
        </w:rPr>
        <w:t>A</w:t>
      </w:r>
      <w:r w:rsidRPr="00B0271D">
        <w:rPr>
          <w:rFonts w:ascii="Arial" w:hAnsi="Arial" w:cs="Arial"/>
          <w:sz w:val="22"/>
          <w:szCs w:val="22"/>
        </w:rPr>
        <w:t xml:space="preserve"> </w:t>
      </w:r>
      <w:r w:rsidR="0016782B">
        <w:rPr>
          <w:rFonts w:ascii="Arial" w:hAnsi="Arial" w:cs="Arial"/>
          <w:sz w:val="22"/>
          <w:szCs w:val="22"/>
        </w:rPr>
        <w:t>Applicants</w:t>
      </w:r>
      <w:r w:rsidRPr="00895277">
        <w:rPr>
          <w:rFonts w:ascii="Arial" w:hAnsi="Arial" w:cs="Arial"/>
          <w:b/>
          <w:sz w:val="22"/>
          <w:szCs w:val="22"/>
        </w:rPr>
        <w:tab/>
      </w:r>
      <w:r w:rsidR="00444B0E" w:rsidRPr="00895277">
        <w:rPr>
          <w:rFonts w:ascii="Arial" w:hAnsi="Arial" w:cs="Arial"/>
          <w:b/>
          <w:sz w:val="22"/>
          <w:szCs w:val="22"/>
        </w:rPr>
        <w:t xml:space="preserve"> </w:t>
      </w:r>
    </w:p>
    <w:p w14:paraId="2FD00B71" w14:textId="4364CCD6" w:rsidR="00EB3270" w:rsidRPr="00895277" w:rsidRDefault="00EB3270" w:rsidP="0016782B">
      <w:pPr>
        <w:spacing w:before="120"/>
        <w:ind w:left="1440" w:hanging="1440"/>
        <w:rPr>
          <w:rFonts w:ascii="Arial" w:hAnsi="Arial" w:cs="Arial"/>
          <w:b/>
          <w:sz w:val="22"/>
          <w:szCs w:val="22"/>
        </w:rPr>
      </w:pPr>
      <w:r w:rsidRPr="00895277">
        <w:rPr>
          <w:rFonts w:ascii="Arial" w:hAnsi="Arial" w:cs="Arial"/>
          <w:b/>
          <w:sz w:val="22"/>
          <w:szCs w:val="22"/>
        </w:rPr>
        <w:t>From:</w:t>
      </w:r>
      <w:r w:rsidRPr="00895277">
        <w:rPr>
          <w:rFonts w:ascii="Arial" w:hAnsi="Arial" w:cs="Arial"/>
          <w:b/>
          <w:sz w:val="22"/>
          <w:szCs w:val="22"/>
        </w:rPr>
        <w:tab/>
      </w:r>
      <w:r w:rsidR="0016782B">
        <w:rPr>
          <w:rFonts w:ascii="Arial" w:hAnsi="Arial" w:cs="Arial"/>
          <w:sz w:val="22"/>
          <w:szCs w:val="22"/>
        </w:rPr>
        <w:t>Cassie Bryden</w:t>
      </w:r>
      <w:r w:rsidRPr="00895277">
        <w:rPr>
          <w:rFonts w:ascii="Arial" w:hAnsi="Arial" w:cs="Arial"/>
          <w:sz w:val="22"/>
          <w:szCs w:val="22"/>
        </w:rPr>
        <w:t>, RF</w:t>
      </w:r>
      <w:r w:rsidR="0016782B">
        <w:rPr>
          <w:rFonts w:ascii="Arial" w:hAnsi="Arial" w:cs="Arial"/>
          <w:sz w:val="22"/>
          <w:szCs w:val="22"/>
        </w:rPr>
        <w:t>A</w:t>
      </w:r>
      <w:r w:rsidRPr="00895277">
        <w:rPr>
          <w:rFonts w:ascii="Arial" w:hAnsi="Arial" w:cs="Arial"/>
          <w:sz w:val="22"/>
          <w:szCs w:val="22"/>
        </w:rPr>
        <w:t xml:space="preserve"> Coordinator</w:t>
      </w:r>
      <w:r w:rsidRPr="00895277">
        <w:rPr>
          <w:rFonts w:ascii="Arial" w:hAnsi="Arial" w:cs="Arial"/>
          <w:b/>
          <w:sz w:val="22"/>
          <w:szCs w:val="22"/>
        </w:rPr>
        <w:tab/>
      </w:r>
      <w:r w:rsidRPr="00895277">
        <w:rPr>
          <w:rFonts w:ascii="Arial" w:hAnsi="Arial" w:cs="Arial"/>
          <w:b/>
          <w:sz w:val="22"/>
          <w:szCs w:val="22"/>
        </w:rPr>
        <w:tab/>
      </w:r>
    </w:p>
    <w:p w14:paraId="5B53AF2A" w14:textId="343B0C64" w:rsidR="00594156" w:rsidRPr="00776ACE" w:rsidRDefault="00594156" w:rsidP="0016782B">
      <w:pPr>
        <w:spacing w:before="120"/>
        <w:ind w:left="1440" w:hanging="1440"/>
        <w:rPr>
          <w:rFonts w:ascii="Arial" w:hAnsi="Arial" w:cs="Arial"/>
          <w:b/>
          <w:bCs/>
          <w:sz w:val="22"/>
          <w:szCs w:val="22"/>
        </w:rPr>
      </w:pPr>
      <w:r w:rsidRPr="00895277">
        <w:rPr>
          <w:rFonts w:ascii="Arial" w:hAnsi="Arial" w:cs="Arial"/>
          <w:b/>
          <w:sz w:val="22"/>
          <w:szCs w:val="22"/>
        </w:rPr>
        <w:t>Purpose:</w:t>
      </w:r>
      <w:r w:rsidR="0016782B">
        <w:rPr>
          <w:rFonts w:ascii="Arial" w:hAnsi="Arial" w:cs="Arial"/>
          <w:b/>
          <w:sz w:val="22"/>
          <w:szCs w:val="22"/>
        </w:rPr>
        <w:tab/>
      </w:r>
      <w:r w:rsidR="00776ACE">
        <w:rPr>
          <w:rFonts w:ascii="Arial" w:hAnsi="Arial" w:cs="Arial"/>
          <w:sz w:val="22"/>
          <w:szCs w:val="22"/>
        </w:rPr>
        <w:t>Miscellaneous corrections, provide the recorded Pre-Application Webinar with HCA responses, and notify interested parties of the WEBS registration requirement.</w:t>
      </w:r>
    </w:p>
    <w:p w14:paraId="3473B22E" w14:textId="77777777" w:rsidR="003C5E01" w:rsidRPr="00895277" w:rsidRDefault="003C5E01">
      <w:pPr>
        <w:jc w:val="center"/>
        <w:rPr>
          <w:rFonts w:ascii="Arial" w:hAnsi="Arial" w:cs="Arial"/>
          <w:b/>
          <w:color w:val="000000"/>
          <w:sz w:val="22"/>
          <w:szCs w:val="22"/>
        </w:rPr>
      </w:pPr>
    </w:p>
    <w:p w14:paraId="558752F8" w14:textId="338FE0D5" w:rsidR="00CE358D" w:rsidRPr="00895277" w:rsidRDefault="00895277" w:rsidP="00CE358D">
      <w:pPr>
        <w:pStyle w:val="BodyText"/>
        <w:rPr>
          <w:rFonts w:ascii="Arial" w:hAnsi="Arial" w:cs="Arial"/>
          <w:sz w:val="22"/>
          <w:szCs w:val="22"/>
        </w:rPr>
      </w:pPr>
      <w:r w:rsidRPr="00895277">
        <w:rPr>
          <w:rFonts w:ascii="Arial" w:hAnsi="Arial" w:cs="Arial"/>
          <w:color w:val="000000"/>
          <w:sz w:val="22"/>
          <w:szCs w:val="22"/>
        </w:rPr>
        <w:t xml:space="preserve">This amendment hereby modifies and is attached to </w:t>
      </w:r>
      <w:r w:rsidR="00B0271D" w:rsidRPr="006F7453">
        <w:rPr>
          <w:rFonts w:ascii="Arial" w:hAnsi="Arial" w:cs="Arial"/>
          <w:sz w:val="22"/>
          <w:szCs w:val="22"/>
        </w:rPr>
        <w:t>RF</w:t>
      </w:r>
      <w:r w:rsidR="0016782B">
        <w:rPr>
          <w:rFonts w:ascii="Arial" w:hAnsi="Arial" w:cs="Arial"/>
          <w:sz w:val="22"/>
          <w:szCs w:val="22"/>
        </w:rPr>
        <w:t>A</w:t>
      </w:r>
      <w:r w:rsidRPr="00895277">
        <w:rPr>
          <w:rFonts w:ascii="Arial" w:hAnsi="Arial" w:cs="Arial"/>
          <w:color w:val="000000"/>
          <w:sz w:val="22"/>
          <w:szCs w:val="22"/>
        </w:rPr>
        <w:t xml:space="preserve"> No</w:t>
      </w:r>
      <w:r w:rsidRPr="00B0271D">
        <w:rPr>
          <w:rFonts w:ascii="Arial" w:hAnsi="Arial" w:cs="Arial"/>
          <w:color w:val="000000"/>
          <w:sz w:val="22"/>
          <w:szCs w:val="22"/>
        </w:rPr>
        <w:t xml:space="preserve">. </w:t>
      </w:r>
      <w:r w:rsidR="00B0271D" w:rsidRPr="00724F0E">
        <w:rPr>
          <w:rFonts w:ascii="Arial" w:hAnsi="Arial" w:cs="Arial"/>
          <w:sz w:val="22"/>
          <w:szCs w:val="22"/>
        </w:rPr>
        <w:t>202</w:t>
      </w:r>
      <w:r w:rsidR="0016782B">
        <w:rPr>
          <w:rFonts w:ascii="Arial" w:hAnsi="Arial" w:cs="Arial"/>
          <w:sz w:val="22"/>
          <w:szCs w:val="22"/>
        </w:rPr>
        <w:t>1</w:t>
      </w:r>
      <w:r w:rsidR="00B0271D" w:rsidRPr="00724F0E">
        <w:rPr>
          <w:rFonts w:ascii="Arial" w:hAnsi="Arial" w:cs="Arial"/>
          <w:sz w:val="22"/>
          <w:szCs w:val="22"/>
        </w:rPr>
        <w:t>HCA</w:t>
      </w:r>
      <w:r w:rsidR="0016782B">
        <w:rPr>
          <w:rFonts w:ascii="Arial" w:hAnsi="Arial" w:cs="Arial"/>
          <w:sz w:val="22"/>
          <w:szCs w:val="22"/>
        </w:rPr>
        <w:t>4</w:t>
      </w:r>
      <w:r w:rsidRPr="00B0271D">
        <w:rPr>
          <w:rFonts w:ascii="Arial" w:hAnsi="Arial" w:cs="Arial"/>
          <w:color w:val="000000"/>
          <w:sz w:val="22"/>
          <w:szCs w:val="22"/>
        </w:rPr>
        <w:t>.</w:t>
      </w:r>
      <w:r w:rsidRPr="00895277">
        <w:rPr>
          <w:rFonts w:ascii="Arial" w:hAnsi="Arial" w:cs="Arial"/>
          <w:color w:val="000000"/>
          <w:sz w:val="22"/>
          <w:szCs w:val="22"/>
        </w:rPr>
        <w:t xml:space="preserve"> </w:t>
      </w:r>
      <w:r w:rsidR="005412A0" w:rsidRPr="00895277">
        <w:rPr>
          <w:rFonts w:ascii="Arial" w:hAnsi="Arial" w:cs="Arial"/>
          <w:color w:val="000000"/>
          <w:sz w:val="22"/>
          <w:szCs w:val="22"/>
        </w:rPr>
        <w:t>All</w:t>
      </w:r>
      <w:r w:rsidR="00551B95" w:rsidRPr="00895277">
        <w:rPr>
          <w:rFonts w:ascii="Arial" w:hAnsi="Arial" w:cs="Arial"/>
          <w:color w:val="000000"/>
          <w:sz w:val="22"/>
          <w:szCs w:val="22"/>
        </w:rPr>
        <w:t xml:space="preserve"> </w:t>
      </w:r>
      <w:r w:rsidR="005412A0" w:rsidRPr="00895277">
        <w:rPr>
          <w:rFonts w:ascii="Arial" w:hAnsi="Arial" w:cs="Arial"/>
          <w:color w:val="000000"/>
          <w:sz w:val="22"/>
          <w:szCs w:val="22"/>
        </w:rPr>
        <w:t xml:space="preserve">other </w:t>
      </w:r>
      <w:r w:rsidR="00551B95" w:rsidRPr="00895277">
        <w:rPr>
          <w:rFonts w:ascii="Arial" w:hAnsi="Arial" w:cs="Arial"/>
          <w:color w:val="000000"/>
          <w:sz w:val="22"/>
          <w:szCs w:val="22"/>
        </w:rPr>
        <w:t>t</w:t>
      </w:r>
      <w:r w:rsidR="005412A0" w:rsidRPr="00895277">
        <w:rPr>
          <w:rFonts w:ascii="Arial" w:hAnsi="Arial" w:cs="Arial"/>
          <w:color w:val="000000"/>
          <w:sz w:val="22"/>
          <w:szCs w:val="22"/>
        </w:rPr>
        <w:t xml:space="preserve">erms, </w:t>
      </w:r>
      <w:r w:rsidR="00551B95" w:rsidRPr="00895277">
        <w:rPr>
          <w:rFonts w:ascii="Arial" w:hAnsi="Arial" w:cs="Arial"/>
          <w:color w:val="000000"/>
          <w:sz w:val="22"/>
          <w:szCs w:val="22"/>
        </w:rPr>
        <w:t>c</w:t>
      </w:r>
      <w:r w:rsidR="005412A0" w:rsidRPr="00895277">
        <w:rPr>
          <w:rFonts w:ascii="Arial" w:hAnsi="Arial" w:cs="Arial"/>
          <w:color w:val="000000"/>
          <w:sz w:val="22"/>
          <w:szCs w:val="22"/>
        </w:rPr>
        <w:t xml:space="preserve">onditions, and </w:t>
      </w:r>
      <w:r w:rsidR="00551B95" w:rsidRPr="00895277">
        <w:rPr>
          <w:rFonts w:ascii="Arial" w:hAnsi="Arial" w:cs="Arial"/>
          <w:color w:val="000000"/>
          <w:sz w:val="22"/>
          <w:szCs w:val="22"/>
        </w:rPr>
        <w:t>s</w:t>
      </w:r>
      <w:r w:rsidR="005412A0" w:rsidRPr="00895277">
        <w:rPr>
          <w:rFonts w:ascii="Arial" w:hAnsi="Arial" w:cs="Arial"/>
          <w:color w:val="000000"/>
          <w:sz w:val="22"/>
          <w:szCs w:val="22"/>
        </w:rPr>
        <w:t>pecifications remain unchanged.</w:t>
      </w:r>
      <w:r w:rsidR="00E61CB4" w:rsidRPr="00895277">
        <w:rPr>
          <w:rFonts w:ascii="Arial" w:hAnsi="Arial" w:cs="Arial"/>
          <w:sz w:val="22"/>
          <w:szCs w:val="22"/>
        </w:rPr>
        <w:t xml:space="preserve"> </w:t>
      </w:r>
    </w:p>
    <w:p w14:paraId="4386E024" w14:textId="77777777" w:rsidR="00817326" w:rsidRPr="00FF1DA9" w:rsidRDefault="00817326" w:rsidP="006E5CF9">
      <w:pPr>
        <w:rPr>
          <w:rFonts w:ascii="Arial" w:hAnsi="Arial" w:cs="Arial"/>
          <w:b/>
          <w:smallCaps/>
          <w:sz w:val="20"/>
          <w:u w:val="single"/>
        </w:rPr>
      </w:pPr>
    </w:p>
    <w:p w14:paraId="28519C12" w14:textId="77777777" w:rsidR="00594156" w:rsidRPr="00FF1DA9" w:rsidRDefault="00594156" w:rsidP="008608BA">
      <w:pPr>
        <w:pBdr>
          <w:top w:val="single" w:sz="36" w:space="1" w:color="0F243E" w:themeColor="text2" w:themeShade="80"/>
        </w:pBdr>
        <w:rPr>
          <w:rFonts w:ascii="Arial" w:hAnsi="Arial" w:cs="Arial"/>
          <w:b/>
          <w:smallCaps/>
          <w:sz w:val="20"/>
          <w:u w:val="single"/>
        </w:rPr>
      </w:pPr>
    </w:p>
    <w:p w14:paraId="5DDD33F5" w14:textId="77777777" w:rsidR="00B0271D" w:rsidRDefault="00B0271D" w:rsidP="00B0271D">
      <w:pPr>
        <w:pStyle w:val="BodyText"/>
        <w:rPr>
          <w:rFonts w:ascii="Arial" w:hAnsi="Arial" w:cs="Arial"/>
          <w:sz w:val="22"/>
          <w:szCs w:val="22"/>
        </w:rPr>
      </w:pPr>
      <w:r w:rsidRPr="00895277">
        <w:rPr>
          <w:rFonts w:ascii="Arial" w:hAnsi="Arial" w:cs="Arial"/>
          <w:sz w:val="22"/>
          <w:szCs w:val="22"/>
        </w:rPr>
        <w:t>The above referenced solicitation is amended as follows:</w:t>
      </w:r>
    </w:p>
    <w:p w14:paraId="0A1F1A8B" w14:textId="77777777" w:rsidR="00B0271D" w:rsidRPr="00895277" w:rsidRDefault="00B0271D" w:rsidP="00B0271D">
      <w:pPr>
        <w:pStyle w:val="BodyText"/>
        <w:rPr>
          <w:rFonts w:ascii="Arial" w:hAnsi="Arial" w:cs="Arial"/>
          <w:sz w:val="22"/>
          <w:szCs w:val="22"/>
        </w:rPr>
      </w:pPr>
    </w:p>
    <w:p w14:paraId="790048E9" w14:textId="43E61D70" w:rsidR="0016782B" w:rsidRPr="009B4F6B" w:rsidRDefault="00776ACE" w:rsidP="00D217C4">
      <w:pPr>
        <w:pStyle w:val="ListParagraph"/>
        <w:numPr>
          <w:ilvl w:val="0"/>
          <w:numId w:val="29"/>
        </w:numPr>
        <w:tabs>
          <w:tab w:val="left" w:pos="-1440"/>
          <w:tab w:val="left" w:pos="-720"/>
        </w:tabs>
        <w:suppressAutoHyphens/>
        <w:spacing w:after="240"/>
        <w:ind w:left="720"/>
        <w:contextualSpacing w:val="0"/>
        <w:rPr>
          <w:rFonts w:ascii="Arial" w:hAnsi="Arial"/>
          <w:b/>
          <w:bCs/>
          <w:sz w:val="22"/>
          <w:szCs w:val="22"/>
        </w:rPr>
      </w:pPr>
      <w:r w:rsidRPr="009B4F6B">
        <w:rPr>
          <w:rFonts w:ascii="Arial" w:hAnsi="Arial"/>
          <w:b/>
          <w:bCs/>
          <w:sz w:val="22"/>
          <w:szCs w:val="22"/>
        </w:rPr>
        <w:t>The Eligible High-Need Communities list on page 5 of the RFA document is replaced with the following:</w:t>
      </w:r>
    </w:p>
    <w:tbl>
      <w:tblPr>
        <w:tblStyle w:val="LightList-Accent1"/>
        <w:tblW w:w="7650" w:type="dxa"/>
        <w:tblInd w:w="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860"/>
        <w:gridCol w:w="810"/>
      </w:tblGrid>
      <w:tr w:rsidR="00776ACE" w:rsidRPr="00776ACE" w14:paraId="0800735C" w14:textId="77777777" w:rsidTr="00776ACE">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B394FD1" w14:textId="77777777" w:rsidR="00776ACE" w:rsidRPr="009B4F6B" w:rsidRDefault="00776ACE" w:rsidP="005D0594">
            <w:pPr>
              <w:ind w:left="-15"/>
              <w:jc w:val="center"/>
              <w:rPr>
                <w:rFonts w:ascii="Arial" w:hAnsi="Arial" w:cs="Arial"/>
                <w:sz w:val="20"/>
                <w:szCs w:val="20"/>
              </w:rPr>
            </w:pPr>
            <w:r w:rsidRPr="009B4F6B">
              <w:rPr>
                <w:rFonts w:ascii="Arial" w:hAnsi="Arial" w:cs="Arial"/>
                <w:sz w:val="20"/>
                <w:szCs w:val="20"/>
              </w:rPr>
              <w:t>County</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right w:val="none" w:sz="0" w:space="0" w:color="auto"/>
            </w:tcBorders>
            <w:vAlign w:val="center"/>
          </w:tcPr>
          <w:p w14:paraId="70B7E80E" w14:textId="77777777" w:rsidR="00776ACE" w:rsidRPr="009B4F6B" w:rsidRDefault="00776ACE" w:rsidP="005D0594">
            <w:pPr>
              <w:jc w:val="center"/>
              <w:rPr>
                <w:rFonts w:ascii="Arial" w:hAnsi="Arial" w:cs="Arial"/>
                <w:sz w:val="20"/>
                <w:szCs w:val="20"/>
              </w:rPr>
            </w:pPr>
            <w:r w:rsidRPr="009B4F6B">
              <w:rPr>
                <w:rFonts w:ascii="Arial" w:hAnsi="Arial" w:cs="Arial"/>
                <w:sz w:val="20"/>
                <w:szCs w:val="20"/>
              </w:rPr>
              <w:t>Community/School District/HSAA** Name</w:t>
            </w:r>
          </w:p>
        </w:tc>
        <w:tc>
          <w:tcPr>
            <w:tcW w:w="810" w:type="dxa"/>
            <w:vAlign w:val="center"/>
          </w:tcPr>
          <w:p w14:paraId="5A4E46D6" w14:textId="77777777" w:rsidR="00776ACE" w:rsidRPr="009B4F6B" w:rsidRDefault="00776ACE" w:rsidP="005D059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sz w:val="20"/>
                <w:szCs w:val="20"/>
              </w:rPr>
              <w:t>ESD</w:t>
            </w:r>
          </w:p>
        </w:tc>
      </w:tr>
      <w:tr w:rsidR="00776ACE" w:rsidRPr="00776ACE" w14:paraId="29E9CB47" w14:textId="77777777" w:rsidTr="00776AC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vAlign w:val="center"/>
          </w:tcPr>
          <w:p w14:paraId="14564E51"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Adams</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vAlign w:val="center"/>
          </w:tcPr>
          <w:p w14:paraId="4E072E40"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Lind</w:t>
            </w:r>
          </w:p>
        </w:tc>
        <w:tc>
          <w:tcPr>
            <w:tcW w:w="810" w:type="dxa"/>
            <w:tcBorders>
              <w:top w:val="none" w:sz="0" w:space="0" w:color="auto"/>
              <w:bottom w:val="none" w:sz="0" w:space="0" w:color="auto"/>
              <w:right w:val="none" w:sz="0" w:space="0" w:color="auto"/>
            </w:tcBorders>
            <w:shd w:val="clear" w:color="auto" w:fill="auto"/>
            <w:vAlign w:val="center"/>
          </w:tcPr>
          <w:p w14:paraId="04862944" w14:textId="77777777" w:rsidR="00776ACE" w:rsidRPr="009B4F6B" w:rsidRDefault="00776ACE" w:rsidP="005D05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101</w:t>
            </w:r>
          </w:p>
        </w:tc>
      </w:tr>
      <w:tr w:rsidR="00776ACE" w:rsidRPr="00776ACE" w14:paraId="2E7A9D96" w14:textId="77777777" w:rsidTr="00776ACE">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92837C4"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Benton</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vAlign w:val="center"/>
          </w:tcPr>
          <w:p w14:paraId="66F00CED"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Finley</w:t>
            </w:r>
          </w:p>
        </w:tc>
        <w:tc>
          <w:tcPr>
            <w:tcW w:w="810" w:type="dxa"/>
            <w:shd w:val="clear" w:color="auto" w:fill="auto"/>
            <w:vAlign w:val="center"/>
          </w:tcPr>
          <w:p w14:paraId="222CDF2E" w14:textId="77777777" w:rsidR="00776ACE" w:rsidRPr="009B4F6B" w:rsidRDefault="00776ACE" w:rsidP="005D05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123</w:t>
            </w:r>
          </w:p>
        </w:tc>
      </w:tr>
      <w:tr w:rsidR="00776ACE" w:rsidRPr="00776ACE" w14:paraId="38F83CB2" w14:textId="77777777" w:rsidTr="00776AC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vAlign w:val="center"/>
          </w:tcPr>
          <w:p w14:paraId="30FC4DF9"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Chelan</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vAlign w:val="center"/>
          </w:tcPr>
          <w:p w14:paraId="5A481210"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Manson</w:t>
            </w:r>
          </w:p>
        </w:tc>
        <w:tc>
          <w:tcPr>
            <w:tcW w:w="810" w:type="dxa"/>
            <w:tcBorders>
              <w:top w:val="none" w:sz="0" w:space="0" w:color="auto"/>
              <w:bottom w:val="none" w:sz="0" w:space="0" w:color="auto"/>
              <w:right w:val="none" w:sz="0" w:space="0" w:color="auto"/>
            </w:tcBorders>
            <w:shd w:val="clear" w:color="auto" w:fill="auto"/>
            <w:vAlign w:val="center"/>
          </w:tcPr>
          <w:p w14:paraId="19E9CA07" w14:textId="77777777" w:rsidR="00776ACE" w:rsidRPr="009B4F6B" w:rsidRDefault="00776ACE" w:rsidP="005D05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171</w:t>
            </w:r>
          </w:p>
        </w:tc>
      </w:tr>
      <w:tr w:rsidR="00776ACE" w:rsidRPr="00776ACE" w14:paraId="6B639724" w14:textId="77777777" w:rsidTr="00776ACE">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63D3D73"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Clallam</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vAlign w:val="center"/>
          </w:tcPr>
          <w:p w14:paraId="166B34E1"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Port Angeles</w:t>
            </w:r>
          </w:p>
        </w:tc>
        <w:tc>
          <w:tcPr>
            <w:tcW w:w="810" w:type="dxa"/>
            <w:shd w:val="clear" w:color="auto" w:fill="auto"/>
            <w:vAlign w:val="center"/>
          </w:tcPr>
          <w:p w14:paraId="29D855E2" w14:textId="77777777" w:rsidR="00776ACE" w:rsidRPr="009B4F6B" w:rsidRDefault="00776ACE" w:rsidP="005D05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114</w:t>
            </w:r>
          </w:p>
        </w:tc>
      </w:tr>
      <w:tr w:rsidR="00776ACE" w:rsidRPr="00776ACE" w14:paraId="4B45C560" w14:textId="77777777" w:rsidTr="00776AC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vAlign w:val="center"/>
          </w:tcPr>
          <w:p w14:paraId="66AA2A53"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Clark</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vAlign w:val="center"/>
          </w:tcPr>
          <w:p w14:paraId="2926A1DF"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Vancouver: Columbia River HS**</w:t>
            </w:r>
          </w:p>
        </w:tc>
        <w:tc>
          <w:tcPr>
            <w:tcW w:w="810" w:type="dxa"/>
            <w:tcBorders>
              <w:top w:val="none" w:sz="0" w:space="0" w:color="auto"/>
              <w:bottom w:val="none" w:sz="0" w:space="0" w:color="auto"/>
              <w:right w:val="none" w:sz="0" w:space="0" w:color="auto"/>
            </w:tcBorders>
            <w:shd w:val="clear" w:color="auto" w:fill="auto"/>
            <w:vAlign w:val="center"/>
          </w:tcPr>
          <w:p w14:paraId="4A1CBB2F" w14:textId="77777777" w:rsidR="00776ACE" w:rsidRPr="009B4F6B" w:rsidRDefault="00776ACE" w:rsidP="005D05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112</w:t>
            </w:r>
          </w:p>
        </w:tc>
      </w:tr>
      <w:tr w:rsidR="00776ACE" w:rsidRPr="00776ACE" w14:paraId="08F64128" w14:textId="77777777" w:rsidTr="00776ACE">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EB1E2C5"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Clark</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vAlign w:val="center"/>
          </w:tcPr>
          <w:p w14:paraId="195572D0"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Vancouver: Skyview HS**</w:t>
            </w:r>
          </w:p>
        </w:tc>
        <w:tc>
          <w:tcPr>
            <w:tcW w:w="810" w:type="dxa"/>
            <w:shd w:val="clear" w:color="auto" w:fill="auto"/>
            <w:vAlign w:val="center"/>
          </w:tcPr>
          <w:p w14:paraId="7E2267D5" w14:textId="77777777" w:rsidR="00776ACE" w:rsidRPr="009B4F6B" w:rsidRDefault="00776ACE" w:rsidP="005D05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112</w:t>
            </w:r>
          </w:p>
        </w:tc>
      </w:tr>
      <w:tr w:rsidR="00776ACE" w:rsidRPr="00776ACE" w14:paraId="3F02A603" w14:textId="77777777" w:rsidTr="00776AC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vAlign w:val="center"/>
          </w:tcPr>
          <w:p w14:paraId="6A2E48DC"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Cowlitz</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vAlign w:val="center"/>
          </w:tcPr>
          <w:p w14:paraId="0CAE1C02"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Kalama</w:t>
            </w:r>
          </w:p>
        </w:tc>
        <w:tc>
          <w:tcPr>
            <w:tcW w:w="810" w:type="dxa"/>
            <w:tcBorders>
              <w:top w:val="none" w:sz="0" w:space="0" w:color="auto"/>
              <w:bottom w:val="none" w:sz="0" w:space="0" w:color="auto"/>
              <w:right w:val="none" w:sz="0" w:space="0" w:color="auto"/>
            </w:tcBorders>
            <w:shd w:val="clear" w:color="auto" w:fill="auto"/>
            <w:vAlign w:val="center"/>
          </w:tcPr>
          <w:p w14:paraId="0E75246A" w14:textId="77777777" w:rsidR="00776ACE" w:rsidRPr="009B4F6B" w:rsidRDefault="00776ACE" w:rsidP="005D05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112</w:t>
            </w:r>
          </w:p>
        </w:tc>
      </w:tr>
      <w:tr w:rsidR="00776ACE" w:rsidRPr="00776ACE" w14:paraId="2218E2E1" w14:textId="77777777" w:rsidTr="00776ACE">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3A7A112"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Cowlitz</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vAlign w:val="center"/>
          </w:tcPr>
          <w:p w14:paraId="30DB2388"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Kelso</w:t>
            </w:r>
          </w:p>
        </w:tc>
        <w:tc>
          <w:tcPr>
            <w:tcW w:w="810" w:type="dxa"/>
            <w:shd w:val="clear" w:color="auto" w:fill="auto"/>
            <w:vAlign w:val="center"/>
          </w:tcPr>
          <w:p w14:paraId="61EED2C6" w14:textId="77777777" w:rsidR="00776ACE" w:rsidRPr="009B4F6B" w:rsidRDefault="00776ACE" w:rsidP="005D05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112</w:t>
            </w:r>
          </w:p>
        </w:tc>
      </w:tr>
      <w:tr w:rsidR="00776ACE" w:rsidRPr="00776ACE" w14:paraId="5F84B89F" w14:textId="77777777" w:rsidTr="00776AC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vAlign w:val="center"/>
          </w:tcPr>
          <w:p w14:paraId="2FC48943"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Douglas</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vAlign w:val="center"/>
          </w:tcPr>
          <w:p w14:paraId="21D299AC"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Bridgeport</w:t>
            </w:r>
          </w:p>
        </w:tc>
        <w:tc>
          <w:tcPr>
            <w:tcW w:w="810" w:type="dxa"/>
            <w:tcBorders>
              <w:top w:val="none" w:sz="0" w:space="0" w:color="auto"/>
              <w:bottom w:val="none" w:sz="0" w:space="0" w:color="auto"/>
              <w:right w:val="none" w:sz="0" w:space="0" w:color="auto"/>
            </w:tcBorders>
            <w:shd w:val="clear" w:color="auto" w:fill="auto"/>
            <w:vAlign w:val="center"/>
          </w:tcPr>
          <w:p w14:paraId="275E1628" w14:textId="77777777" w:rsidR="00776ACE" w:rsidRPr="009B4F6B" w:rsidRDefault="00776ACE" w:rsidP="005D05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171</w:t>
            </w:r>
          </w:p>
        </w:tc>
      </w:tr>
      <w:tr w:rsidR="00776ACE" w:rsidRPr="00776ACE" w14:paraId="29F9A4C5" w14:textId="77777777" w:rsidTr="00776ACE">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1AB9F88"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lastRenderedPageBreak/>
              <w:t>Douglas</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vAlign w:val="center"/>
          </w:tcPr>
          <w:p w14:paraId="3013C9DF"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Eastmont</w:t>
            </w:r>
          </w:p>
        </w:tc>
        <w:tc>
          <w:tcPr>
            <w:tcW w:w="810" w:type="dxa"/>
            <w:shd w:val="clear" w:color="auto" w:fill="auto"/>
            <w:vAlign w:val="center"/>
          </w:tcPr>
          <w:p w14:paraId="023442F7" w14:textId="77777777" w:rsidR="00776ACE" w:rsidRPr="009B4F6B" w:rsidRDefault="00776ACE" w:rsidP="005D05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171</w:t>
            </w:r>
          </w:p>
        </w:tc>
      </w:tr>
      <w:tr w:rsidR="00776ACE" w:rsidRPr="00776ACE" w14:paraId="06BFA327" w14:textId="77777777" w:rsidTr="00776AC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vAlign w:val="center"/>
          </w:tcPr>
          <w:p w14:paraId="6932E565"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Grant</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vAlign w:val="center"/>
          </w:tcPr>
          <w:p w14:paraId="60973DA3"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Soap Lake</w:t>
            </w:r>
          </w:p>
        </w:tc>
        <w:tc>
          <w:tcPr>
            <w:tcW w:w="810" w:type="dxa"/>
            <w:tcBorders>
              <w:top w:val="none" w:sz="0" w:space="0" w:color="auto"/>
              <w:bottom w:val="none" w:sz="0" w:space="0" w:color="auto"/>
              <w:right w:val="none" w:sz="0" w:space="0" w:color="auto"/>
            </w:tcBorders>
            <w:shd w:val="clear" w:color="auto" w:fill="auto"/>
            <w:vAlign w:val="center"/>
          </w:tcPr>
          <w:p w14:paraId="25249046" w14:textId="77777777" w:rsidR="00776ACE" w:rsidRPr="009B4F6B" w:rsidRDefault="00776ACE" w:rsidP="005D05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171</w:t>
            </w:r>
          </w:p>
        </w:tc>
      </w:tr>
      <w:tr w:rsidR="00776ACE" w:rsidRPr="00776ACE" w14:paraId="55AA673C" w14:textId="77777777" w:rsidTr="00776ACE">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0E2BADB"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Grant</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vAlign w:val="center"/>
          </w:tcPr>
          <w:p w14:paraId="15271311"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Warden</w:t>
            </w:r>
          </w:p>
        </w:tc>
        <w:tc>
          <w:tcPr>
            <w:tcW w:w="810" w:type="dxa"/>
            <w:shd w:val="clear" w:color="auto" w:fill="auto"/>
            <w:vAlign w:val="center"/>
          </w:tcPr>
          <w:p w14:paraId="17132CCD" w14:textId="77777777" w:rsidR="00776ACE" w:rsidRPr="009B4F6B" w:rsidRDefault="00776ACE" w:rsidP="005D05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171</w:t>
            </w:r>
          </w:p>
        </w:tc>
      </w:tr>
      <w:tr w:rsidR="00776ACE" w:rsidRPr="00776ACE" w14:paraId="58512806" w14:textId="77777777" w:rsidTr="00776AC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vAlign w:val="center"/>
          </w:tcPr>
          <w:p w14:paraId="0547582F"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Grant</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vAlign w:val="center"/>
          </w:tcPr>
          <w:p w14:paraId="1D0EA3BF"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Royal</w:t>
            </w:r>
          </w:p>
        </w:tc>
        <w:tc>
          <w:tcPr>
            <w:tcW w:w="810" w:type="dxa"/>
            <w:tcBorders>
              <w:top w:val="none" w:sz="0" w:space="0" w:color="auto"/>
              <w:bottom w:val="none" w:sz="0" w:space="0" w:color="auto"/>
              <w:right w:val="none" w:sz="0" w:space="0" w:color="auto"/>
            </w:tcBorders>
            <w:shd w:val="clear" w:color="auto" w:fill="auto"/>
            <w:vAlign w:val="center"/>
          </w:tcPr>
          <w:p w14:paraId="55AC915B" w14:textId="77777777" w:rsidR="00776ACE" w:rsidRPr="009B4F6B" w:rsidRDefault="00776ACE" w:rsidP="005D05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105</w:t>
            </w:r>
          </w:p>
        </w:tc>
      </w:tr>
      <w:tr w:rsidR="00776ACE" w:rsidRPr="00776ACE" w14:paraId="7C7E053E" w14:textId="77777777" w:rsidTr="00776ACE">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C795176"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Grant</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vAlign w:val="center"/>
          </w:tcPr>
          <w:p w14:paraId="1536E932"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Ephrata</w:t>
            </w:r>
          </w:p>
        </w:tc>
        <w:tc>
          <w:tcPr>
            <w:tcW w:w="810" w:type="dxa"/>
            <w:shd w:val="clear" w:color="auto" w:fill="auto"/>
            <w:vAlign w:val="center"/>
          </w:tcPr>
          <w:p w14:paraId="769CE805" w14:textId="77777777" w:rsidR="00776ACE" w:rsidRPr="009B4F6B" w:rsidRDefault="00776ACE" w:rsidP="005D05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171</w:t>
            </w:r>
          </w:p>
        </w:tc>
      </w:tr>
      <w:tr w:rsidR="00776ACE" w:rsidRPr="00776ACE" w14:paraId="7332C76C" w14:textId="77777777" w:rsidTr="00776AC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vAlign w:val="center"/>
          </w:tcPr>
          <w:p w14:paraId="099C1E6D"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Grays Harbor</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vAlign w:val="center"/>
          </w:tcPr>
          <w:p w14:paraId="4547FBA9"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Oakville</w:t>
            </w:r>
          </w:p>
        </w:tc>
        <w:tc>
          <w:tcPr>
            <w:tcW w:w="810" w:type="dxa"/>
            <w:tcBorders>
              <w:top w:val="none" w:sz="0" w:space="0" w:color="auto"/>
              <w:bottom w:val="none" w:sz="0" w:space="0" w:color="auto"/>
              <w:right w:val="none" w:sz="0" w:space="0" w:color="auto"/>
            </w:tcBorders>
            <w:shd w:val="clear" w:color="auto" w:fill="auto"/>
            <w:vAlign w:val="center"/>
          </w:tcPr>
          <w:p w14:paraId="758E67D8" w14:textId="77777777" w:rsidR="00776ACE" w:rsidRPr="009B4F6B" w:rsidRDefault="00776ACE" w:rsidP="005D05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113</w:t>
            </w:r>
          </w:p>
        </w:tc>
      </w:tr>
      <w:tr w:rsidR="00776ACE" w:rsidRPr="00776ACE" w14:paraId="722B8503" w14:textId="77777777" w:rsidTr="00776ACE">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E19611C"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Grays Harbor</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vAlign w:val="center"/>
          </w:tcPr>
          <w:p w14:paraId="2EAF5826" w14:textId="77777777" w:rsidR="00776ACE" w:rsidRPr="009B4F6B" w:rsidRDefault="00776ACE" w:rsidP="005D0594">
            <w:pPr>
              <w:ind w:left="76"/>
              <w:rPr>
                <w:rFonts w:ascii="Arial" w:hAnsi="Arial" w:cs="Arial"/>
                <w:sz w:val="20"/>
                <w:szCs w:val="20"/>
              </w:rPr>
            </w:pPr>
            <w:proofErr w:type="spellStart"/>
            <w:r w:rsidRPr="009B4F6B">
              <w:rPr>
                <w:rFonts w:ascii="Arial" w:hAnsi="Arial" w:cs="Arial"/>
                <w:color w:val="000000"/>
                <w:sz w:val="20"/>
                <w:szCs w:val="20"/>
              </w:rPr>
              <w:t>Ocosta</w:t>
            </w:r>
            <w:proofErr w:type="spellEnd"/>
          </w:p>
        </w:tc>
        <w:tc>
          <w:tcPr>
            <w:tcW w:w="810" w:type="dxa"/>
            <w:shd w:val="clear" w:color="auto" w:fill="auto"/>
            <w:vAlign w:val="center"/>
          </w:tcPr>
          <w:p w14:paraId="17D56FB7" w14:textId="77777777" w:rsidR="00776ACE" w:rsidRPr="009B4F6B" w:rsidRDefault="00776ACE" w:rsidP="005D05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113</w:t>
            </w:r>
          </w:p>
        </w:tc>
      </w:tr>
      <w:tr w:rsidR="00776ACE" w:rsidRPr="00776ACE" w14:paraId="4DDEE5AF" w14:textId="77777777" w:rsidTr="00776AC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vAlign w:val="center"/>
          </w:tcPr>
          <w:p w14:paraId="0A9AB383"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Grays Harbor</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vAlign w:val="center"/>
          </w:tcPr>
          <w:p w14:paraId="6BE55FF6"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Elma</w:t>
            </w:r>
          </w:p>
        </w:tc>
        <w:tc>
          <w:tcPr>
            <w:tcW w:w="810" w:type="dxa"/>
            <w:tcBorders>
              <w:top w:val="none" w:sz="0" w:space="0" w:color="auto"/>
              <w:bottom w:val="none" w:sz="0" w:space="0" w:color="auto"/>
              <w:right w:val="none" w:sz="0" w:space="0" w:color="auto"/>
            </w:tcBorders>
            <w:shd w:val="clear" w:color="auto" w:fill="auto"/>
            <w:vAlign w:val="center"/>
          </w:tcPr>
          <w:p w14:paraId="599F431F" w14:textId="77777777" w:rsidR="00776ACE" w:rsidRPr="009B4F6B" w:rsidRDefault="00776ACE" w:rsidP="005D05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113</w:t>
            </w:r>
          </w:p>
        </w:tc>
      </w:tr>
      <w:tr w:rsidR="00776ACE" w:rsidRPr="00776ACE" w14:paraId="7E576C8B" w14:textId="77777777" w:rsidTr="00776ACE">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B1E5A37"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Grays Harbor</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vAlign w:val="center"/>
          </w:tcPr>
          <w:p w14:paraId="5677E28B"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North Beach</w:t>
            </w:r>
          </w:p>
        </w:tc>
        <w:tc>
          <w:tcPr>
            <w:tcW w:w="810" w:type="dxa"/>
            <w:shd w:val="clear" w:color="auto" w:fill="auto"/>
            <w:vAlign w:val="center"/>
          </w:tcPr>
          <w:p w14:paraId="503AE45C" w14:textId="77777777" w:rsidR="00776ACE" w:rsidRPr="009B4F6B" w:rsidRDefault="00776ACE" w:rsidP="005D05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113</w:t>
            </w:r>
          </w:p>
        </w:tc>
      </w:tr>
      <w:tr w:rsidR="00776ACE" w:rsidRPr="00776ACE" w14:paraId="03099D65" w14:textId="77777777" w:rsidTr="00776AC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vAlign w:val="center"/>
          </w:tcPr>
          <w:p w14:paraId="7AEC0981"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Jefferson</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vAlign w:val="center"/>
          </w:tcPr>
          <w:p w14:paraId="4C358130"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Quilcene</w:t>
            </w:r>
          </w:p>
        </w:tc>
        <w:tc>
          <w:tcPr>
            <w:tcW w:w="810" w:type="dxa"/>
            <w:tcBorders>
              <w:top w:val="none" w:sz="0" w:space="0" w:color="auto"/>
              <w:bottom w:val="none" w:sz="0" w:space="0" w:color="auto"/>
              <w:right w:val="none" w:sz="0" w:space="0" w:color="auto"/>
            </w:tcBorders>
            <w:shd w:val="clear" w:color="auto" w:fill="auto"/>
            <w:vAlign w:val="center"/>
          </w:tcPr>
          <w:p w14:paraId="3BA9FADC" w14:textId="77777777" w:rsidR="00776ACE" w:rsidRPr="009B4F6B" w:rsidRDefault="00776ACE" w:rsidP="005D05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114</w:t>
            </w:r>
          </w:p>
        </w:tc>
      </w:tr>
      <w:tr w:rsidR="00776ACE" w:rsidRPr="00776ACE" w14:paraId="6E016BD4" w14:textId="77777777" w:rsidTr="00776ACE">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2E7EC82"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King</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vAlign w:val="center"/>
          </w:tcPr>
          <w:p w14:paraId="3668EF47"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Enumclaw</w:t>
            </w:r>
          </w:p>
        </w:tc>
        <w:tc>
          <w:tcPr>
            <w:tcW w:w="810" w:type="dxa"/>
            <w:shd w:val="clear" w:color="auto" w:fill="auto"/>
            <w:vAlign w:val="center"/>
          </w:tcPr>
          <w:p w14:paraId="72B03C2C" w14:textId="77777777" w:rsidR="00776ACE" w:rsidRPr="009B4F6B" w:rsidRDefault="00776ACE" w:rsidP="005D05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121</w:t>
            </w:r>
          </w:p>
        </w:tc>
      </w:tr>
      <w:tr w:rsidR="00776ACE" w:rsidRPr="00776ACE" w14:paraId="326EF39E" w14:textId="77777777" w:rsidTr="00776AC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vAlign w:val="center"/>
          </w:tcPr>
          <w:p w14:paraId="479289FE"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King</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vAlign w:val="center"/>
          </w:tcPr>
          <w:p w14:paraId="5BC4B75A"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Federal Way</w:t>
            </w:r>
          </w:p>
        </w:tc>
        <w:tc>
          <w:tcPr>
            <w:tcW w:w="810" w:type="dxa"/>
            <w:tcBorders>
              <w:top w:val="none" w:sz="0" w:space="0" w:color="auto"/>
              <w:bottom w:val="none" w:sz="0" w:space="0" w:color="auto"/>
              <w:right w:val="none" w:sz="0" w:space="0" w:color="auto"/>
            </w:tcBorders>
            <w:shd w:val="clear" w:color="auto" w:fill="auto"/>
            <w:vAlign w:val="center"/>
          </w:tcPr>
          <w:p w14:paraId="24BAEEFC" w14:textId="77777777" w:rsidR="00776ACE" w:rsidRPr="009B4F6B" w:rsidRDefault="00776ACE" w:rsidP="005D05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121</w:t>
            </w:r>
          </w:p>
        </w:tc>
      </w:tr>
      <w:tr w:rsidR="00776ACE" w:rsidRPr="00776ACE" w14:paraId="694B4311" w14:textId="77777777" w:rsidTr="00776ACE">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584C578"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Kitsap</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vAlign w:val="center"/>
          </w:tcPr>
          <w:p w14:paraId="31987AF7"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South Kitsap</w:t>
            </w:r>
          </w:p>
        </w:tc>
        <w:tc>
          <w:tcPr>
            <w:tcW w:w="810" w:type="dxa"/>
            <w:shd w:val="clear" w:color="auto" w:fill="auto"/>
            <w:vAlign w:val="center"/>
          </w:tcPr>
          <w:p w14:paraId="41B21E90" w14:textId="77777777" w:rsidR="00776ACE" w:rsidRPr="009B4F6B" w:rsidRDefault="00776ACE" w:rsidP="005D05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114</w:t>
            </w:r>
          </w:p>
        </w:tc>
      </w:tr>
      <w:tr w:rsidR="00776ACE" w:rsidRPr="00776ACE" w14:paraId="3ECFE368" w14:textId="77777777" w:rsidTr="00776AC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vAlign w:val="center"/>
          </w:tcPr>
          <w:p w14:paraId="0758CB54"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Kittitas</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vAlign w:val="center"/>
          </w:tcPr>
          <w:p w14:paraId="747D1B6C"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Kittitas</w:t>
            </w:r>
          </w:p>
        </w:tc>
        <w:tc>
          <w:tcPr>
            <w:tcW w:w="810" w:type="dxa"/>
            <w:tcBorders>
              <w:top w:val="none" w:sz="0" w:space="0" w:color="auto"/>
              <w:bottom w:val="none" w:sz="0" w:space="0" w:color="auto"/>
              <w:right w:val="none" w:sz="0" w:space="0" w:color="auto"/>
            </w:tcBorders>
            <w:shd w:val="clear" w:color="auto" w:fill="auto"/>
            <w:vAlign w:val="center"/>
          </w:tcPr>
          <w:p w14:paraId="7E91EA21" w14:textId="77777777" w:rsidR="00776ACE" w:rsidRPr="009B4F6B" w:rsidRDefault="00776ACE" w:rsidP="005D05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105</w:t>
            </w:r>
          </w:p>
        </w:tc>
      </w:tr>
      <w:tr w:rsidR="00776ACE" w:rsidRPr="00776ACE" w14:paraId="008A3F41" w14:textId="77777777" w:rsidTr="00776ACE">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853EA84"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Klickitat</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vAlign w:val="center"/>
          </w:tcPr>
          <w:p w14:paraId="5658ACB5"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White Salmon</w:t>
            </w:r>
          </w:p>
        </w:tc>
        <w:tc>
          <w:tcPr>
            <w:tcW w:w="810" w:type="dxa"/>
            <w:shd w:val="clear" w:color="auto" w:fill="auto"/>
            <w:vAlign w:val="center"/>
          </w:tcPr>
          <w:p w14:paraId="22E68508" w14:textId="77777777" w:rsidR="00776ACE" w:rsidRPr="009B4F6B" w:rsidRDefault="00776ACE" w:rsidP="005D05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112</w:t>
            </w:r>
          </w:p>
        </w:tc>
      </w:tr>
      <w:tr w:rsidR="00776ACE" w:rsidRPr="00776ACE" w14:paraId="346415AA" w14:textId="77777777" w:rsidTr="00776AC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vAlign w:val="center"/>
          </w:tcPr>
          <w:p w14:paraId="52A94EB2"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Lincoln</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vAlign w:val="center"/>
          </w:tcPr>
          <w:p w14:paraId="443CD157"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Wilbur</w:t>
            </w:r>
          </w:p>
        </w:tc>
        <w:tc>
          <w:tcPr>
            <w:tcW w:w="810" w:type="dxa"/>
            <w:tcBorders>
              <w:top w:val="none" w:sz="0" w:space="0" w:color="auto"/>
              <w:bottom w:val="none" w:sz="0" w:space="0" w:color="auto"/>
              <w:right w:val="none" w:sz="0" w:space="0" w:color="auto"/>
            </w:tcBorders>
            <w:shd w:val="clear" w:color="auto" w:fill="auto"/>
            <w:vAlign w:val="center"/>
          </w:tcPr>
          <w:p w14:paraId="6C37D144" w14:textId="77777777" w:rsidR="00776ACE" w:rsidRPr="009B4F6B" w:rsidRDefault="00776ACE" w:rsidP="005D05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101</w:t>
            </w:r>
          </w:p>
        </w:tc>
      </w:tr>
      <w:tr w:rsidR="00776ACE" w:rsidRPr="00776ACE" w14:paraId="4948D6B8" w14:textId="77777777" w:rsidTr="00776ACE">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E9FED40"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Lincoln</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vAlign w:val="center"/>
          </w:tcPr>
          <w:p w14:paraId="585DAFED"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Davenport</w:t>
            </w:r>
          </w:p>
        </w:tc>
        <w:tc>
          <w:tcPr>
            <w:tcW w:w="810" w:type="dxa"/>
            <w:shd w:val="clear" w:color="auto" w:fill="auto"/>
            <w:vAlign w:val="center"/>
          </w:tcPr>
          <w:p w14:paraId="1D3304B8" w14:textId="77777777" w:rsidR="00776ACE" w:rsidRPr="009B4F6B" w:rsidRDefault="00776ACE" w:rsidP="005D05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101</w:t>
            </w:r>
          </w:p>
        </w:tc>
      </w:tr>
      <w:tr w:rsidR="00776ACE" w:rsidRPr="00776ACE" w14:paraId="2B0A4292" w14:textId="77777777" w:rsidTr="00776AC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vAlign w:val="center"/>
          </w:tcPr>
          <w:p w14:paraId="0A621C73"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Okanogan</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vAlign w:val="center"/>
          </w:tcPr>
          <w:p w14:paraId="70EA25D1"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Okanogan</w:t>
            </w:r>
          </w:p>
        </w:tc>
        <w:tc>
          <w:tcPr>
            <w:tcW w:w="810" w:type="dxa"/>
            <w:tcBorders>
              <w:top w:val="none" w:sz="0" w:space="0" w:color="auto"/>
              <w:bottom w:val="none" w:sz="0" w:space="0" w:color="auto"/>
              <w:right w:val="none" w:sz="0" w:space="0" w:color="auto"/>
            </w:tcBorders>
            <w:shd w:val="clear" w:color="auto" w:fill="auto"/>
            <w:vAlign w:val="center"/>
          </w:tcPr>
          <w:p w14:paraId="61B9AC0C" w14:textId="77777777" w:rsidR="00776ACE" w:rsidRPr="009B4F6B" w:rsidRDefault="00776ACE" w:rsidP="005D05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171</w:t>
            </w:r>
          </w:p>
        </w:tc>
      </w:tr>
      <w:tr w:rsidR="00776ACE" w:rsidRPr="00776ACE" w14:paraId="2EA82EBE" w14:textId="77777777" w:rsidTr="00776ACE">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3A89855"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Okanogan</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vAlign w:val="center"/>
          </w:tcPr>
          <w:p w14:paraId="35E8BEAF"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Methow Valley</w:t>
            </w:r>
          </w:p>
        </w:tc>
        <w:tc>
          <w:tcPr>
            <w:tcW w:w="810" w:type="dxa"/>
            <w:shd w:val="clear" w:color="auto" w:fill="auto"/>
            <w:vAlign w:val="center"/>
          </w:tcPr>
          <w:p w14:paraId="3CE81631" w14:textId="77777777" w:rsidR="00776ACE" w:rsidRPr="009B4F6B" w:rsidRDefault="00776ACE" w:rsidP="005D05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171</w:t>
            </w:r>
          </w:p>
        </w:tc>
      </w:tr>
      <w:tr w:rsidR="00776ACE" w:rsidRPr="00776ACE" w14:paraId="39C41729" w14:textId="77777777" w:rsidTr="00776AC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vAlign w:val="center"/>
          </w:tcPr>
          <w:p w14:paraId="0515F9CE"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Okanogan</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vAlign w:val="center"/>
          </w:tcPr>
          <w:p w14:paraId="371D11F4"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Tonasket</w:t>
            </w:r>
          </w:p>
        </w:tc>
        <w:tc>
          <w:tcPr>
            <w:tcW w:w="810" w:type="dxa"/>
            <w:tcBorders>
              <w:top w:val="none" w:sz="0" w:space="0" w:color="auto"/>
              <w:bottom w:val="none" w:sz="0" w:space="0" w:color="auto"/>
              <w:right w:val="none" w:sz="0" w:space="0" w:color="auto"/>
            </w:tcBorders>
            <w:shd w:val="clear" w:color="auto" w:fill="auto"/>
            <w:vAlign w:val="center"/>
          </w:tcPr>
          <w:p w14:paraId="7146875E" w14:textId="77777777" w:rsidR="00776ACE" w:rsidRPr="009B4F6B" w:rsidRDefault="00776ACE" w:rsidP="005D05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171</w:t>
            </w:r>
          </w:p>
        </w:tc>
      </w:tr>
      <w:tr w:rsidR="00776ACE" w:rsidRPr="00776ACE" w14:paraId="78F8A531" w14:textId="77777777" w:rsidTr="00776ACE">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2B95D08"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Okanogan</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vAlign w:val="center"/>
          </w:tcPr>
          <w:p w14:paraId="0C32CD48"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Oroville</w:t>
            </w:r>
          </w:p>
        </w:tc>
        <w:tc>
          <w:tcPr>
            <w:tcW w:w="810" w:type="dxa"/>
            <w:shd w:val="clear" w:color="auto" w:fill="auto"/>
            <w:vAlign w:val="center"/>
          </w:tcPr>
          <w:p w14:paraId="13FA00AD" w14:textId="77777777" w:rsidR="00776ACE" w:rsidRPr="009B4F6B" w:rsidRDefault="00776ACE" w:rsidP="005D05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171</w:t>
            </w:r>
          </w:p>
        </w:tc>
      </w:tr>
      <w:tr w:rsidR="00776ACE" w:rsidRPr="00776ACE" w14:paraId="04D09036" w14:textId="77777777" w:rsidTr="00776AC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vAlign w:val="center"/>
          </w:tcPr>
          <w:p w14:paraId="75E6396A"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Pacific</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vAlign w:val="center"/>
          </w:tcPr>
          <w:p w14:paraId="1C359803"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Raymond</w:t>
            </w:r>
          </w:p>
        </w:tc>
        <w:tc>
          <w:tcPr>
            <w:tcW w:w="810" w:type="dxa"/>
            <w:tcBorders>
              <w:top w:val="none" w:sz="0" w:space="0" w:color="auto"/>
              <w:bottom w:val="none" w:sz="0" w:space="0" w:color="auto"/>
              <w:right w:val="none" w:sz="0" w:space="0" w:color="auto"/>
            </w:tcBorders>
            <w:shd w:val="clear" w:color="auto" w:fill="auto"/>
            <w:vAlign w:val="center"/>
          </w:tcPr>
          <w:p w14:paraId="4F157259" w14:textId="77777777" w:rsidR="00776ACE" w:rsidRPr="009B4F6B" w:rsidRDefault="00776ACE" w:rsidP="005D05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113</w:t>
            </w:r>
          </w:p>
        </w:tc>
      </w:tr>
      <w:tr w:rsidR="00776ACE" w:rsidRPr="00776ACE" w14:paraId="0699FC8C" w14:textId="77777777" w:rsidTr="00776ACE">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0390CDB"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Pierce</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vAlign w:val="center"/>
          </w:tcPr>
          <w:p w14:paraId="37AF11F7"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Orting</w:t>
            </w:r>
          </w:p>
        </w:tc>
        <w:tc>
          <w:tcPr>
            <w:tcW w:w="810" w:type="dxa"/>
            <w:shd w:val="clear" w:color="auto" w:fill="auto"/>
            <w:vAlign w:val="center"/>
          </w:tcPr>
          <w:p w14:paraId="5250F37E" w14:textId="77777777" w:rsidR="00776ACE" w:rsidRPr="009B4F6B" w:rsidRDefault="00776ACE" w:rsidP="005D05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121</w:t>
            </w:r>
          </w:p>
        </w:tc>
      </w:tr>
      <w:tr w:rsidR="00776ACE" w:rsidRPr="00776ACE" w14:paraId="3C5976FC" w14:textId="77777777" w:rsidTr="00776AC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vAlign w:val="center"/>
          </w:tcPr>
          <w:p w14:paraId="5C7A3D2E"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Pierce</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vAlign w:val="center"/>
          </w:tcPr>
          <w:p w14:paraId="588A0200"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Eatonville</w:t>
            </w:r>
          </w:p>
        </w:tc>
        <w:tc>
          <w:tcPr>
            <w:tcW w:w="810" w:type="dxa"/>
            <w:tcBorders>
              <w:top w:val="none" w:sz="0" w:space="0" w:color="auto"/>
              <w:bottom w:val="none" w:sz="0" w:space="0" w:color="auto"/>
              <w:right w:val="none" w:sz="0" w:space="0" w:color="auto"/>
            </w:tcBorders>
            <w:shd w:val="clear" w:color="auto" w:fill="auto"/>
            <w:vAlign w:val="center"/>
          </w:tcPr>
          <w:p w14:paraId="417B903E" w14:textId="77777777" w:rsidR="00776ACE" w:rsidRPr="009B4F6B" w:rsidRDefault="00776ACE" w:rsidP="005D05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121</w:t>
            </w:r>
          </w:p>
        </w:tc>
      </w:tr>
      <w:tr w:rsidR="00776ACE" w:rsidRPr="00776ACE" w14:paraId="3D4B2B9D" w14:textId="77777777" w:rsidTr="00776ACE">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F3680EE"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Pierce</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vAlign w:val="center"/>
          </w:tcPr>
          <w:p w14:paraId="78FD0D10"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White River</w:t>
            </w:r>
          </w:p>
        </w:tc>
        <w:tc>
          <w:tcPr>
            <w:tcW w:w="810" w:type="dxa"/>
            <w:shd w:val="clear" w:color="auto" w:fill="auto"/>
            <w:vAlign w:val="center"/>
          </w:tcPr>
          <w:p w14:paraId="1EEB2084" w14:textId="77777777" w:rsidR="00776ACE" w:rsidRPr="009B4F6B" w:rsidRDefault="00776ACE" w:rsidP="005D05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121</w:t>
            </w:r>
          </w:p>
        </w:tc>
      </w:tr>
      <w:tr w:rsidR="00776ACE" w:rsidRPr="00776ACE" w14:paraId="6F24AD34" w14:textId="77777777" w:rsidTr="00776AC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vAlign w:val="center"/>
          </w:tcPr>
          <w:p w14:paraId="07D500B4"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Pierce</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vAlign w:val="center"/>
          </w:tcPr>
          <w:p w14:paraId="1188A4A1"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Fife</w:t>
            </w:r>
          </w:p>
        </w:tc>
        <w:tc>
          <w:tcPr>
            <w:tcW w:w="810" w:type="dxa"/>
            <w:tcBorders>
              <w:top w:val="none" w:sz="0" w:space="0" w:color="auto"/>
              <w:bottom w:val="none" w:sz="0" w:space="0" w:color="auto"/>
              <w:right w:val="none" w:sz="0" w:space="0" w:color="auto"/>
            </w:tcBorders>
            <w:shd w:val="clear" w:color="auto" w:fill="auto"/>
            <w:vAlign w:val="center"/>
          </w:tcPr>
          <w:p w14:paraId="4220608C" w14:textId="77777777" w:rsidR="00776ACE" w:rsidRPr="009B4F6B" w:rsidRDefault="00776ACE" w:rsidP="005D05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121</w:t>
            </w:r>
          </w:p>
        </w:tc>
      </w:tr>
      <w:tr w:rsidR="00776ACE" w:rsidRPr="00776ACE" w14:paraId="1F9B6CAA" w14:textId="77777777" w:rsidTr="00776ACE">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D1595A1"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Pierce</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vAlign w:val="center"/>
          </w:tcPr>
          <w:p w14:paraId="701A377F"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Tacoma: Mount Tahoma HS**</w:t>
            </w:r>
          </w:p>
        </w:tc>
        <w:tc>
          <w:tcPr>
            <w:tcW w:w="810" w:type="dxa"/>
            <w:shd w:val="clear" w:color="auto" w:fill="auto"/>
            <w:vAlign w:val="center"/>
          </w:tcPr>
          <w:p w14:paraId="38D006A3" w14:textId="77777777" w:rsidR="00776ACE" w:rsidRPr="009B4F6B" w:rsidRDefault="00776ACE" w:rsidP="005D05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121</w:t>
            </w:r>
          </w:p>
        </w:tc>
      </w:tr>
      <w:tr w:rsidR="00776ACE" w:rsidRPr="00776ACE" w14:paraId="0CB947CE" w14:textId="77777777" w:rsidTr="00776AC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vAlign w:val="center"/>
          </w:tcPr>
          <w:p w14:paraId="28A47A3E"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Pierce</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vAlign w:val="center"/>
          </w:tcPr>
          <w:p w14:paraId="48F2771D"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Tacoma: Stadium HS**</w:t>
            </w:r>
          </w:p>
        </w:tc>
        <w:tc>
          <w:tcPr>
            <w:tcW w:w="810" w:type="dxa"/>
            <w:tcBorders>
              <w:top w:val="none" w:sz="0" w:space="0" w:color="auto"/>
              <w:bottom w:val="none" w:sz="0" w:space="0" w:color="auto"/>
              <w:right w:val="none" w:sz="0" w:space="0" w:color="auto"/>
            </w:tcBorders>
            <w:shd w:val="clear" w:color="auto" w:fill="auto"/>
            <w:vAlign w:val="center"/>
          </w:tcPr>
          <w:p w14:paraId="18D05E2B" w14:textId="77777777" w:rsidR="00776ACE" w:rsidRPr="009B4F6B" w:rsidRDefault="00776ACE" w:rsidP="005D05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121</w:t>
            </w:r>
          </w:p>
        </w:tc>
      </w:tr>
      <w:tr w:rsidR="00776ACE" w:rsidRPr="00776ACE" w14:paraId="34CCA8E0" w14:textId="77777777" w:rsidTr="00776ACE">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B045572"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Pierce</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vAlign w:val="center"/>
          </w:tcPr>
          <w:p w14:paraId="304EC551"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Tacoma: Lincoln HS**</w:t>
            </w:r>
          </w:p>
        </w:tc>
        <w:tc>
          <w:tcPr>
            <w:tcW w:w="810" w:type="dxa"/>
            <w:shd w:val="clear" w:color="auto" w:fill="auto"/>
            <w:vAlign w:val="center"/>
          </w:tcPr>
          <w:p w14:paraId="58F4722A" w14:textId="77777777" w:rsidR="00776ACE" w:rsidRPr="009B4F6B" w:rsidRDefault="00776ACE" w:rsidP="005D05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121</w:t>
            </w:r>
          </w:p>
        </w:tc>
      </w:tr>
      <w:tr w:rsidR="00776ACE" w:rsidRPr="00776ACE" w14:paraId="38A9980B" w14:textId="77777777" w:rsidTr="00776AC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vAlign w:val="center"/>
          </w:tcPr>
          <w:p w14:paraId="2A775744"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Pierce</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vAlign w:val="center"/>
          </w:tcPr>
          <w:p w14:paraId="3F5BA6E4"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Sumner</w:t>
            </w:r>
          </w:p>
        </w:tc>
        <w:tc>
          <w:tcPr>
            <w:tcW w:w="810" w:type="dxa"/>
            <w:tcBorders>
              <w:top w:val="none" w:sz="0" w:space="0" w:color="auto"/>
              <w:bottom w:val="none" w:sz="0" w:space="0" w:color="auto"/>
              <w:right w:val="none" w:sz="0" w:space="0" w:color="auto"/>
            </w:tcBorders>
            <w:shd w:val="clear" w:color="auto" w:fill="auto"/>
            <w:vAlign w:val="center"/>
          </w:tcPr>
          <w:p w14:paraId="3A1E54D7" w14:textId="77777777" w:rsidR="00776ACE" w:rsidRPr="009B4F6B" w:rsidRDefault="00776ACE" w:rsidP="005D05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121</w:t>
            </w:r>
          </w:p>
        </w:tc>
      </w:tr>
      <w:tr w:rsidR="00776ACE" w:rsidRPr="00776ACE" w14:paraId="3EF3A59A" w14:textId="77777777" w:rsidTr="00776ACE">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D3AB2F7"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Skagit</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vAlign w:val="center"/>
          </w:tcPr>
          <w:p w14:paraId="2FF086D2"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Burlington-Edison</w:t>
            </w:r>
          </w:p>
        </w:tc>
        <w:tc>
          <w:tcPr>
            <w:tcW w:w="810" w:type="dxa"/>
            <w:shd w:val="clear" w:color="auto" w:fill="auto"/>
            <w:vAlign w:val="center"/>
          </w:tcPr>
          <w:p w14:paraId="3970FF01" w14:textId="77777777" w:rsidR="00776ACE" w:rsidRPr="009B4F6B" w:rsidRDefault="00776ACE" w:rsidP="005D05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189</w:t>
            </w:r>
          </w:p>
        </w:tc>
      </w:tr>
      <w:tr w:rsidR="00776ACE" w:rsidRPr="00776ACE" w14:paraId="408163F6" w14:textId="77777777" w:rsidTr="00776AC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vAlign w:val="center"/>
          </w:tcPr>
          <w:p w14:paraId="2424CF6D"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Snohomish</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vAlign w:val="center"/>
          </w:tcPr>
          <w:p w14:paraId="33365134"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Sultan</w:t>
            </w:r>
          </w:p>
        </w:tc>
        <w:tc>
          <w:tcPr>
            <w:tcW w:w="810" w:type="dxa"/>
            <w:tcBorders>
              <w:top w:val="none" w:sz="0" w:space="0" w:color="auto"/>
              <w:bottom w:val="none" w:sz="0" w:space="0" w:color="auto"/>
              <w:right w:val="none" w:sz="0" w:space="0" w:color="auto"/>
            </w:tcBorders>
            <w:shd w:val="clear" w:color="auto" w:fill="auto"/>
            <w:vAlign w:val="center"/>
          </w:tcPr>
          <w:p w14:paraId="45D6121B" w14:textId="77777777" w:rsidR="00776ACE" w:rsidRPr="009B4F6B" w:rsidRDefault="00776ACE" w:rsidP="005D05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189</w:t>
            </w:r>
          </w:p>
        </w:tc>
      </w:tr>
      <w:tr w:rsidR="00776ACE" w:rsidRPr="00776ACE" w14:paraId="2BA901A9" w14:textId="77777777" w:rsidTr="00776ACE">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EE49927"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Snohomish</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vAlign w:val="center"/>
          </w:tcPr>
          <w:p w14:paraId="62D43D44"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Granite Falls</w:t>
            </w:r>
          </w:p>
        </w:tc>
        <w:tc>
          <w:tcPr>
            <w:tcW w:w="810" w:type="dxa"/>
            <w:shd w:val="clear" w:color="auto" w:fill="auto"/>
            <w:vAlign w:val="center"/>
          </w:tcPr>
          <w:p w14:paraId="033F3A37" w14:textId="77777777" w:rsidR="00776ACE" w:rsidRPr="009B4F6B" w:rsidRDefault="00776ACE" w:rsidP="005D05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189</w:t>
            </w:r>
          </w:p>
        </w:tc>
      </w:tr>
      <w:tr w:rsidR="00776ACE" w:rsidRPr="00776ACE" w14:paraId="0630FFE0" w14:textId="77777777" w:rsidTr="00776AC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vAlign w:val="center"/>
          </w:tcPr>
          <w:p w14:paraId="0DB17449"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Snohomish</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vAlign w:val="center"/>
          </w:tcPr>
          <w:p w14:paraId="6BC6CE5D"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Lakewood</w:t>
            </w:r>
          </w:p>
        </w:tc>
        <w:tc>
          <w:tcPr>
            <w:tcW w:w="810" w:type="dxa"/>
            <w:tcBorders>
              <w:top w:val="none" w:sz="0" w:space="0" w:color="auto"/>
              <w:bottom w:val="none" w:sz="0" w:space="0" w:color="auto"/>
              <w:right w:val="none" w:sz="0" w:space="0" w:color="auto"/>
            </w:tcBorders>
            <w:shd w:val="clear" w:color="auto" w:fill="auto"/>
            <w:vAlign w:val="center"/>
          </w:tcPr>
          <w:p w14:paraId="44E7A851" w14:textId="77777777" w:rsidR="00776ACE" w:rsidRPr="009B4F6B" w:rsidRDefault="00776ACE" w:rsidP="005D05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189</w:t>
            </w:r>
          </w:p>
        </w:tc>
      </w:tr>
      <w:tr w:rsidR="00776ACE" w:rsidRPr="00776ACE" w14:paraId="34BB64A6" w14:textId="77777777" w:rsidTr="00776ACE">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0D4DCB0"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Snohomish</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vAlign w:val="center"/>
          </w:tcPr>
          <w:p w14:paraId="21231B24"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Edmonds: Mountlake Terrace HS**</w:t>
            </w:r>
          </w:p>
        </w:tc>
        <w:tc>
          <w:tcPr>
            <w:tcW w:w="810" w:type="dxa"/>
            <w:shd w:val="clear" w:color="auto" w:fill="auto"/>
            <w:vAlign w:val="center"/>
          </w:tcPr>
          <w:p w14:paraId="5AD4E754" w14:textId="77777777" w:rsidR="00776ACE" w:rsidRPr="009B4F6B" w:rsidRDefault="00776ACE" w:rsidP="005D05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189</w:t>
            </w:r>
          </w:p>
        </w:tc>
      </w:tr>
      <w:tr w:rsidR="00776ACE" w:rsidRPr="00776ACE" w14:paraId="65D3D2BF" w14:textId="77777777" w:rsidTr="00776AC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vAlign w:val="center"/>
          </w:tcPr>
          <w:p w14:paraId="1410F3B2"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lastRenderedPageBreak/>
              <w:t>Spokane</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vAlign w:val="center"/>
          </w:tcPr>
          <w:p w14:paraId="6961C0C3"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Deer Park</w:t>
            </w:r>
          </w:p>
        </w:tc>
        <w:tc>
          <w:tcPr>
            <w:tcW w:w="810" w:type="dxa"/>
            <w:tcBorders>
              <w:top w:val="none" w:sz="0" w:space="0" w:color="auto"/>
              <w:bottom w:val="none" w:sz="0" w:space="0" w:color="auto"/>
              <w:right w:val="none" w:sz="0" w:space="0" w:color="auto"/>
            </w:tcBorders>
            <w:shd w:val="clear" w:color="auto" w:fill="auto"/>
            <w:vAlign w:val="center"/>
          </w:tcPr>
          <w:p w14:paraId="662CF585" w14:textId="77777777" w:rsidR="00776ACE" w:rsidRPr="009B4F6B" w:rsidRDefault="00776ACE" w:rsidP="005D05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101</w:t>
            </w:r>
          </w:p>
        </w:tc>
      </w:tr>
      <w:tr w:rsidR="00776ACE" w:rsidRPr="00776ACE" w14:paraId="41964F96" w14:textId="77777777" w:rsidTr="00776ACE">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A48C4A7"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Spokane</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vAlign w:val="center"/>
          </w:tcPr>
          <w:p w14:paraId="24ACF749"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West Valley (Spokane)</w:t>
            </w:r>
          </w:p>
        </w:tc>
        <w:tc>
          <w:tcPr>
            <w:tcW w:w="810" w:type="dxa"/>
            <w:shd w:val="clear" w:color="auto" w:fill="auto"/>
            <w:vAlign w:val="center"/>
          </w:tcPr>
          <w:p w14:paraId="1A978357" w14:textId="77777777" w:rsidR="00776ACE" w:rsidRPr="009B4F6B" w:rsidRDefault="00776ACE" w:rsidP="005D05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101</w:t>
            </w:r>
          </w:p>
        </w:tc>
      </w:tr>
      <w:tr w:rsidR="00776ACE" w:rsidRPr="00776ACE" w14:paraId="1F50ECB4" w14:textId="77777777" w:rsidTr="00776AC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vAlign w:val="center"/>
          </w:tcPr>
          <w:p w14:paraId="3E780310"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Spokane</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vAlign w:val="center"/>
          </w:tcPr>
          <w:p w14:paraId="1D1A40ED"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Riverside</w:t>
            </w:r>
          </w:p>
        </w:tc>
        <w:tc>
          <w:tcPr>
            <w:tcW w:w="810" w:type="dxa"/>
            <w:tcBorders>
              <w:top w:val="none" w:sz="0" w:space="0" w:color="auto"/>
              <w:bottom w:val="none" w:sz="0" w:space="0" w:color="auto"/>
              <w:right w:val="none" w:sz="0" w:space="0" w:color="auto"/>
            </w:tcBorders>
            <w:shd w:val="clear" w:color="auto" w:fill="auto"/>
            <w:vAlign w:val="center"/>
          </w:tcPr>
          <w:p w14:paraId="13397BD9" w14:textId="77777777" w:rsidR="00776ACE" w:rsidRPr="009B4F6B" w:rsidRDefault="00776ACE" w:rsidP="005D05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101</w:t>
            </w:r>
          </w:p>
        </w:tc>
      </w:tr>
      <w:tr w:rsidR="00776ACE" w:rsidRPr="00776ACE" w14:paraId="151161A3" w14:textId="77777777" w:rsidTr="00776ACE">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E958A0E"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Spokane</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vAlign w:val="center"/>
          </w:tcPr>
          <w:p w14:paraId="49DE4507"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Medical Lake</w:t>
            </w:r>
          </w:p>
        </w:tc>
        <w:tc>
          <w:tcPr>
            <w:tcW w:w="810" w:type="dxa"/>
            <w:shd w:val="clear" w:color="auto" w:fill="auto"/>
            <w:vAlign w:val="center"/>
          </w:tcPr>
          <w:p w14:paraId="6F0B06D1" w14:textId="77777777" w:rsidR="00776ACE" w:rsidRPr="009B4F6B" w:rsidRDefault="00776ACE" w:rsidP="005D05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101</w:t>
            </w:r>
          </w:p>
        </w:tc>
      </w:tr>
      <w:tr w:rsidR="00776ACE" w:rsidRPr="00776ACE" w14:paraId="0114C976" w14:textId="77777777" w:rsidTr="00776AC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vAlign w:val="center"/>
          </w:tcPr>
          <w:p w14:paraId="56DB584B"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Spokane</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vAlign w:val="center"/>
          </w:tcPr>
          <w:p w14:paraId="37D72A49"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Spokane: Ferris HS**</w:t>
            </w:r>
          </w:p>
        </w:tc>
        <w:tc>
          <w:tcPr>
            <w:tcW w:w="810" w:type="dxa"/>
            <w:tcBorders>
              <w:top w:val="none" w:sz="0" w:space="0" w:color="auto"/>
              <w:bottom w:val="none" w:sz="0" w:space="0" w:color="auto"/>
              <w:right w:val="none" w:sz="0" w:space="0" w:color="auto"/>
            </w:tcBorders>
            <w:shd w:val="clear" w:color="auto" w:fill="auto"/>
            <w:vAlign w:val="center"/>
          </w:tcPr>
          <w:p w14:paraId="547E01B8" w14:textId="77777777" w:rsidR="00776ACE" w:rsidRPr="009B4F6B" w:rsidRDefault="00776ACE" w:rsidP="005D05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101</w:t>
            </w:r>
          </w:p>
        </w:tc>
      </w:tr>
      <w:tr w:rsidR="00776ACE" w:rsidRPr="00776ACE" w14:paraId="42A9159C" w14:textId="77777777" w:rsidTr="00776ACE">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58170A3"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Stevens</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vAlign w:val="center"/>
          </w:tcPr>
          <w:p w14:paraId="21CADC9C"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Colville</w:t>
            </w:r>
          </w:p>
        </w:tc>
        <w:tc>
          <w:tcPr>
            <w:tcW w:w="810" w:type="dxa"/>
            <w:shd w:val="clear" w:color="auto" w:fill="auto"/>
            <w:vAlign w:val="center"/>
          </w:tcPr>
          <w:p w14:paraId="7E7DFEE8" w14:textId="77777777" w:rsidR="00776ACE" w:rsidRPr="009B4F6B" w:rsidRDefault="00776ACE" w:rsidP="005D05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101</w:t>
            </w:r>
          </w:p>
        </w:tc>
      </w:tr>
      <w:tr w:rsidR="00776ACE" w:rsidRPr="00776ACE" w14:paraId="5700D854" w14:textId="77777777" w:rsidTr="00776AC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vAlign w:val="center"/>
          </w:tcPr>
          <w:p w14:paraId="6BAEE58D"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Thurston</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vAlign w:val="center"/>
          </w:tcPr>
          <w:p w14:paraId="2FA930EF"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Rainier</w:t>
            </w:r>
          </w:p>
        </w:tc>
        <w:tc>
          <w:tcPr>
            <w:tcW w:w="810" w:type="dxa"/>
            <w:tcBorders>
              <w:top w:val="none" w:sz="0" w:space="0" w:color="auto"/>
              <w:bottom w:val="none" w:sz="0" w:space="0" w:color="auto"/>
              <w:right w:val="none" w:sz="0" w:space="0" w:color="auto"/>
            </w:tcBorders>
            <w:shd w:val="clear" w:color="auto" w:fill="auto"/>
            <w:vAlign w:val="center"/>
          </w:tcPr>
          <w:p w14:paraId="08C70B15" w14:textId="77777777" w:rsidR="00776ACE" w:rsidRPr="009B4F6B" w:rsidRDefault="00776ACE" w:rsidP="005D05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113</w:t>
            </w:r>
          </w:p>
        </w:tc>
      </w:tr>
      <w:tr w:rsidR="00776ACE" w:rsidRPr="00776ACE" w14:paraId="2BBA1FD9" w14:textId="77777777" w:rsidTr="00776ACE">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677F517"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Thurston</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vAlign w:val="center"/>
          </w:tcPr>
          <w:p w14:paraId="530266BF"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Yelm</w:t>
            </w:r>
          </w:p>
        </w:tc>
        <w:tc>
          <w:tcPr>
            <w:tcW w:w="810" w:type="dxa"/>
            <w:shd w:val="clear" w:color="auto" w:fill="auto"/>
            <w:vAlign w:val="center"/>
          </w:tcPr>
          <w:p w14:paraId="1E2C7CBD" w14:textId="77777777" w:rsidR="00776ACE" w:rsidRPr="009B4F6B" w:rsidRDefault="00776ACE" w:rsidP="005D05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113</w:t>
            </w:r>
          </w:p>
        </w:tc>
      </w:tr>
      <w:tr w:rsidR="00776ACE" w:rsidRPr="00776ACE" w14:paraId="0B6326CD" w14:textId="77777777" w:rsidTr="00776AC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vAlign w:val="center"/>
          </w:tcPr>
          <w:p w14:paraId="1E64A2B9"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Thurston</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vAlign w:val="center"/>
          </w:tcPr>
          <w:p w14:paraId="15C35359"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Rochester</w:t>
            </w:r>
          </w:p>
        </w:tc>
        <w:tc>
          <w:tcPr>
            <w:tcW w:w="810" w:type="dxa"/>
            <w:tcBorders>
              <w:top w:val="none" w:sz="0" w:space="0" w:color="auto"/>
              <w:bottom w:val="none" w:sz="0" w:space="0" w:color="auto"/>
              <w:right w:val="none" w:sz="0" w:space="0" w:color="auto"/>
            </w:tcBorders>
            <w:shd w:val="clear" w:color="auto" w:fill="auto"/>
            <w:vAlign w:val="center"/>
          </w:tcPr>
          <w:p w14:paraId="01614365" w14:textId="77777777" w:rsidR="00776ACE" w:rsidRPr="009B4F6B" w:rsidRDefault="00776ACE" w:rsidP="005D05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113</w:t>
            </w:r>
          </w:p>
        </w:tc>
      </w:tr>
      <w:tr w:rsidR="00776ACE" w:rsidRPr="00776ACE" w14:paraId="022AE7AB" w14:textId="77777777" w:rsidTr="00776ACE">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5D44749"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Walla Walla</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vAlign w:val="center"/>
          </w:tcPr>
          <w:p w14:paraId="6BBFA56E"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Waitsburg</w:t>
            </w:r>
          </w:p>
        </w:tc>
        <w:tc>
          <w:tcPr>
            <w:tcW w:w="810" w:type="dxa"/>
            <w:shd w:val="clear" w:color="auto" w:fill="auto"/>
            <w:vAlign w:val="center"/>
          </w:tcPr>
          <w:p w14:paraId="323A5064" w14:textId="77777777" w:rsidR="00776ACE" w:rsidRPr="009B4F6B" w:rsidRDefault="00776ACE" w:rsidP="005D05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123</w:t>
            </w:r>
          </w:p>
        </w:tc>
      </w:tr>
      <w:tr w:rsidR="00776ACE" w:rsidRPr="00776ACE" w14:paraId="12D8D07C" w14:textId="77777777" w:rsidTr="00776AC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vAlign w:val="center"/>
          </w:tcPr>
          <w:p w14:paraId="43064EB5"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Whitman</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vAlign w:val="center"/>
          </w:tcPr>
          <w:p w14:paraId="64064973"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Colfax</w:t>
            </w:r>
          </w:p>
        </w:tc>
        <w:tc>
          <w:tcPr>
            <w:tcW w:w="810" w:type="dxa"/>
            <w:tcBorders>
              <w:top w:val="none" w:sz="0" w:space="0" w:color="auto"/>
              <w:bottom w:val="none" w:sz="0" w:space="0" w:color="auto"/>
              <w:right w:val="none" w:sz="0" w:space="0" w:color="auto"/>
            </w:tcBorders>
            <w:shd w:val="clear" w:color="auto" w:fill="auto"/>
            <w:vAlign w:val="center"/>
          </w:tcPr>
          <w:p w14:paraId="603CAD7F" w14:textId="77777777" w:rsidR="00776ACE" w:rsidRPr="009B4F6B" w:rsidRDefault="00776ACE" w:rsidP="005D05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101</w:t>
            </w:r>
          </w:p>
        </w:tc>
      </w:tr>
      <w:tr w:rsidR="00776ACE" w:rsidRPr="00776ACE" w14:paraId="7110FDB3" w14:textId="77777777" w:rsidTr="00776ACE">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2C2D561"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Yakima</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vAlign w:val="center"/>
          </w:tcPr>
          <w:p w14:paraId="2780A3C9" w14:textId="77777777" w:rsidR="00776ACE" w:rsidRPr="009B4F6B" w:rsidRDefault="00776ACE" w:rsidP="005D0594">
            <w:pPr>
              <w:ind w:left="76"/>
              <w:rPr>
                <w:rFonts w:ascii="Arial" w:hAnsi="Arial" w:cs="Arial"/>
                <w:sz w:val="20"/>
                <w:szCs w:val="20"/>
              </w:rPr>
            </w:pPr>
            <w:proofErr w:type="spellStart"/>
            <w:r w:rsidRPr="009B4F6B">
              <w:rPr>
                <w:rFonts w:ascii="Arial" w:hAnsi="Arial" w:cs="Arial"/>
                <w:color w:val="000000"/>
                <w:sz w:val="20"/>
                <w:szCs w:val="20"/>
              </w:rPr>
              <w:t>Mabton</w:t>
            </w:r>
            <w:proofErr w:type="spellEnd"/>
          </w:p>
        </w:tc>
        <w:tc>
          <w:tcPr>
            <w:tcW w:w="810" w:type="dxa"/>
            <w:shd w:val="clear" w:color="auto" w:fill="auto"/>
            <w:vAlign w:val="center"/>
          </w:tcPr>
          <w:p w14:paraId="0D181CAE" w14:textId="77777777" w:rsidR="00776ACE" w:rsidRPr="009B4F6B" w:rsidRDefault="00776ACE" w:rsidP="005D05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105</w:t>
            </w:r>
          </w:p>
        </w:tc>
      </w:tr>
      <w:tr w:rsidR="00776ACE" w:rsidRPr="00776ACE" w14:paraId="2B715585" w14:textId="77777777" w:rsidTr="00776AC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vAlign w:val="center"/>
          </w:tcPr>
          <w:p w14:paraId="33E1A899"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Yakima</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vAlign w:val="center"/>
          </w:tcPr>
          <w:p w14:paraId="730DD710"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Naches Valley</w:t>
            </w:r>
          </w:p>
        </w:tc>
        <w:tc>
          <w:tcPr>
            <w:tcW w:w="810" w:type="dxa"/>
            <w:tcBorders>
              <w:top w:val="none" w:sz="0" w:space="0" w:color="auto"/>
              <w:bottom w:val="none" w:sz="0" w:space="0" w:color="auto"/>
              <w:right w:val="none" w:sz="0" w:space="0" w:color="auto"/>
            </w:tcBorders>
            <w:shd w:val="clear" w:color="auto" w:fill="auto"/>
            <w:vAlign w:val="center"/>
          </w:tcPr>
          <w:p w14:paraId="750066B6" w14:textId="77777777" w:rsidR="00776ACE" w:rsidRPr="009B4F6B" w:rsidRDefault="00776ACE" w:rsidP="005D05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105</w:t>
            </w:r>
          </w:p>
        </w:tc>
      </w:tr>
      <w:tr w:rsidR="00776ACE" w:rsidRPr="00776ACE" w14:paraId="0160E9C1" w14:textId="77777777" w:rsidTr="00776ACE">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5EA9D78"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Yakima</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vAlign w:val="center"/>
          </w:tcPr>
          <w:p w14:paraId="04A7C962"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Grandview</w:t>
            </w:r>
          </w:p>
        </w:tc>
        <w:tc>
          <w:tcPr>
            <w:tcW w:w="810" w:type="dxa"/>
            <w:shd w:val="clear" w:color="auto" w:fill="auto"/>
            <w:vAlign w:val="center"/>
          </w:tcPr>
          <w:p w14:paraId="33E55E56" w14:textId="77777777" w:rsidR="00776ACE" w:rsidRPr="009B4F6B" w:rsidRDefault="00776ACE" w:rsidP="005D05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105</w:t>
            </w:r>
          </w:p>
        </w:tc>
      </w:tr>
      <w:tr w:rsidR="00776ACE" w:rsidRPr="00776ACE" w14:paraId="7090B1C4" w14:textId="77777777" w:rsidTr="00776AC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vAlign w:val="center"/>
          </w:tcPr>
          <w:p w14:paraId="7DF442CA"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Yakima</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vAlign w:val="center"/>
          </w:tcPr>
          <w:p w14:paraId="1EB329A2"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Granger</w:t>
            </w:r>
          </w:p>
        </w:tc>
        <w:tc>
          <w:tcPr>
            <w:tcW w:w="810" w:type="dxa"/>
            <w:tcBorders>
              <w:top w:val="none" w:sz="0" w:space="0" w:color="auto"/>
              <w:bottom w:val="none" w:sz="0" w:space="0" w:color="auto"/>
              <w:right w:val="none" w:sz="0" w:space="0" w:color="auto"/>
            </w:tcBorders>
            <w:shd w:val="clear" w:color="auto" w:fill="auto"/>
            <w:vAlign w:val="center"/>
          </w:tcPr>
          <w:p w14:paraId="5A510098" w14:textId="77777777" w:rsidR="00776ACE" w:rsidRPr="009B4F6B" w:rsidRDefault="00776ACE" w:rsidP="005D05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105</w:t>
            </w:r>
          </w:p>
        </w:tc>
      </w:tr>
      <w:tr w:rsidR="00776ACE" w:rsidRPr="00776ACE" w14:paraId="7CF9B9FD" w14:textId="77777777" w:rsidTr="00776ACE">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A009147"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Yakima</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vAlign w:val="center"/>
          </w:tcPr>
          <w:p w14:paraId="02D25259"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East Valley (Yakima)</w:t>
            </w:r>
          </w:p>
        </w:tc>
        <w:tc>
          <w:tcPr>
            <w:tcW w:w="810" w:type="dxa"/>
            <w:shd w:val="clear" w:color="auto" w:fill="auto"/>
            <w:vAlign w:val="center"/>
          </w:tcPr>
          <w:p w14:paraId="59ADD60E" w14:textId="77777777" w:rsidR="00776ACE" w:rsidRPr="009B4F6B" w:rsidRDefault="00776ACE" w:rsidP="005D05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105</w:t>
            </w:r>
          </w:p>
        </w:tc>
      </w:tr>
      <w:tr w:rsidR="00776ACE" w:rsidRPr="00776ACE" w14:paraId="5D93E8DD" w14:textId="77777777" w:rsidTr="00776AC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vAlign w:val="center"/>
          </w:tcPr>
          <w:p w14:paraId="13612D21"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Yakima</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vAlign w:val="center"/>
          </w:tcPr>
          <w:p w14:paraId="120CF52D"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West Valley (Yakima)</w:t>
            </w:r>
          </w:p>
        </w:tc>
        <w:tc>
          <w:tcPr>
            <w:tcW w:w="810" w:type="dxa"/>
            <w:tcBorders>
              <w:top w:val="none" w:sz="0" w:space="0" w:color="auto"/>
              <w:bottom w:val="none" w:sz="0" w:space="0" w:color="auto"/>
              <w:right w:val="none" w:sz="0" w:space="0" w:color="auto"/>
            </w:tcBorders>
            <w:shd w:val="clear" w:color="auto" w:fill="auto"/>
            <w:vAlign w:val="center"/>
          </w:tcPr>
          <w:p w14:paraId="16267CF1" w14:textId="77777777" w:rsidR="00776ACE" w:rsidRPr="009B4F6B" w:rsidRDefault="00776ACE" w:rsidP="005D05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105</w:t>
            </w:r>
          </w:p>
        </w:tc>
      </w:tr>
      <w:tr w:rsidR="00776ACE" w:rsidRPr="00776ACE" w14:paraId="679E7EB6" w14:textId="77777777" w:rsidTr="00776ACE">
        <w:trPr>
          <w:trHeight w:val="2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E5952C9" w14:textId="77777777" w:rsidR="00776ACE" w:rsidRPr="009B4F6B" w:rsidRDefault="00776ACE" w:rsidP="005D0594">
            <w:pPr>
              <w:ind w:left="75"/>
              <w:rPr>
                <w:rFonts w:ascii="Arial" w:hAnsi="Arial" w:cs="Arial"/>
                <w:sz w:val="20"/>
                <w:szCs w:val="20"/>
              </w:rPr>
            </w:pPr>
            <w:r w:rsidRPr="009B4F6B">
              <w:rPr>
                <w:rFonts w:ascii="Arial" w:hAnsi="Arial" w:cs="Arial"/>
                <w:color w:val="000000"/>
                <w:sz w:val="20"/>
                <w:szCs w:val="20"/>
              </w:rPr>
              <w:t>Yakima</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bottom w:val="none" w:sz="0" w:space="0" w:color="auto"/>
              <w:right w:val="none" w:sz="0" w:space="0" w:color="auto"/>
            </w:tcBorders>
            <w:vAlign w:val="center"/>
          </w:tcPr>
          <w:p w14:paraId="13C99D19" w14:textId="77777777" w:rsidR="00776ACE" w:rsidRPr="009B4F6B" w:rsidRDefault="00776ACE" w:rsidP="005D0594">
            <w:pPr>
              <w:ind w:left="76"/>
              <w:rPr>
                <w:rFonts w:ascii="Arial" w:hAnsi="Arial" w:cs="Arial"/>
                <w:sz w:val="20"/>
                <w:szCs w:val="20"/>
              </w:rPr>
            </w:pPr>
            <w:r w:rsidRPr="009B4F6B">
              <w:rPr>
                <w:rFonts w:ascii="Arial" w:hAnsi="Arial" w:cs="Arial"/>
                <w:color w:val="000000"/>
                <w:sz w:val="20"/>
                <w:szCs w:val="20"/>
              </w:rPr>
              <w:t>Selah</w:t>
            </w:r>
          </w:p>
        </w:tc>
        <w:tc>
          <w:tcPr>
            <w:tcW w:w="810" w:type="dxa"/>
            <w:shd w:val="clear" w:color="auto" w:fill="auto"/>
            <w:vAlign w:val="center"/>
          </w:tcPr>
          <w:p w14:paraId="389C84C6" w14:textId="77777777" w:rsidR="00776ACE" w:rsidRPr="009B4F6B" w:rsidRDefault="00776ACE" w:rsidP="005D05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color w:val="000000"/>
                <w:sz w:val="20"/>
                <w:szCs w:val="20"/>
              </w:rPr>
              <w:t>105</w:t>
            </w:r>
          </w:p>
        </w:tc>
      </w:tr>
    </w:tbl>
    <w:p w14:paraId="6E042DEC" w14:textId="06C32495" w:rsidR="00776ACE" w:rsidRDefault="00776ACE" w:rsidP="00776ACE">
      <w:pPr>
        <w:pStyle w:val="ListParagraph"/>
        <w:tabs>
          <w:tab w:val="left" w:pos="-1440"/>
          <w:tab w:val="left" w:pos="-720"/>
        </w:tabs>
        <w:suppressAutoHyphens/>
        <w:spacing w:after="240"/>
        <w:contextualSpacing w:val="0"/>
        <w:rPr>
          <w:rFonts w:ascii="Arial" w:hAnsi="Arial"/>
          <w:b/>
          <w:bCs/>
          <w:sz w:val="22"/>
          <w:szCs w:val="22"/>
        </w:rPr>
      </w:pPr>
    </w:p>
    <w:p w14:paraId="075F1697" w14:textId="65632B2F" w:rsidR="00776ACE" w:rsidRPr="009B4F6B" w:rsidRDefault="00776ACE" w:rsidP="00776ACE">
      <w:pPr>
        <w:pStyle w:val="ListParagraph"/>
        <w:numPr>
          <w:ilvl w:val="0"/>
          <w:numId w:val="29"/>
        </w:numPr>
        <w:tabs>
          <w:tab w:val="left" w:pos="-1440"/>
          <w:tab w:val="left" w:pos="-720"/>
        </w:tabs>
        <w:suppressAutoHyphens/>
        <w:spacing w:after="240"/>
        <w:ind w:left="720"/>
        <w:contextualSpacing w:val="0"/>
        <w:rPr>
          <w:rFonts w:ascii="Arial" w:hAnsi="Arial"/>
          <w:b/>
          <w:bCs/>
          <w:sz w:val="22"/>
          <w:szCs w:val="22"/>
        </w:rPr>
      </w:pPr>
      <w:r w:rsidRPr="009B4F6B">
        <w:rPr>
          <w:rFonts w:ascii="Arial" w:hAnsi="Arial"/>
          <w:b/>
          <w:bCs/>
          <w:sz w:val="22"/>
          <w:szCs w:val="22"/>
        </w:rPr>
        <w:t xml:space="preserve">Exhibit B, </w:t>
      </w:r>
      <w:r w:rsidRPr="009B4F6B">
        <w:rPr>
          <w:rFonts w:ascii="Arial" w:hAnsi="Arial"/>
          <w:b/>
          <w:bCs/>
          <w:i/>
          <w:iCs/>
          <w:sz w:val="22"/>
          <w:szCs w:val="22"/>
        </w:rPr>
        <w:t>Existing HCA/DBHR CPWI Coalitions</w:t>
      </w:r>
      <w:r w:rsidRPr="009B4F6B">
        <w:rPr>
          <w:rFonts w:ascii="Arial" w:hAnsi="Arial"/>
          <w:b/>
          <w:bCs/>
          <w:sz w:val="22"/>
          <w:szCs w:val="22"/>
        </w:rPr>
        <w:t>, on page 28 of the RFA document is replaced with the following:</w:t>
      </w:r>
    </w:p>
    <w:tbl>
      <w:tblPr>
        <w:tblStyle w:val="ListTable3-Accent6"/>
        <w:tblW w:w="8010" w:type="dxa"/>
        <w:tblInd w:w="1705"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4050"/>
        <w:gridCol w:w="1710"/>
        <w:gridCol w:w="2250"/>
      </w:tblGrid>
      <w:tr w:rsidR="00776ACE" w:rsidRPr="009B4F6B" w14:paraId="00E2AA99" w14:textId="77777777" w:rsidTr="00776ACE">
        <w:trPr>
          <w:cnfStyle w:val="100000000000" w:firstRow="1" w:lastRow="0" w:firstColumn="0" w:lastColumn="0" w:oddVBand="0" w:evenVBand="0" w:oddHBand="0" w:evenHBand="0" w:firstRowFirstColumn="0" w:firstRowLastColumn="0" w:lastRowFirstColumn="0" w:lastRowLastColumn="0"/>
          <w:trHeight w:val="469"/>
          <w:tblHeader/>
        </w:trPr>
        <w:tc>
          <w:tcPr>
            <w:cnfStyle w:val="001000000100" w:firstRow="0" w:lastRow="0" w:firstColumn="1" w:lastColumn="0" w:oddVBand="0" w:evenVBand="0" w:oddHBand="0" w:evenHBand="0" w:firstRowFirstColumn="1" w:firstRowLastColumn="0" w:lastRowFirstColumn="0" w:lastRowLastColumn="0"/>
            <w:tcW w:w="4050" w:type="dxa"/>
            <w:tcBorders>
              <w:bottom w:val="none" w:sz="0" w:space="0" w:color="auto"/>
              <w:right w:val="none" w:sz="0" w:space="0" w:color="auto"/>
            </w:tcBorders>
            <w:shd w:val="clear" w:color="auto" w:fill="92B54B"/>
            <w:noWrap/>
            <w:vAlign w:val="center"/>
          </w:tcPr>
          <w:p w14:paraId="7D678FE7" w14:textId="77777777" w:rsidR="00776ACE" w:rsidRPr="009B4F6B" w:rsidRDefault="00776ACE" w:rsidP="00776ACE">
            <w:pPr>
              <w:spacing w:before="20" w:after="20"/>
              <w:ind w:left="-90"/>
              <w:jc w:val="center"/>
              <w:rPr>
                <w:rFonts w:ascii="Arial" w:hAnsi="Arial" w:cs="Arial"/>
                <w:sz w:val="20"/>
                <w:szCs w:val="20"/>
              </w:rPr>
            </w:pPr>
            <w:r w:rsidRPr="009B4F6B">
              <w:rPr>
                <w:rFonts w:ascii="Arial" w:hAnsi="Arial" w:cs="Arial"/>
                <w:sz w:val="20"/>
                <w:szCs w:val="20"/>
              </w:rPr>
              <w:t>CPWI Coalition Community or High School Service Area (HSSA)</w:t>
            </w:r>
          </w:p>
        </w:tc>
        <w:tc>
          <w:tcPr>
            <w:tcW w:w="1710" w:type="dxa"/>
            <w:shd w:val="clear" w:color="auto" w:fill="92B54B"/>
            <w:vAlign w:val="center"/>
          </w:tcPr>
          <w:p w14:paraId="09087B9F" w14:textId="2B7D8D72" w:rsidR="00776ACE" w:rsidRPr="009B4F6B" w:rsidRDefault="00776ACE" w:rsidP="00776ACE">
            <w:pPr>
              <w:spacing w:before="20" w:after="20"/>
              <w:ind w:left="-9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sz w:val="20"/>
                <w:szCs w:val="20"/>
              </w:rPr>
              <w:t>County</w:t>
            </w:r>
          </w:p>
        </w:tc>
        <w:tc>
          <w:tcPr>
            <w:tcW w:w="2250" w:type="dxa"/>
            <w:shd w:val="clear" w:color="auto" w:fill="92B54B"/>
            <w:vAlign w:val="center"/>
          </w:tcPr>
          <w:p w14:paraId="257B290D" w14:textId="77777777" w:rsidR="00776ACE" w:rsidRPr="009B4F6B" w:rsidRDefault="00776ACE" w:rsidP="00776ACE">
            <w:pPr>
              <w:spacing w:before="20" w:after="20"/>
              <w:ind w:left="-9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sz w:val="20"/>
                <w:szCs w:val="20"/>
              </w:rPr>
              <w:t>Educational Service District (ESD)</w:t>
            </w:r>
          </w:p>
        </w:tc>
      </w:tr>
      <w:tr w:rsidR="00776ACE" w:rsidRPr="009B4F6B" w14:paraId="22233418" w14:textId="77777777" w:rsidTr="00776AC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050" w:type="dxa"/>
            <w:tcBorders>
              <w:top w:val="none" w:sz="0" w:space="0" w:color="auto"/>
              <w:bottom w:val="none" w:sz="0" w:space="0" w:color="auto"/>
              <w:right w:val="none" w:sz="0" w:space="0" w:color="auto"/>
            </w:tcBorders>
            <w:noWrap/>
            <w:vAlign w:val="center"/>
          </w:tcPr>
          <w:p w14:paraId="12B75F04" w14:textId="77777777" w:rsidR="00776ACE" w:rsidRPr="009B4F6B" w:rsidRDefault="00776ACE" w:rsidP="00776ACE">
            <w:pPr>
              <w:spacing w:before="20" w:after="20"/>
              <w:ind w:left="-90"/>
              <w:rPr>
                <w:rFonts w:ascii="Arial" w:hAnsi="Arial" w:cs="Arial"/>
                <w:sz w:val="20"/>
                <w:szCs w:val="20"/>
                <w:highlight w:val="yellow"/>
              </w:rPr>
            </w:pPr>
            <w:r w:rsidRPr="009B4F6B">
              <w:rPr>
                <w:rFonts w:ascii="Arial" w:hAnsi="Arial" w:cs="Arial"/>
                <w:sz w:val="20"/>
                <w:szCs w:val="20"/>
              </w:rPr>
              <w:t>Othello</w:t>
            </w:r>
          </w:p>
        </w:tc>
        <w:tc>
          <w:tcPr>
            <w:tcW w:w="1710" w:type="dxa"/>
            <w:tcBorders>
              <w:top w:val="none" w:sz="0" w:space="0" w:color="auto"/>
              <w:bottom w:val="none" w:sz="0" w:space="0" w:color="auto"/>
            </w:tcBorders>
            <w:vAlign w:val="center"/>
          </w:tcPr>
          <w:p w14:paraId="1FC4CF1C" w14:textId="77777777" w:rsidR="00776ACE" w:rsidRPr="009B4F6B" w:rsidRDefault="00776ACE" w:rsidP="00776ACE">
            <w:pPr>
              <w:spacing w:before="20" w:after="20"/>
              <w:ind w:left="-90"/>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yellow"/>
              </w:rPr>
            </w:pPr>
            <w:r w:rsidRPr="009B4F6B">
              <w:rPr>
                <w:rFonts w:ascii="Arial" w:hAnsi="Arial" w:cs="Arial"/>
                <w:sz w:val="20"/>
                <w:szCs w:val="20"/>
              </w:rPr>
              <w:t>Adams</w:t>
            </w:r>
          </w:p>
        </w:tc>
        <w:tc>
          <w:tcPr>
            <w:tcW w:w="2250" w:type="dxa"/>
            <w:tcBorders>
              <w:top w:val="none" w:sz="0" w:space="0" w:color="auto"/>
              <w:bottom w:val="none" w:sz="0" w:space="0" w:color="auto"/>
            </w:tcBorders>
            <w:vAlign w:val="center"/>
          </w:tcPr>
          <w:p w14:paraId="5C4A1C0E" w14:textId="77777777" w:rsidR="00776ACE" w:rsidRPr="009B4F6B" w:rsidRDefault="00776ACE" w:rsidP="00776ACE">
            <w:pPr>
              <w:spacing w:before="20" w:after="20"/>
              <w:ind w:left="-9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sz w:val="20"/>
                <w:szCs w:val="20"/>
              </w:rPr>
              <w:t>101</w:t>
            </w:r>
          </w:p>
        </w:tc>
      </w:tr>
      <w:tr w:rsidR="00776ACE" w:rsidRPr="009B4F6B" w14:paraId="3B696AD4" w14:textId="77777777" w:rsidTr="00776ACE">
        <w:trPr>
          <w:trHeight w:val="332"/>
        </w:trPr>
        <w:tc>
          <w:tcPr>
            <w:cnfStyle w:val="001000000000" w:firstRow="0" w:lastRow="0" w:firstColumn="1" w:lastColumn="0" w:oddVBand="0" w:evenVBand="0" w:oddHBand="0" w:evenHBand="0" w:firstRowFirstColumn="0" w:firstRowLastColumn="0" w:lastRowFirstColumn="0" w:lastRowLastColumn="0"/>
            <w:tcW w:w="4050" w:type="dxa"/>
            <w:tcBorders>
              <w:right w:val="none" w:sz="0" w:space="0" w:color="auto"/>
            </w:tcBorders>
            <w:noWrap/>
            <w:vAlign w:val="center"/>
          </w:tcPr>
          <w:p w14:paraId="3B924733" w14:textId="77777777" w:rsidR="00776ACE" w:rsidRPr="009B4F6B" w:rsidRDefault="00776ACE" w:rsidP="00776ACE">
            <w:pPr>
              <w:spacing w:before="20" w:after="20"/>
              <w:ind w:left="-90"/>
              <w:rPr>
                <w:rFonts w:ascii="Arial" w:hAnsi="Arial" w:cs="Arial"/>
                <w:sz w:val="20"/>
                <w:szCs w:val="20"/>
              </w:rPr>
            </w:pPr>
            <w:r w:rsidRPr="009B4F6B">
              <w:rPr>
                <w:rFonts w:ascii="Arial" w:hAnsi="Arial" w:cs="Arial"/>
                <w:sz w:val="20"/>
                <w:szCs w:val="20"/>
              </w:rPr>
              <w:t>Clarkston</w:t>
            </w:r>
          </w:p>
        </w:tc>
        <w:tc>
          <w:tcPr>
            <w:tcW w:w="1710" w:type="dxa"/>
            <w:vAlign w:val="center"/>
          </w:tcPr>
          <w:p w14:paraId="75C23821" w14:textId="77777777" w:rsidR="00776ACE" w:rsidRPr="009B4F6B" w:rsidRDefault="00776ACE" w:rsidP="00776ACE">
            <w:pPr>
              <w:spacing w:before="20" w:after="20"/>
              <w:ind w:left="-9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sz w:val="20"/>
                <w:szCs w:val="20"/>
              </w:rPr>
              <w:t>Asotin</w:t>
            </w:r>
          </w:p>
        </w:tc>
        <w:tc>
          <w:tcPr>
            <w:tcW w:w="2250" w:type="dxa"/>
            <w:vAlign w:val="center"/>
          </w:tcPr>
          <w:p w14:paraId="36F04A91" w14:textId="77777777" w:rsidR="00776ACE" w:rsidRPr="009B4F6B" w:rsidRDefault="00776ACE" w:rsidP="00776ACE">
            <w:pPr>
              <w:spacing w:before="20" w:after="20"/>
              <w:ind w:left="-9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sz w:val="20"/>
                <w:szCs w:val="20"/>
              </w:rPr>
              <w:t>123</w:t>
            </w:r>
          </w:p>
        </w:tc>
      </w:tr>
      <w:tr w:rsidR="00776ACE" w:rsidRPr="009B4F6B" w14:paraId="446ED7CE" w14:textId="77777777" w:rsidTr="00776ACE">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050" w:type="dxa"/>
            <w:tcBorders>
              <w:top w:val="none" w:sz="0" w:space="0" w:color="auto"/>
              <w:bottom w:val="none" w:sz="0" w:space="0" w:color="auto"/>
              <w:right w:val="none" w:sz="0" w:space="0" w:color="auto"/>
            </w:tcBorders>
            <w:noWrap/>
            <w:vAlign w:val="center"/>
          </w:tcPr>
          <w:p w14:paraId="56340BCC" w14:textId="77777777" w:rsidR="00776ACE" w:rsidRPr="009B4F6B" w:rsidRDefault="00776ACE" w:rsidP="00776ACE">
            <w:pPr>
              <w:spacing w:before="20" w:after="20"/>
              <w:ind w:left="-90"/>
              <w:rPr>
                <w:rFonts w:ascii="Arial" w:hAnsi="Arial" w:cs="Arial"/>
                <w:b w:val="0"/>
                <w:bCs w:val="0"/>
                <w:sz w:val="20"/>
                <w:szCs w:val="20"/>
                <w:highlight w:val="yellow"/>
              </w:rPr>
            </w:pPr>
            <w:r w:rsidRPr="009B4F6B">
              <w:rPr>
                <w:rFonts w:ascii="Arial" w:hAnsi="Arial" w:cs="Arial"/>
                <w:sz w:val="20"/>
                <w:szCs w:val="20"/>
              </w:rPr>
              <w:t>Benton City</w:t>
            </w:r>
            <w:r w:rsidRPr="009B4F6B">
              <w:rPr>
                <w:rFonts w:ascii="Arial" w:hAnsi="Arial" w:cs="Arial"/>
                <w:sz w:val="20"/>
                <w:szCs w:val="20"/>
              </w:rPr>
              <w:br/>
              <w:t>Kennewick</w:t>
            </w:r>
          </w:p>
          <w:p w14:paraId="25B58793" w14:textId="77777777" w:rsidR="00776ACE" w:rsidRPr="009B4F6B" w:rsidRDefault="00776ACE" w:rsidP="00776ACE">
            <w:pPr>
              <w:spacing w:before="20" w:after="20"/>
              <w:ind w:left="-90"/>
              <w:rPr>
                <w:rFonts w:ascii="Arial" w:hAnsi="Arial" w:cs="Arial"/>
                <w:sz w:val="20"/>
                <w:szCs w:val="20"/>
              </w:rPr>
            </w:pPr>
            <w:r w:rsidRPr="009B4F6B">
              <w:rPr>
                <w:rFonts w:ascii="Arial" w:hAnsi="Arial" w:cs="Arial"/>
                <w:sz w:val="20"/>
                <w:szCs w:val="20"/>
              </w:rPr>
              <w:t>Prosser</w:t>
            </w:r>
          </w:p>
        </w:tc>
        <w:tc>
          <w:tcPr>
            <w:tcW w:w="1710" w:type="dxa"/>
            <w:tcBorders>
              <w:top w:val="none" w:sz="0" w:space="0" w:color="auto"/>
              <w:bottom w:val="none" w:sz="0" w:space="0" w:color="auto"/>
            </w:tcBorders>
            <w:vAlign w:val="center"/>
          </w:tcPr>
          <w:p w14:paraId="401ECC8C" w14:textId="77777777" w:rsidR="00776ACE" w:rsidRPr="009B4F6B" w:rsidRDefault="00776ACE" w:rsidP="00776ACE">
            <w:pPr>
              <w:spacing w:before="20" w:after="20"/>
              <w:ind w:left="-9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sz w:val="20"/>
                <w:szCs w:val="20"/>
              </w:rPr>
              <w:t>Benton</w:t>
            </w:r>
          </w:p>
        </w:tc>
        <w:tc>
          <w:tcPr>
            <w:tcW w:w="2250" w:type="dxa"/>
            <w:tcBorders>
              <w:top w:val="none" w:sz="0" w:space="0" w:color="auto"/>
              <w:bottom w:val="none" w:sz="0" w:space="0" w:color="auto"/>
            </w:tcBorders>
            <w:vAlign w:val="center"/>
          </w:tcPr>
          <w:p w14:paraId="7899EEE6" w14:textId="77777777" w:rsidR="00776ACE" w:rsidRPr="009B4F6B" w:rsidRDefault="00776ACE" w:rsidP="00776ACE">
            <w:pPr>
              <w:spacing w:before="20" w:after="20"/>
              <w:ind w:left="-9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sz w:val="20"/>
                <w:szCs w:val="20"/>
              </w:rPr>
              <w:t>123</w:t>
            </w:r>
          </w:p>
        </w:tc>
      </w:tr>
      <w:tr w:rsidR="00776ACE" w:rsidRPr="009B4F6B" w14:paraId="5A55592F" w14:textId="77777777" w:rsidTr="00776ACE">
        <w:trPr>
          <w:trHeight w:val="296"/>
        </w:trPr>
        <w:tc>
          <w:tcPr>
            <w:cnfStyle w:val="001000000000" w:firstRow="0" w:lastRow="0" w:firstColumn="1" w:lastColumn="0" w:oddVBand="0" w:evenVBand="0" w:oddHBand="0" w:evenHBand="0" w:firstRowFirstColumn="0" w:firstRowLastColumn="0" w:lastRowFirstColumn="0" w:lastRowLastColumn="0"/>
            <w:tcW w:w="4050" w:type="dxa"/>
            <w:tcBorders>
              <w:right w:val="none" w:sz="0" w:space="0" w:color="auto"/>
            </w:tcBorders>
            <w:noWrap/>
            <w:vAlign w:val="center"/>
          </w:tcPr>
          <w:p w14:paraId="6B59C330" w14:textId="77777777" w:rsidR="00776ACE" w:rsidRPr="009B4F6B" w:rsidRDefault="00776ACE" w:rsidP="00776ACE">
            <w:pPr>
              <w:spacing w:before="20" w:after="20"/>
              <w:ind w:left="-90"/>
              <w:rPr>
                <w:rFonts w:ascii="Arial" w:hAnsi="Arial" w:cs="Arial"/>
                <w:b w:val="0"/>
                <w:bCs w:val="0"/>
                <w:sz w:val="20"/>
                <w:szCs w:val="20"/>
              </w:rPr>
            </w:pPr>
            <w:r w:rsidRPr="009B4F6B">
              <w:rPr>
                <w:rFonts w:ascii="Arial" w:hAnsi="Arial" w:cs="Arial"/>
                <w:sz w:val="20"/>
                <w:szCs w:val="20"/>
              </w:rPr>
              <w:t>Wenatchee</w:t>
            </w:r>
          </w:p>
        </w:tc>
        <w:tc>
          <w:tcPr>
            <w:tcW w:w="1710" w:type="dxa"/>
            <w:vAlign w:val="center"/>
          </w:tcPr>
          <w:p w14:paraId="6DA201F8" w14:textId="77777777" w:rsidR="00776ACE" w:rsidRPr="009B4F6B" w:rsidRDefault="00776ACE" w:rsidP="00776ACE">
            <w:pPr>
              <w:spacing w:before="20" w:after="20"/>
              <w:ind w:left="-9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sz w:val="20"/>
                <w:szCs w:val="20"/>
              </w:rPr>
              <w:t>Chelan</w:t>
            </w:r>
          </w:p>
        </w:tc>
        <w:tc>
          <w:tcPr>
            <w:tcW w:w="2250" w:type="dxa"/>
            <w:vAlign w:val="center"/>
          </w:tcPr>
          <w:p w14:paraId="7B3278E8" w14:textId="77777777" w:rsidR="00776ACE" w:rsidRPr="009B4F6B" w:rsidRDefault="00776ACE" w:rsidP="00776ACE">
            <w:pPr>
              <w:spacing w:before="20" w:after="20"/>
              <w:ind w:left="-9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sz w:val="20"/>
                <w:szCs w:val="20"/>
              </w:rPr>
              <w:t>114</w:t>
            </w:r>
          </w:p>
        </w:tc>
      </w:tr>
      <w:tr w:rsidR="00776ACE" w:rsidRPr="009B4F6B" w14:paraId="0561FFE7" w14:textId="77777777" w:rsidTr="00776ACE">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050" w:type="dxa"/>
            <w:tcBorders>
              <w:top w:val="none" w:sz="0" w:space="0" w:color="auto"/>
              <w:bottom w:val="none" w:sz="0" w:space="0" w:color="auto"/>
              <w:right w:val="none" w:sz="0" w:space="0" w:color="auto"/>
            </w:tcBorders>
            <w:noWrap/>
            <w:vAlign w:val="center"/>
          </w:tcPr>
          <w:p w14:paraId="174B587D" w14:textId="77777777" w:rsidR="00776ACE" w:rsidRPr="009B4F6B" w:rsidRDefault="00776ACE" w:rsidP="00776ACE">
            <w:pPr>
              <w:spacing w:before="20" w:after="20"/>
              <w:ind w:left="-90"/>
              <w:rPr>
                <w:rFonts w:ascii="Arial" w:hAnsi="Arial" w:cs="Arial"/>
                <w:sz w:val="20"/>
                <w:szCs w:val="20"/>
              </w:rPr>
            </w:pPr>
            <w:r w:rsidRPr="009B4F6B">
              <w:rPr>
                <w:rFonts w:ascii="Arial" w:hAnsi="Arial" w:cs="Arial"/>
                <w:sz w:val="20"/>
                <w:szCs w:val="20"/>
              </w:rPr>
              <w:t>Crescent School District</w:t>
            </w:r>
            <w:r w:rsidRPr="009B4F6B">
              <w:rPr>
                <w:rFonts w:ascii="Arial" w:hAnsi="Arial" w:cs="Arial"/>
                <w:sz w:val="20"/>
                <w:szCs w:val="20"/>
              </w:rPr>
              <w:br/>
              <w:t>Forks</w:t>
            </w:r>
          </w:p>
        </w:tc>
        <w:tc>
          <w:tcPr>
            <w:tcW w:w="1710" w:type="dxa"/>
            <w:tcBorders>
              <w:top w:val="none" w:sz="0" w:space="0" w:color="auto"/>
              <w:bottom w:val="none" w:sz="0" w:space="0" w:color="auto"/>
            </w:tcBorders>
            <w:vAlign w:val="center"/>
          </w:tcPr>
          <w:p w14:paraId="408E62EA" w14:textId="77777777" w:rsidR="00776ACE" w:rsidRPr="009B4F6B" w:rsidRDefault="00776ACE" w:rsidP="00776ACE">
            <w:pPr>
              <w:spacing w:before="20" w:after="20"/>
              <w:ind w:left="-9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sz w:val="20"/>
                <w:szCs w:val="20"/>
              </w:rPr>
              <w:t>Clallam</w:t>
            </w:r>
          </w:p>
        </w:tc>
        <w:tc>
          <w:tcPr>
            <w:tcW w:w="2250" w:type="dxa"/>
            <w:tcBorders>
              <w:top w:val="none" w:sz="0" w:space="0" w:color="auto"/>
              <w:bottom w:val="none" w:sz="0" w:space="0" w:color="auto"/>
            </w:tcBorders>
            <w:vAlign w:val="center"/>
          </w:tcPr>
          <w:p w14:paraId="31758AFE" w14:textId="77777777" w:rsidR="00776ACE" w:rsidRPr="009B4F6B" w:rsidRDefault="00776ACE" w:rsidP="00776ACE">
            <w:pPr>
              <w:spacing w:before="20" w:after="20"/>
              <w:ind w:left="-9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sz w:val="20"/>
                <w:szCs w:val="20"/>
              </w:rPr>
              <w:t>114</w:t>
            </w:r>
          </w:p>
        </w:tc>
      </w:tr>
      <w:tr w:rsidR="00776ACE" w:rsidRPr="009B4F6B" w14:paraId="599FDE1A" w14:textId="77777777" w:rsidTr="00776ACE">
        <w:trPr>
          <w:trHeight w:val="469"/>
        </w:trPr>
        <w:tc>
          <w:tcPr>
            <w:cnfStyle w:val="001000000000" w:firstRow="0" w:lastRow="0" w:firstColumn="1" w:lastColumn="0" w:oddVBand="0" w:evenVBand="0" w:oddHBand="0" w:evenHBand="0" w:firstRowFirstColumn="0" w:firstRowLastColumn="0" w:lastRowFirstColumn="0" w:lastRowLastColumn="0"/>
            <w:tcW w:w="4050" w:type="dxa"/>
            <w:tcBorders>
              <w:right w:val="none" w:sz="0" w:space="0" w:color="auto"/>
            </w:tcBorders>
            <w:noWrap/>
            <w:vAlign w:val="center"/>
          </w:tcPr>
          <w:p w14:paraId="1BA2FB4A" w14:textId="77777777" w:rsidR="00776ACE" w:rsidRPr="009B4F6B" w:rsidRDefault="00776ACE" w:rsidP="00776ACE">
            <w:pPr>
              <w:spacing w:before="20" w:after="20"/>
              <w:ind w:left="-90"/>
              <w:rPr>
                <w:rFonts w:ascii="Arial" w:hAnsi="Arial" w:cs="Arial"/>
                <w:b w:val="0"/>
                <w:bCs w:val="0"/>
                <w:sz w:val="20"/>
                <w:szCs w:val="20"/>
              </w:rPr>
            </w:pPr>
            <w:r w:rsidRPr="009B4F6B">
              <w:rPr>
                <w:rFonts w:ascii="Arial" w:hAnsi="Arial" w:cs="Arial"/>
                <w:sz w:val="20"/>
                <w:szCs w:val="20"/>
              </w:rPr>
              <w:t xml:space="preserve">Central Vancouver </w:t>
            </w:r>
          </w:p>
          <w:p w14:paraId="568F0C77" w14:textId="77777777" w:rsidR="00776ACE" w:rsidRPr="009B4F6B" w:rsidRDefault="00776ACE" w:rsidP="00776ACE">
            <w:pPr>
              <w:spacing w:before="20" w:after="20"/>
              <w:ind w:left="-90"/>
              <w:rPr>
                <w:rFonts w:ascii="Arial" w:hAnsi="Arial" w:cs="Arial"/>
                <w:b w:val="0"/>
                <w:bCs w:val="0"/>
                <w:sz w:val="20"/>
                <w:szCs w:val="20"/>
                <w:highlight w:val="green"/>
              </w:rPr>
            </w:pPr>
            <w:r w:rsidRPr="009B4F6B">
              <w:rPr>
                <w:rFonts w:ascii="Arial" w:hAnsi="Arial" w:cs="Arial"/>
                <w:sz w:val="20"/>
                <w:szCs w:val="20"/>
              </w:rPr>
              <w:t xml:space="preserve">Washougal </w:t>
            </w:r>
            <w:r w:rsidRPr="009B4F6B">
              <w:rPr>
                <w:rFonts w:ascii="Arial" w:hAnsi="Arial" w:cs="Arial"/>
                <w:sz w:val="20"/>
                <w:szCs w:val="20"/>
              </w:rPr>
              <w:br/>
              <w:t xml:space="preserve">West Vancouver </w:t>
            </w:r>
          </w:p>
        </w:tc>
        <w:tc>
          <w:tcPr>
            <w:tcW w:w="1710" w:type="dxa"/>
            <w:vAlign w:val="center"/>
          </w:tcPr>
          <w:p w14:paraId="48DE0F1E" w14:textId="77777777" w:rsidR="00776ACE" w:rsidRPr="009B4F6B" w:rsidRDefault="00776ACE" w:rsidP="00776ACE">
            <w:pPr>
              <w:spacing w:before="20" w:after="20"/>
              <w:ind w:left="-9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sz w:val="20"/>
                <w:szCs w:val="20"/>
              </w:rPr>
              <w:t>Clark</w:t>
            </w:r>
          </w:p>
        </w:tc>
        <w:tc>
          <w:tcPr>
            <w:tcW w:w="2250" w:type="dxa"/>
            <w:vAlign w:val="center"/>
          </w:tcPr>
          <w:p w14:paraId="09F6BC3B" w14:textId="77777777" w:rsidR="00776ACE" w:rsidRPr="009B4F6B" w:rsidRDefault="00776ACE" w:rsidP="00776ACE">
            <w:pPr>
              <w:spacing w:before="20" w:after="20"/>
              <w:ind w:left="-9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sz w:val="20"/>
                <w:szCs w:val="20"/>
              </w:rPr>
              <w:t>112</w:t>
            </w:r>
          </w:p>
        </w:tc>
      </w:tr>
      <w:tr w:rsidR="00776ACE" w:rsidRPr="009B4F6B" w14:paraId="413B4558" w14:textId="77777777" w:rsidTr="00776AC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050" w:type="dxa"/>
            <w:tcBorders>
              <w:top w:val="none" w:sz="0" w:space="0" w:color="auto"/>
              <w:bottom w:val="none" w:sz="0" w:space="0" w:color="auto"/>
              <w:right w:val="none" w:sz="0" w:space="0" w:color="auto"/>
            </w:tcBorders>
            <w:noWrap/>
            <w:vAlign w:val="center"/>
          </w:tcPr>
          <w:p w14:paraId="65186DE6" w14:textId="77777777" w:rsidR="00776ACE" w:rsidRPr="009B4F6B" w:rsidRDefault="00776ACE" w:rsidP="00776ACE">
            <w:pPr>
              <w:spacing w:before="20" w:after="20"/>
              <w:ind w:left="-90"/>
              <w:rPr>
                <w:rFonts w:ascii="Arial" w:hAnsi="Arial" w:cs="Arial"/>
                <w:sz w:val="20"/>
                <w:szCs w:val="20"/>
              </w:rPr>
            </w:pPr>
            <w:r w:rsidRPr="009B4F6B">
              <w:rPr>
                <w:rFonts w:ascii="Arial" w:hAnsi="Arial" w:cs="Arial"/>
                <w:sz w:val="20"/>
                <w:szCs w:val="20"/>
              </w:rPr>
              <w:t>Dayton</w:t>
            </w:r>
          </w:p>
        </w:tc>
        <w:tc>
          <w:tcPr>
            <w:tcW w:w="1710" w:type="dxa"/>
            <w:tcBorders>
              <w:top w:val="none" w:sz="0" w:space="0" w:color="auto"/>
              <w:bottom w:val="none" w:sz="0" w:space="0" w:color="auto"/>
            </w:tcBorders>
            <w:vAlign w:val="center"/>
          </w:tcPr>
          <w:p w14:paraId="753D0451" w14:textId="77777777" w:rsidR="00776ACE" w:rsidRPr="009B4F6B" w:rsidRDefault="00776ACE" w:rsidP="00776ACE">
            <w:pPr>
              <w:spacing w:before="20" w:after="20"/>
              <w:ind w:left="-9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sz w:val="20"/>
                <w:szCs w:val="20"/>
              </w:rPr>
              <w:t>Columbia</w:t>
            </w:r>
          </w:p>
        </w:tc>
        <w:tc>
          <w:tcPr>
            <w:tcW w:w="2250" w:type="dxa"/>
            <w:tcBorders>
              <w:top w:val="none" w:sz="0" w:space="0" w:color="auto"/>
              <w:bottom w:val="none" w:sz="0" w:space="0" w:color="auto"/>
            </w:tcBorders>
            <w:vAlign w:val="center"/>
          </w:tcPr>
          <w:p w14:paraId="40DB899E" w14:textId="77777777" w:rsidR="00776ACE" w:rsidRPr="009B4F6B" w:rsidRDefault="00776ACE" w:rsidP="00776ACE">
            <w:pPr>
              <w:spacing w:before="20" w:after="20"/>
              <w:ind w:left="-9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sz w:val="20"/>
                <w:szCs w:val="20"/>
              </w:rPr>
              <w:t>123</w:t>
            </w:r>
          </w:p>
        </w:tc>
      </w:tr>
      <w:tr w:rsidR="00776ACE" w:rsidRPr="009B4F6B" w14:paraId="16F44A2A" w14:textId="77777777" w:rsidTr="00776ACE">
        <w:trPr>
          <w:trHeight w:val="350"/>
        </w:trPr>
        <w:tc>
          <w:tcPr>
            <w:cnfStyle w:val="001000000000" w:firstRow="0" w:lastRow="0" w:firstColumn="1" w:lastColumn="0" w:oddVBand="0" w:evenVBand="0" w:oddHBand="0" w:evenHBand="0" w:firstRowFirstColumn="0" w:firstRowLastColumn="0" w:lastRowFirstColumn="0" w:lastRowLastColumn="0"/>
            <w:tcW w:w="4050" w:type="dxa"/>
            <w:tcBorders>
              <w:right w:val="none" w:sz="0" w:space="0" w:color="auto"/>
            </w:tcBorders>
            <w:noWrap/>
            <w:vAlign w:val="center"/>
          </w:tcPr>
          <w:p w14:paraId="19E01DBC" w14:textId="77777777" w:rsidR="00776ACE" w:rsidRPr="009B4F6B" w:rsidRDefault="00776ACE" w:rsidP="00776ACE">
            <w:pPr>
              <w:spacing w:before="20" w:after="20"/>
              <w:ind w:left="-90"/>
              <w:rPr>
                <w:rFonts w:ascii="Arial" w:hAnsi="Arial" w:cs="Arial"/>
                <w:b w:val="0"/>
                <w:bCs w:val="0"/>
                <w:sz w:val="20"/>
                <w:szCs w:val="20"/>
              </w:rPr>
            </w:pPr>
            <w:r w:rsidRPr="009B4F6B">
              <w:rPr>
                <w:rFonts w:ascii="Arial" w:hAnsi="Arial" w:cs="Arial"/>
                <w:sz w:val="20"/>
                <w:szCs w:val="20"/>
              </w:rPr>
              <w:lastRenderedPageBreak/>
              <w:t>Castle Rock</w:t>
            </w:r>
          </w:p>
          <w:p w14:paraId="45E163D4" w14:textId="77777777" w:rsidR="00776ACE" w:rsidRPr="009B4F6B" w:rsidRDefault="00776ACE" w:rsidP="00776ACE">
            <w:pPr>
              <w:spacing w:before="20" w:after="20"/>
              <w:ind w:left="-90"/>
              <w:rPr>
                <w:rFonts w:ascii="Arial" w:hAnsi="Arial" w:cs="Arial"/>
                <w:b w:val="0"/>
                <w:bCs w:val="0"/>
                <w:sz w:val="20"/>
                <w:szCs w:val="20"/>
              </w:rPr>
            </w:pPr>
            <w:r w:rsidRPr="009B4F6B">
              <w:rPr>
                <w:rFonts w:ascii="Arial" w:hAnsi="Arial" w:cs="Arial"/>
                <w:sz w:val="20"/>
                <w:szCs w:val="20"/>
              </w:rPr>
              <w:t>Longview</w:t>
            </w:r>
          </w:p>
        </w:tc>
        <w:tc>
          <w:tcPr>
            <w:tcW w:w="1710" w:type="dxa"/>
            <w:vAlign w:val="center"/>
          </w:tcPr>
          <w:p w14:paraId="72BF8E22" w14:textId="77777777" w:rsidR="00776ACE" w:rsidRPr="009B4F6B" w:rsidRDefault="00776ACE" w:rsidP="00776ACE">
            <w:pPr>
              <w:spacing w:before="20" w:after="20"/>
              <w:ind w:left="-9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sz w:val="20"/>
                <w:szCs w:val="20"/>
              </w:rPr>
              <w:t>Cowlitz</w:t>
            </w:r>
          </w:p>
        </w:tc>
        <w:tc>
          <w:tcPr>
            <w:tcW w:w="2250" w:type="dxa"/>
            <w:vAlign w:val="center"/>
          </w:tcPr>
          <w:p w14:paraId="39BCB18D" w14:textId="77777777" w:rsidR="00776ACE" w:rsidRPr="009B4F6B" w:rsidRDefault="00776ACE" w:rsidP="00776ACE">
            <w:pPr>
              <w:spacing w:before="20" w:after="20"/>
              <w:ind w:left="-9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sz w:val="20"/>
                <w:szCs w:val="20"/>
              </w:rPr>
              <w:t>112</w:t>
            </w:r>
          </w:p>
        </w:tc>
      </w:tr>
      <w:tr w:rsidR="00776ACE" w:rsidRPr="009B4F6B" w14:paraId="6A592217" w14:textId="77777777" w:rsidTr="00776ACE">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050" w:type="dxa"/>
            <w:tcBorders>
              <w:top w:val="none" w:sz="0" w:space="0" w:color="auto"/>
              <w:bottom w:val="none" w:sz="0" w:space="0" w:color="auto"/>
              <w:right w:val="none" w:sz="0" w:space="0" w:color="auto"/>
            </w:tcBorders>
            <w:noWrap/>
            <w:vAlign w:val="center"/>
          </w:tcPr>
          <w:p w14:paraId="34CDDBDD" w14:textId="77777777" w:rsidR="00776ACE" w:rsidRPr="009B4F6B" w:rsidRDefault="00776ACE" w:rsidP="00776ACE">
            <w:pPr>
              <w:spacing w:before="20" w:after="20"/>
              <w:ind w:left="-90"/>
              <w:rPr>
                <w:rFonts w:ascii="Arial" w:hAnsi="Arial" w:cs="Arial"/>
                <w:sz w:val="20"/>
                <w:szCs w:val="20"/>
              </w:rPr>
            </w:pPr>
            <w:r w:rsidRPr="009B4F6B">
              <w:rPr>
                <w:rFonts w:ascii="Arial" w:hAnsi="Arial" w:cs="Arial"/>
                <w:sz w:val="20"/>
                <w:szCs w:val="20"/>
              </w:rPr>
              <w:t>Waterville</w:t>
            </w:r>
          </w:p>
        </w:tc>
        <w:tc>
          <w:tcPr>
            <w:tcW w:w="1710" w:type="dxa"/>
            <w:tcBorders>
              <w:top w:val="none" w:sz="0" w:space="0" w:color="auto"/>
              <w:bottom w:val="none" w:sz="0" w:space="0" w:color="auto"/>
            </w:tcBorders>
            <w:vAlign w:val="center"/>
          </w:tcPr>
          <w:p w14:paraId="58788660" w14:textId="77777777" w:rsidR="00776ACE" w:rsidRPr="009B4F6B" w:rsidRDefault="00776ACE" w:rsidP="00776ACE">
            <w:pPr>
              <w:spacing w:before="20" w:after="20"/>
              <w:ind w:left="-9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sz w:val="20"/>
                <w:szCs w:val="20"/>
              </w:rPr>
              <w:t>Douglas</w:t>
            </w:r>
          </w:p>
        </w:tc>
        <w:tc>
          <w:tcPr>
            <w:tcW w:w="2250" w:type="dxa"/>
            <w:tcBorders>
              <w:top w:val="none" w:sz="0" w:space="0" w:color="auto"/>
              <w:bottom w:val="none" w:sz="0" w:space="0" w:color="auto"/>
            </w:tcBorders>
            <w:vAlign w:val="center"/>
          </w:tcPr>
          <w:p w14:paraId="22C7E998" w14:textId="77777777" w:rsidR="00776ACE" w:rsidRPr="009B4F6B" w:rsidRDefault="00776ACE" w:rsidP="00776ACE">
            <w:pPr>
              <w:spacing w:before="20" w:after="20"/>
              <w:ind w:left="-9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sz w:val="20"/>
                <w:szCs w:val="20"/>
              </w:rPr>
              <w:t>171</w:t>
            </w:r>
          </w:p>
        </w:tc>
      </w:tr>
      <w:tr w:rsidR="00776ACE" w:rsidRPr="009B4F6B" w14:paraId="223598B3" w14:textId="77777777" w:rsidTr="00776ACE">
        <w:trPr>
          <w:trHeight w:val="341"/>
        </w:trPr>
        <w:tc>
          <w:tcPr>
            <w:cnfStyle w:val="001000000000" w:firstRow="0" w:lastRow="0" w:firstColumn="1" w:lastColumn="0" w:oddVBand="0" w:evenVBand="0" w:oddHBand="0" w:evenHBand="0" w:firstRowFirstColumn="0" w:firstRowLastColumn="0" w:lastRowFirstColumn="0" w:lastRowLastColumn="0"/>
            <w:tcW w:w="4050" w:type="dxa"/>
            <w:tcBorders>
              <w:right w:val="none" w:sz="0" w:space="0" w:color="auto"/>
            </w:tcBorders>
            <w:noWrap/>
            <w:vAlign w:val="center"/>
          </w:tcPr>
          <w:p w14:paraId="787DBD32" w14:textId="77777777" w:rsidR="00776ACE" w:rsidRPr="009B4F6B" w:rsidRDefault="00776ACE" w:rsidP="00776ACE">
            <w:pPr>
              <w:spacing w:before="20" w:after="20"/>
              <w:ind w:left="-90"/>
              <w:rPr>
                <w:rFonts w:ascii="Arial" w:hAnsi="Arial" w:cs="Arial"/>
                <w:sz w:val="20"/>
                <w:szCs w:val="20"/>
                <w:highlight w:val="yellow"/>
              </w:rPr>
            </w:pPr>
            <w:r w:rsidRPr="009B4F6B">
              <w:rPr>
                <w:rFonts w:ascii="Arial" w:hAnsi="Arial" w:cs="Arial"/>
                <w:sz w:val="20"/>
                <w:szCs w:val="20"/>
              </w:rPr>
              <w:t>Republic</w:t>
            </w:r>
          </w:p>
        </w:tc>
        <w:tc>
          <w:tcPr>
            <w:tcW w:w="1710" w:type="dxa"/>
            <w:vAlign w:val="center"/>
          </w:tcPr>
          <w:p w14:paraId="0AD01623" w14:textId="77777777" w:rsidR="00776ACE" w:rsidRPr="009B4F6B" w:rsidRDefault="00776ACE" w:rsidP="00776ACE">
            <w:pPr>
              <w:spacing w:before="20" w:after="20"/>
              <w:ind w:left="-9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sz w:val="20"/>
                <w:szCs w:val="20"/>
              </w:rPr>
              <w:t xml:space="preserve">Ferry </w:t>
            </w:r>
          </w:p>
        </w:tc>
        <w:tc>
          <w:tcPr>
            <w:tcW w:w="2250" w:type="dxa"/>
            <w:vAlign w:val="center"/>
          </w:tcPr>
          <w:p w14:paraId="6BEDF0A3" w14:textId="77777777" w:rsidR="00776ACE" w:rsidRPr="009B4F6B" w:rsidRDefault="00776ACE" w:rsidP="00776ACE">
            <w:pPr>
              <w:spacing w:before="20" w:after="20"/>
              <w:ind w:left="-9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sz w:val="20"/>
                <w:szCs w:val="20"/>
              </w:rPr>
              <w:t>101</w:t>
            </w:r>
          </w:p>
        </w:tc>
      </w:tr>
      <w:tr w:rsidR="00776ACE" w:rsidRPr="009B4F6B" w14:paraId="69C09F8C" w14:textId="77777777" w:rsidTr="00776AC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050" w:type="dxa"/>
            <w:tcBorders>
              <w:top w:val="none" w:sz="0" w:space="0" w:color="auto"/>
              <w:bottom w:val="none" w:sz="0" w:space="0" w:color="auto"/>
              <w:right w:val="none" w:sz="0" w:space="0" w:color="auto"/>
            </w:tcBorders>
            <w:noWrap/>
            <w:vAlign w:val="center"/>
          </w:tcPr>
          <w:p w14:paraId="7D2FCBB0" w14:textId="77777777" w:rsidR="00776ACE" w:rsidRPr="009B4F6B" w:rsidRDefault="00776ACE" w:rsidP="00776ACE">
            <w:pPr>
              <w:spacing w:before="20" w:after="20"/>
              <w:ind w:left="-90"/>
              <w:rPr>
                <w:rFonts w:ascii="Arial" w:hAnsi="Arial" w:cs="Arial"/>
                <w:b w:val="0"/>
                <w:bCs w:val="0"/>
                <w:sz w:val="20"/>
                <w:szCs w:val="20"/>
              </w:rPr>
            </w:pPr>
            <w:r w:rsidRPr="009B4F6B">
              <w:rPr>
                <w:rFonts w:ascii="Arial" w:hAnsi="Arial" w:cs="Arial"/>
                <w:sz w:val="20"/>
                <w:szCs w:val="20"/>
              </w:rPr>
              <w:t>Pasco School District</w:t>
            </w:r>
          </w:p>
        </w:tc>
        <w:tc>
          <w:tcPr>
            <w:tcW w:w="1710" w:type="dxa"/>
            <w:tcBorders>
              <w:top w:val="none" w:sz="0" w:space="0" w:color="auto"/>
              <w:bottom w:val="none" w:sz="0" w:space="0" w:color="auto"/>
            </w:tcBorders>
            <w:vAlign w:val="center"/>
          </w:tcPr>
          <w:p w14:paraId="2DA615C6" w14:textId="77777777" w:rsidR="00776ACE" w:rsidRPr="009B4F6B" w:rsidRDefault="00776ACE" w:rsidP="00776ACE">
            <w:pPr>
              <w:spacing w:before="20" w:after="20"/>
              <w:ind w:left="-9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sz w:val="20"/>
                <w:szCs w:val="20"/>
              </w:rPr>
              <w:t>Franklin</w:t>
            </w:r>
          </w:p>
        </w:tc>
        <w:tc>
          <w:tcPr>
            <w:tcW w:w="2250" w:type="dxa"/>
            <w:tcBorders>
              <w:top w:val="none" w:sz="0" w:space="0" w:color="auto"/>
              <w:bottom w:val="none" w:sz="0" w:space="0" w:color="auto"/>
            </w:tcBorders>
            <w:vAlign w:val="center"/>
          </w:tcPr>
          <w:p w14:paraId="579E2A10" w14:textId="77777777" w:rsidR="00776ACE" w:rsidRPr="009B4F6B" w:rsidRDefault="00776ACE" w:rsidP="00776ACE">
            <w:pPr>
              <w:spacing w:before="20" w:after="20"/>
              <w:ind w:left="-9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sz w:val="20"/>
                <w:szCs w:val="20"/>
              </w:rPr>
              <w:t>123</w:t>
            </w:r>
          </w:p>
        </w:tc>
      </w:tr>
      <w:tr w:rsidR="00776ACE" w:rsidRPr="009B4F6B" w14:paraId="6FB80544" w14:textId="77777777" w:rsidTr="00776ACE">
        <w:trPr>
          <w:trHeight w:val="323"/>
        </w:trPr>
        <w:tc>
          <w:tcPr>
            <w:cnfStyle w:val="001000000000" w:firstRow="0" w:lastRow="0" w:firstColumn="1" w:lastColumn="0" w:oddVBand="0" w:evenVBand="0" w:oddHBand="0" w:evenHBand="0" w:firstRowFirstColumn="0" w:firstRowLastColumn="0" w:lastRowFirstColumn="0" w:lastRowLastColumn="0"/>
            <w:tcW w:w="4050" w:type="dxa"/>
            <w:tcBorders>
              <w:right w:val="none" w:sz="0" w:space="0" w:color="auto"/>
            </w:tcBorders>
            <w:noWrap/>
            <w:vAlign w:val="center"/>
          </w:tcPr>
          <w:p w14:paraId="1DB5A1BE" w14:textId="77777777" w:rsidR="00776ACE" w:rsidRPr="009B4F6B" w:rsidRDefault="00776ACE" w:rsidP="00776ACE">
            <w:pPr>
              <w:spacing w:before="20" w:after="20"/>
              <w:ind w:left="-90"/>
              <w:rPr>
                <w:rFonts w:ascii="Arial" w:hAnsi="Arial" w:cs="Arial"/>
                <w:sz w:val="20"/>
                <w:szCs w:val="20"/>
              </w:rPr>
            </w:pPr>
            <w:r w:rsidRPr="009B4F6B">
              <w:rPr>
                <w:rFonts w:ascii="Arial" w:hAnsi="Arial" w:cs="Arial"/>
                <w:sz w:val="20"/>
                <w:szCs w:val="20"/>
              </w:rPr>
              <w:t>Pomeroy</w:t>
            </w:r>
          </w:p>
        </w:tc>
        <w:tc>
          <w:tcPr>
            <w:tcW w:w="1710" w:type="dxa"/>
            <w:vAlign w:val="center"/>
          </w:tcPr>
          <w:p w14:paraId="5C0AAE5E" w14:textId="77777777" w:rsidR="00776ACE" w:rsidRPr="009B4F6B" w:rsidRDefault="00776ACE" w:rsidP="00776ACE">
            <w:pPr>
              <w:spacing w:before="20" w:after="20"/>
              <w:ind w:left="-9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sz w:val="20"/>
                <w:szCs w:val="20"/>
              </w:rPr>
              <w:t>Garfield</w:t>
            </w:r>
          </w:p>
        </w:tc>
        <w:tc>
          <w:tcPr>
            <w:tcW w:w="2250" w:type="dxa"/>
            <w:vAlign w:val="center"/>
          </w:tcPr>
          <w:p w14:paraId="20D03CC5" w14:textId="77777777" w:rsidR="00776ACE" w:rsidRPr="009B4F6B" w:rsidRDefault="00776ACE" w:rsidP="00776ACE">
            <w:pPr>
              <w:spacing w:before="20" w:after="20"/>
              <w:ind w:left="-9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sz w:val="20"/>
                <w:szCs w:val="20"/>
              </w:rPr>
              <w:t>123</w:t>
            </w:r>
          </w:p>
        </w:tc>
      </w:tr>
      <w:tr w:rsidR="00776ACE" w:rsidRPr="009B4F6B" w14:paraId="10A0E0AF" w14:textId="77777777" w:rsidTr="00776ACE">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050" w:type="dxa"/>
            <w:tcBorders>
              <w:top w:val="none" w:sz="0" w:space="0" w:color="auto"/>
              <w:bottom w:val="none" w:sz="0" w:space="0" w:color="auto"/>
              <w:right w:val="none" w:sz="0" w:space="0" w:color="auto"/>
            </w:tcBorders>
            <w:noWrap/>
            <w:vAlign w:val="center"/>
          </w:tcPr>
          <w:p w14:paraId="01AEE849" w14:textId="77777777" w:rsidR="00776ACE" w:rsidRPr="009B4F6B" w:rsidRDefault="00776ACE" w:rsidP="00776ACE">
            <w:pPr>
              <w:spacing w:before="20" w:after="20"/>
              <w:ind w:left="-90"/>
              <w:rPr>
                <w:rFonts w:ascii="Arial" w:hAnsi="Arial" w:cs="Arial"/>
                <w:sz w:val="20"/>
                <w:szCs w:val="20"/>
              </w:rPr>
            </w:pPr>
            <w:r w:rsidRPr="009B4F6B">
              <w:rPr>
                <w:rFonts w:ascii="Arial" w:hAnsi="Arial" w:cs="Arial"/>
                <w:sz w:val="20"/>
                <w:szCs w:val="20"/>
              </w:rPr>
              <w:t>Moses Lake</w:t>
            </w:r>
            <w:r w:rsidRPr="009B4F6B">
              <w:rPr>
                <w:rFonts w:ascii="Arial" w:hAnsi="Arial" w:cs="Arial"/>
                <w:sz w:val="20"/>
                <w:szCs w:val="20"/>
              </w:rPr>
              <w:br/>
              <w:t>Quincy</w:t>
            </w:r>
            <w:r w:rsidRPr="009B4F6B">
              <w:rPr>
                <w:rFonts w:ascii="Arial" w:hAnsi="Arial" w:cs="Arial"/>
                <w:sz w:val="20"/>
                <w:szCs w:val="20"/>
                <w:highlight w:val="yellow"/>
              </w:rPr>
              <w:br/>
            </w:r>
            <w:r w:rsidRPr="009B4F6B">
              <w:rPr>
                <w:rFonts w:ascii="Arial" w:hAnsi="Arial" w:cs="Arial"/>
                <w:sz w:val="20"/>
                <w:szCs w:val="20"/>
              </w:rPr>
              <w:t>Wahluke</w:t>
            </w:r>
          </w:p>
        </w:tc>
        <w:tc>
          <w:tcPr>
            <w:tcW w:w="1710" w:type="dxa"/>
            <w:tcBorders>
              <w:top w:val="none" w:sz="0" w:space="0" w:color="auto"/>
              <w:bottom w:val="none" w:sz="0" w:space="0" w:color="auto"/>
            </w:tcBorders>
            <w:vAlign w:val="center"/>
          </w:tcPr>
          <w:p w14:paraId="2E11DF42" w14:textId="77777777" w:rsidR="00776ACE" w:rsidRPr="009B4F6B" w:rsidRDefault="00776ACE" w:rsidP="00776ACE">
            <w:pPr>
              <w:spacing w:before="20" w:after="20"/>
              <w:ind w:left="-9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sz w:val="20"/>
                <w:szCs w:val="20"/>
              </w:rPr>
              <w:t>Grant</w:t>
            </w:r>
          </w:p>
        </w:tc>
        <w:tc>
          <w:tcPr>
            <w:tcW w:w="2250" w:type="dxa"/>
            <w:tcBorders>
              <w:top w:val="none" w:sz="0" w:space="0" w:color="auto"/>
              <w:bottom w:val="none" w:sz="0" w:space="0" w:color="auto"/>
            </w:tcBorders>
            <w:vAlign w:val="center"/>
          </w:tcPr>
          <w:p w14:paraId="7EAEBD4B" w14:textId="77777777" w:rsidR="00776ACE" w:rsidRPr="009B4F6B" w:rsidRDefault="00776ACE" w:rsidP="00776ACE">
            <w:pPr>
              <w:spacing w:before="20" w:after="20"/>
              <w:ind w:left="-9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sz w:val="20"/>
                <w:szCs w:val="20"/>
              </w:rPr>
              <w:t>171</w:t>
            </w:r>
          </w:p>
        </w:tc>
      </w:tr>
      <w:tr w:rsidR="00776ACE" w:rsidRPr="009B4F6B" w14:paraId="48809094" w14:textId="77777777" w:rsidTr="00776ACE">
        <w:trPr>
          <w:trHeight w:val="469"/>
        </w:trPr>
        <w:tc>
          <w:tcPr>
            <w:cnfStyle w:val="001000000000" w:firstRow="0" w:lastRow="0" w:firstColumn="1" w:lastColumn="0" w:oddVBand="0" w:evenVBand="0" w:oddHBand="0" w:evenHBand="0" w:firstRowFirstColumn="0" w:firstRowLastColumn="0" w:lastRowFirstColumn="0" w:lastRowLastColumn="0"/>
            <w:tcW w:w="4050" w:type="dxa"/>
            <w:tcBorders>
              <w:right w:val="none" w:sz="0" w:space="0" w:color="auto"/>
            </w:tcBorders>
            <w:noWrap/>
            <w:vAlign w:val="center"/>
          </w:tcPr>
          <w:p w14:paraId="06D84590" w14:textId="77777777" w:rsidR="00776ACE" w:rsidRPr="009B4F6B" w:rsidRDefault="00776ACE" w:rsidP="00776ACE">
            <w:pPr>
              <w:spacing w:before="20" w:after="20"/>
              <w:ind w:left="-90"/>
              <w:rPr>
                <w:rFonts w:ascii="Arial" w:hAnsi="Arial" w:cs="Arial"/>
                <w:sz w:val="20"/>
                <w:szCs w:val="20"/>
              </w:rPr>
            </w:pPr>
            <w:r w:rsidRPr="009B4F6B">
              <w:rPr>
                <w:rFonts w:ascii="Arial" w:hAnsi="Arial" w:cs="Arial"/>
                <w:sz w:val="20"/>
                <w:szCs w:val="20"/>
              </w:rPr>
              <w:t>Aberdeen</w:t>
            </w:r>
            <w:r w:rsidRPr="009B4F6B">
              <w:rPr>
                <w:rFonts w:ascii="Arial" w:hAnsi="Arial" w:cs="Arial"/>
                <w:sz w:val="20"/>
                <w:szCs w:val="20"/>
              </w:rPr>
              <w:br/>
              <w:t>Hoquiam</w:t>
            </w:r>
          </w:p>
        </w:tc>
        <w:tc>
          <w:tcPr>
            <w:tcW w:w="1710" w:type="dxa"/>
            <w:vAlign w:val="center"/>
          </w:tcPr>
          <w:p w14:paraId="31F14A54" w14:textId="77777777" w:rsidR="00776ACE" w:rsidRPr="009B4F6B" w:rsidRDefault="00776ACE" w:rsidP="00776ACE">
            <w:pPr>
              <w:spacing w:before="20" w:after="20"/>
              <w:ind w:left="-9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sz w:val="20"/>
                <w:szCs w:val="20"/>
              </w:rPr>
              <w:t>Grays Harbor</w:t>
            </w:r>
          </w:p>
        </w:tc>
        <w:tc>
          <w:tcPr>
            <w:tcW w:w="2250" w:type="dxa"/>
            <w:vAlign w:val="center"/>
          </w:tcPr>
          <w:p w14:paraId="10BD4805" w14:textId="77777777" w:rsidR="00776ACE" w:rsidRPr="009B4F6B" w:rsidRDefault="00776ACE" w:rsidP="00776ACE">
            <w:pPr>
              <w:spacing w:before="20" w:after="20"/>
              <w:ind w:left="-9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sz w:val="20"/>
                <w:szCs w:val="20"/>
              </w:rPr>
              <w:t>113</w:t>
            </w:r>
          </w:p>
        </w:tc>
      </w:tr>
      <w:tr w:rsidR="00776ACE" w:rsidRPr="009B4F6B" w14:paraId="72D5F63C" w14:textId="77777777" w:rsidTr="00776ACE">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050" w:type="dxa"/>
            <w:tcBorders>
              <w:top w:val="none" w:sz="0" w:space="0" w:color="auto"/>
              <w:bottom w:val="none" w:sz="0" w:space="0" w:color="auto"/>
              <w:right w:val="none" w:sz="0" w:space="0" w:color="auto"/>
            </w:tcBorders>
            <w:noWrap/>
            <w:vAlign w:val="center"/>
          </w:tcPr>
          <w:p w14:paraId="0737506A" w14:textId="77777777" w:rsidR="00776ACE" w:rsidRPr="009B4F6B" w:rsidRDefault="00776ACE" w:rsidP="00776ACE">
            <w:pPr>
              <w:spacing w:before="20" w:after="20"/>
              <w:ind w:left="-90"/>
              <w:rPr>
                <w:rFonts w:ascii="Arial" w:hAnsi="Arial" w:cs="Arial"/>
                <w:sz w:val="20"/>
                <w:szCs w:val="20"/>
              </w:rPr>
            </w:pPr>
            <w:r w:rsidRPr="009B4F6B">
              <w:rPr>
                <w:rFonts w:ascii="Arial" w:hAnsi="Arial" w:cs="Arial"/>
                <w:sz w:val="20"/>
                <w:szCs w:val="20"/>
              </w:rPr>
              <w:t>Oak Harbor</w:t>
            </w:r>
            <w:r w:rsidRPr="009B4F6B">
              <w:rPr>
                <w:rFonts w:ascii="Arial" w:hAnsi="Arial" w:cs="Arial"/>
                <w:sz w:val="20"/>
                <w:szCs w:val="20"/>
                <w:highlight w:val="yellow"/>
              </w:rPr>
              <w:br/>
            </w:r>
            <w:r w:rsidRPr="009B4F6B">
              <w:rPr>
                <w:rFonts w:ascii="Arial" w:hAnsi="Arial" w:cs="Arial"/>
                <w:sz w:val="20"/>
                <w:szCs w:val="20"/>
              </w:rPr>
              <w:t>South Whidbey</w:t>
            </w:r>
          </w:p>
        </w:tc>
        <w:tc>
          <w:tcPr>
            <w:tcW w:w="1710" w:type="dxa"/>
            <w:tcBorders>
              <w:top w:val="none" w:sz="0" w:space="0" w:color="auto"/>
              <w:bottom w:val="none" w:sz="0" w:space="0" w:color="auto"/>
            </w:tcBorders>
            <w:vAlign w:val="center"/>
          </w:tcPr>
          <w:p w14:paraId="7014B365" w14:textId="77777777" w:rsidR="00776ACE" w:rsidRPr="009B4F6B" w:rsidRDefault="00776ACE" w:rsidP="00776ACE">
            <w:pPr>
              <w:spacing w:before="20" w:after="20"/>
              <w:ind w:left="-9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sz w:val="20"/>
                <w:szCs w:val="20"/>
              </w:rPr>
              <w:t>Island</w:t>
            </w:r>
          </w:p>
        </w:tc>
        <w:tc>
          <w:tcPr>
            <w:tcW w:w="2250" w:type="dxa"/>
            <w:tcBorders>
              <w:top w:val="none" w:sz="0" w:space="0" w:color="auto"/>
              <w:bottom w:val="none" w:sz="0" w:space="0" w:color="auto"/>
            </w:tcBorders>
            <w:vAlign w:val="center"/>
          </w:tcPr>
          <w:p w14:paraId="65330F11" w14:textId="77777777" w:rsidR="00776ACE" w:rsidRPr="009B4F6B" w:rsidRDefault="00776ACE" w:rsidP="00776ACE">
            <w:pPr>
              <w:spacing w:before="20" w:after="20"/>
              <w:ind w:left="-9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sz w:val="20"/>
                <w:szCs w:val="20"/>
              </w:rPr>
              <w:t>189</w:t>
            </w:r>
          </w:p>
        </w:tc>
      </w:tr>
      <w:tr w:rsidR="00776ACE" w:rsidRPr="009B4F6B" w14:paraId="06C330E0" w14:textId="77777777" w:rsidTr="00776ACE">
        <w:trPr>
          <w:trHeight w:val="469"/>
        </w:trPr>
        <w:tc>
          <w:tcPr>
            <w:cnfStyle w:val="001000000000" w:firstRow="0" w:lastRow="0" w:firstColumn="1" w:lastColumn="0" w:oddVBand="0" w:evenVBand="0" w:oddHBand="0" w:evenHBand="0" w:firstRowFirstColumn="0" w:firstRowLastColumn="0" w:lastRowFirstColumn="0" w:lastRowLastColumn="0"/>
            <w:tcW w:w="4050" w:type="dxa"/>
            <w:tcBorders>
              <w:right w:val="none" w:sz="0" w:space="0" w:color="auto"/>
            </w:tcBorders>
            <w:noWrap/>
            <w:vAlign w:val="center"/>
          </w:tcPr>
          <w:p w14:paraId="15544DB1" w14:textId="77777777" w:rsidR="00776ACE" w:rsidRPr="009B4F6B" w:rsidRDefault="00776ACE" w:rsidP="00776ACE">
            <w:pPr>
              <w:spacing w:before="20" w:after="20"/>
              <w:ind w:left="-90"/>
              <w:rPr>
                <w:rFonts w:ascii="Arial" w:hAnsi="Arial" w:cs="Arial"/>
                <w:sz w:val="20"/>
                <w:szCs w:val="20"/>
              </w:rPr>
            </w:pPr>
            <w:r w:rsidRPr="009B4F6B">
              <w:rPr>
                <w:rFonts w:ascii="Arial" w:hAnsi="Arial" w:cs="Arial"/>
                <w:sz w:val="20"/>
                <w:szCs w:val="20"/>
              </w:rPr>
              <w:t>Chimacum</w:t>
            </w:r>
            <w:r w:rsidRPr="009B4F6B">
              <w:rPr>
                <w:rFonts w:ascii="Arial" w:hAnsi="Arial" w:cs="Arial"/>
                <w:sz w:val="20"/>
                <w:szCs w:val="20"/>
              </w:rPr>
              <w:br/>
              <w:t>Port Townsend</w:t>
            </w:r>
          </w:p>
        </w:tc>
        <w:tc>
          <w:tcPr>
            <w:tcW w:w="1710" w:type="dxa"/>
            <w:vAlign w:val="center"/>
          </w:tcPr>
          <w:p w14:paraId="5E35365F" w14:textId="77777777" w:rsidR="00776ACE" w:rsidRPr="009B4F6B" w:rsidRDefault="00776ACE" w:rsidP="00776ACE">
            <w:pPr>
              <w:spacing w:before="20" w:after="20"/>
              <w:ind w:left="-9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sz w:val="20"/>
                <w:szCs w:val="20"/>
              </w:rPr>
              <w:t>Jefferson</w:t>
            </w:r>
          </w:p>
        </w:tc>
        <w:tc>
          <w:tcPr>
            <w:tcW w:w="2250" w:type="dxa"/>
            <w:vAlign w:val="center"/>
          </w:tcPr>
          <w:p w14:paraId="3A73C7C2" w14:textId="77777777" w:rsidR="00776ACE" w:rsidRPr="009B4F6B" w:rsidRDefault="00776ACE" w:rsidP="00776ACE">
            <w:pPr>
              <w:spacing w:before="20" w:after="20"/>
              <w:ind w:left="-9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sz w:val="20"/>
                <w:szCs w:val="20"/>
              </w:rPr>
              <w:t>113</w:t>
            </w:r>
          </w:p>
        </w:tc>
      </w:tr>
      <w:tr w:rsidR="00776ACE" w:rsidRPr="009B4F6B" w14:paraId="3EACBE57" w14:textId="77777777" w:rsidTr="00776ACE">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050" w:type="dxa"/>
            <w:tcBorders>
              <w:top w:val="none" w:sz="0" w:space="0" w:color="auto"/>
              <w:bottom w:val="none" w:sz="0" w:space="0" w:color="auto"/>
              <w:right w:val="none" w:sz="0" w:space="0" w:color="auto"/>
            </w:tcBorders>
            <w:noWrap/>
            <w:vAlign w:val="center"/>
          </w:tcPr>
          <w:p w14:paraId="0936BB39" w14:textId="77777777" w:rsidR="00776ACE" w:rsidRPr="009B4F6B" w:rsidRDefault="00776ACE" w:rsidP="00776ACE">
            <w:pPr>
              <w:spacing w:before="20" w:after="20"/>
              <w:ind w:left="-90"/>
              <w:rPr>
                <w:rFonts w:ascii="Arial" w:hAnsi="Arial" w:cs="Arial"/>
                <w:b w:val="0"/>
                <w:bCs w:val="0"/>
                <w:sz w:val="20"/>
                <w:szCs w:val="20"/>
              </w:rPr>
            </w:pPr>
            <w:r w:rsidRPr="009B4F6B">
              <w:rPr>
                <w:rFonts w:ascii="Arial" w:hAnsi="Arial" w:cs="Arial"/>
                <w:sz w:val="20"/>
                <w:szCs w:val="20"/>
              </w:rPr>
              <w:t>Auburn</w:t>
            </w:r>
          </w:p>
          <w:p w14:paraId="13B935E1" w14:textId="77777777" w:rsidR="00776ACE" w:rsidRPr="009B4F6B" w:rsidRDefault="00776ACE" w:rsidP="00776ACE">
            <w:pPr>
              <w:spacing w:before="20" w:after="20"/>
              <w:ind w:left="-90"/>
              <w:rPr>
                <w:rFonts w:ascii="Arial" w:hAnsi="Arial" w:cs="Arial"/>
                <w:b w:val="0"/>
                <w:bCs w:val="0"/>
                <w:sz w:val="20"/>
                <w:szCs w:val="20"/>
              </w:rPr>
            </w:pPr>
            <w:r w:rsidRPr="009B4F6B">
              <w:rPr>
                <w:rFonts w:ascii="Arial" w:hAnsi="Arial" w:cs="Arial"/>
                <w:sz w:val="20"/>
                <w:szCs w:val="20"/>
              </w:rPr>
              <w:t>North Highline</w:t>
            </w:r>
          </w:p>
          <w:p w14:paraId="4354A6BF" w14:textId="77777777" w:rsidR="00776ACE" w:rsidRPr="009B4F6B" w:rsidRDefault="00776ACE" w:rsidP="00776ACE">
            <w:pPr>
              <w:spacing w:before="20" w:after="20"/>
              <w:ind w:left="-90"/>
              <w:rPr>
                <w:rFonts w:ascii="Arial" w:hAnsi="Arial" w:cs="Arial"/>
                <w:sz w:val="20"/>
                <w:szCs w:val="20"/>
              </w:rPr>
            </w:pPr>
            <w:r w:rsidRPr="009B4F6B">
              <w:rPr>
                <w:rFonts w:ascii="Arial" w:hAnsi="Arial" w:cs="Arial"/>
                <w:sz w:val="20"/>
                <w:szCs w:val="20"/>
              </w:rPr>
              <w:t>Central Seattle</w:t>
            </w:r>
          </w:p>
          <w:p w14:paraId="218DB518" w14:textId="77777777" w:rsidR="00776ACE" w:rsidRPr="009B4F6B" w:rsidRDefault="00776ACE" w:rsidP="00776ACE">
            <w:pPr>
              <w:spacing w:before="20" w:after="20"/>
              <w:ind w:left="-90"/>
              <w:rPr>
                <w:rFonts w:ascii="Arial" w:hAnsi="Arial" w:cs="Arial"/>
                <w:sz w:val="20"/>
                <w:szCs w:val="20"/>
              </w:rPr>
            </w:pPr>
            <w:r w:rsidRPr="009B4F6B">
              <w:rPr>
                <w:rFonts w:ascii="Arial" w:hAnsi="Arial" w:cs="Arial"/>
                <w:sz w:val="20"/>
                <w:szCs w:val="20"/>
              </w:rPr>
              <w:t>SE Seattle</w:t>
            </w:r>
          </w:p>
          <w:p w14:paraId="54692D0A" w14:textId="77777777" w:rsidR="00776ACE" w:rsidRPr="009B4F6B" w:rsidRDefault="00776ACE" w:rsidP="00776ACE">
            <w:pPr>
              <w:spacing w:before="20" w:after="20"/>
              <w:ind w:left="-90"/>
              <w:rPr>
                <w:rFonts w:ascii="Arial" w:hAnsi="Arial" w:cs="Arial"/>
                <w:sz w:val="20"/>
                <w:szCs w:val="20"/>
              </w:rPr>
            </w:pPr>
            <w:r w:rsidRPr="009B4F6B">
              <w:rPr>
                <w:rFonts w:ascii="Arial" w:hAnsi="Arial" w:cs="Arial"/>
                <w:sz w:val="20"/>
                <w:szCs w:val="20"/>
              </w:rPr>
              <w:t>SW Seattle</w:t>
            </w:r>
          </w:p>
          <w:p w14:paraId="61F1B1DF" w14:textId="77777777" w:rsidR="00776ACE" w:rsidRPr="009B4F6B" w:rsidRDefault="00776ACE" w:rsidP="00776ACE">
            <w:pPr>
              <w:spacing w:before="20" w:after="20"/>
              <w:ind w:left="-90"/>
              <w:rPr>
                <w:rFonts w:ascii="Arial" w:hAnsi="Arial" w:cs="Arial"/>
                <w:b w:val="0"/>
                <w:bCs w:val="0"/>
                <w:sz w:val="20"/>
                <w:szCs w:val="20"/>
                <w:highlight w:val="yellow"/>
              </w:rPr>
            </w:pPr>
            <w:r w:rsidRPr="009B4F6B">
              <w:rPr>
                <w:rFonts w:ascii="Arial" w:hAnsi="Arial" w:cs="Arial"/>
                <w:sz w:val="20"/>
                <w:szCs w:val="20"/>
              </w:rPr>
              <w:t>Vashon</w:t>
            </w:r>
          </w:p>
        </w:tc>
        <w:tc>
          <w:tcPr>
            <w:tcW w:w="1710" w:type="dxa"/>
            <w:tcBorders>
              <w:top w:val="none" w:sz="0" w:space="0" w:color="auto"/>
              <w:bottom w:val="none" w:sz="0" w:space="0" w:color="auto"/>
            </w:tcBorders>
            <w:vAlign w:val="center"/>
          </w:tcPr>
          <w:p w14:paraId="10419EAB" w14:textId="77777777" w:rsidR="00776ACE" w:rsidRPr="009B4F6B" w:rsidRDefault="00776ACE" w:rsidP="00776ACE">
            <w:pPr>
              <w:spacing w:before="20" w:after="20"/>
              <w:ind w:left="-9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sz w:val="20"/>
                <w:szCs w:val="20"/>
              </w:rPr>
              <w:t>King</w:t>
            </w:r>
          </w:p>
        </w:tc>
        <w:tc>
          <w:tcPr>
            <w:tcW w:w="2250" w:type="dxa"/>
            <w:tcBorders>
              <w:top w:val="none" w:sz="0" w:space="0" w:color="auto"/>
              <w:bottom w:val="none" w:sz="0" w:space="0" w:color="auto"/>
            </w:tcBorders>
            <w:vAlign w:val="center"/>
          </w:tcPr>
          <w:p w14:paraId="4070B3C1" w14:textId="77777777" w:rsidR="00776ACE" w:rsidRPr="009B4F6B" w:rsidRDefault="00776ACE" w:rsidP="00776ACE">
            <w:pPr>
              <w:spacing w:before="20" w:after="20"/>
              <w:ind w:left="-9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sz w:val="20"/>
                <w:szCs w:val="20"/>
              </w:rPr>
              <w:t>121</w:t>
            </w:r>
          </w:p>
        </w:tc>
      </w:tr>
      <w:tr w:rsidR="00776ACE" w:rsidRPr="009B4F6B" w14:paraId="3DD9C0F2" w14:textId="77777777" w:rsidTr="00776ACE">
        <w:trPr>
          <w:trHeight w:val="469"/>
        </w:trPr>
        <w:tc>
          <w:tcPr>
            <w:cnfStyle w:val="001000000000" w:firstRow="0" w:lastRow="0" w:firstColumn="1" w:lastColumn="0" w:oddVBand="0" w:evenVBand="0" w:oddHBand="0" w:evenHBand="0" w:firstRowFirstColumn="0" w:firstRowLastColumn="0" w:lastRowFirstColumn="0" w:lastRowLastColumn="0"/>
            <w:tcW w:w="4050" w:type="dxa"/>
            <w:tcBorders>
              <w:right w:val="none" w:sz="0" w:space="0" w:color="auto"/>
            </w:tcBorders>
            <w:noWrap/>
            <w:vAlign w:val="center"/>
          </w:tcPr>
          <w:p w14:paraId="040EF789" w14:textId="77777777" w:rsidR="00776ACE" w:rsidRPr="009B4F6B" w:rsidRDefault="00776ACE" w:rsidP="00776ACE">
            <w:pPr>
              <w:spacing w:before="20" w:after="20"/>
              <w:ind w:left="-90"/>
              <w:rPr>
                <w:rFonts w:ascii="Arial" w:hAnsi="Arial" w:cs="Arial"/>
                <w:sz w:val="20"/>
                <w:szCs w:val="20"/>
              </w:rPr>
            </w:pPr>
            <w:r w:rsidRPr="009B4F6B">
              <w:rPr>
                <w:rFonts w:ascii="Arial" w:hAnsi="Arial" w:cs="Arial"/>
                <w:sz w:val="20"/>
                <w:szCs w:val="20"/>
              </w:rPr>
              <w:t xml:space="preserve">Bremerton </w:t>
            </w:r>
            <w:r w:rsidRPr="009B4F6B">
              <w:rPr>
                <w:rFonts w:ascii="Arial" w:hAnsi="Arial" w:cs="Arial"/>
                <w:sz w:val="20"/>
                <w:szCs w:val="20"/>
              </w:rPr>
              <w:br/>
              <w:t xml:space="preserve">North Kitsap </w:t>
            </w:r>
          </w:p>
        </w:tc>
        <w:tc>
          <w:tcPr>
            <w:tcW w:w="1710" w:type="dxa"/>
            <w:vAlign w:val="center"/>
          </w:tcPr>
          <w:p w14:paraId="4D3AF3C6" w14:textId="77777777" w:rsidR="00776ACE" w:rsidRPr="009B4F6B" w:rsidRDefault="00776ACE" w:rsidP="00776ACE">
            <w:pPr>
              <w:spacing w:before="20" w:after="20"/>
              <w:ind w:left="-9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sz w:val="20"/>
                <w:szCs w:val="20"/>
              </w:rPr>
              <w:t>Kitsap</w:t>
            </w:r>
          </w:p>
        </w:tc>
        <w:tc>
          <w:tcPr>
            <w:tcW w:w="2250" w:type="dxa"/>
            <w:vAlign w:val="center"/>
          </w:tcPr>
          <w:p w14:paraId="69A6C4D3" w14:textId="77777777" w:rsidR="00776ACE" w:rsidRPr="009B4F6B" w:rsidRDefault="00776ACE" w:rsidP="00776ACE">
            <w:pPr>
              <w:spacing w:before="20" w:after="20"/>
              <w:ind w:left="-9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sz w:val="20"/>
                <w:szCs w:val="20"/>
              </w:rPr>
              <w:t>114</w:t>
            </w:r>
          </w:p>
        </w:tc>
      </w:tr>
      <w:tr w:rsidR="00776ACE" w:rsidRPr="009B4F6B" w14:paraId="63B67F4D" w14:textId="77777777" w:rsidTr="00776ACE">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050" w:type="dxa"/>
            <w:tcBorders>
              <w:top w:val="none" w:sz="0" w:space="0" w:color="auto"/>
              <w:bottom w:val="none" w:sz="0" w:space="0" w:color="auto"/>
              <w:right w:val="none" w:sz="0" w:space="0" w:color="auto"/>
            </w:tcBorders>
            <w:noWrap/>
            <w:vAlign w:val="center"/>
          </w:tcPr>
          <w:p w14:paraId="65CBEC23" w14:textId="77777777" w:rsidR="00776ACE" w:rsidRPr="009B4F6B" w:rsidRDefault="00776ACE" w:rsidP="00776ACE">
            <w:pPr>
              <w:spacing w:before="20" w:after="20"/>
              <w:ind w:left="-90"/>
              <w:rPr>
                <w:rFonts w:ascii="Arial" w:hAnsi="Arial" w:cs="Arial"/>
                <w:sz w:val="20"/>
                <w:szCs w:val="20"/>
              </w:rPr>
            </w:pPr>
            <w:r w:rsidRPr="009B4F6B">
              <w:rPr>
                <w:rFonts w:ascii="Arial" w:hAnsi="Arial" w:cs="Arial"/>
                <w:sz w:val="20"/>
                <w:szCs w:val="20"/>
              </w:rPr>
              <w:t>Cle-</w:t>
            </w:r>
            <w:proofErr w:type="spellStart"/>
            <w:r w:rsidRPr="009B4F6B">
              <w:rPr>
                <w:rFonts w:ascii="Arial" w:hAnsi="Arial" w:cs="Arial"/>
                <w:sz w:val="20"/>
                <w:szCs w:val="20"/>
              </w:rPr>
              <w:t>Elum</w:t>
            </w:r>
            <w:proofErr w:type="spellEnd"/>
            <w:r w:rsidRPr="009B4F6B">
              <w:rPr>
                <w:rFonts w:ascii="Arial" w:hAnsi="Arial" w:cs="Arial"/>
                <w:sz w:val="20"/>
                <w:szCs w:val="20"/>
              </w:rPr>
              <w:t>/Roslyn</w:t>
            </w:r>
            <w:r w:rsidRPr="009B4F6B">
              <w:rPr>
                <w:rFonts w:ascii="Arial" w:hAnsi="Arial" w:cs="Arial"/>
                <w:sz w:val="20"/>
                <w:szCs w:val="20"/>
              </w:rPr>
              <w:br/>
              <w:t>Ellensburg</w:t>
            </w:r>
          </w:p>
        </w:tc>
        <w:tc>
          <w:tcPr>
            <w:tcW w:w="1710" w:type="dxa"/>
            <w:tcBorders>
              <w:top w:val="none" w:sz="0" w:space="0" w:color="auto"/>
              <w:bottom w:val="none" w:sz="0" w:space="0" w:color="auto"/>
            </w:tcBorders>
            <w:vAlign w:val="center"/>
          </w:tcPr>
          <w:p w14:paraId="5B2EEDF4" w14:textId="77777777" w:rsidR="00776ACE" w:rsidRPr="009B4F6B" w:rsidRDefault="00776ACE" w:rsidP="00776ACE">
            <w:pPr>
              <w:spacing w:before="20" w:after="20"/>
              <w:ind w:left="-9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sz w:val="20"/>
                <w:szCs w:val="20"/>
              </w:rPr>
              <w:t>Kittitas</w:t>
            </w:r>
          </w:p>
        </w:tc>
        <w:tc>
          <w:tcPr>
            <w:tcW w:w="2250" w:type="dxa"/>
            <w:tcBorders>
              <w:top w:val="none" w:sz="0" w:space="0" w:color="auto"/>
              <w:bottom w:val="none" w:sz="0" w:space="0" w:color="auto"/>
            </w:tcBorders>
            <w:vAlign w:val="center"/>
          </w:tcPr>
          <w:p w14:paraId="326B916B" w14:textId="77777777" w:rsidR="00776ACE" w:rsidRPr="009B4F6B" w:rsidRDefault="00776ACE" w:rsidP="00776ACE">
            <w:pPr>
              <w:spacing w:before="20" w:after="20"/>
              <w:ind w:left="-9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sz w:val="20"/>
                <w:szCs w:val="20"/>
              </w:rPr>
              <w:t>105</w:t>
            </w:r>
          </w:p>
        </w:tc>
      </w:tr>
      <w:tr w:rsidR="00776ACE" w:rsidRPr="009B4F6B" w14:paraId="0FAE3FC5" w14:textId="77777777" w:rsidTr="00776ACE">
        <w:trPr>
          <w:trHeight w:val="323"/>
        </w:trPr>
        <w:tc>
          <w:tcPr>
            <w:cnfStyle w:val="001000000000" w:firstRow="0" w:lastRow="0" w:firstColumn="1" w:lastColumn="0" w:oddVBand="0" w:evenVBand="0" w:oddHBand="0" w:evenHBand="0" w:firstRowFirstColumn="0" w:firstRowLastColumn="0" w:lastRowFirstColumn="0" w:lastRowLastColumn="0"/>
            <w:tcW w:w="4050" w:type="dxa"/>
            <w:tcBorders>
              <w:right w:val="none" w:sz="0" w:space="0" w:color="auto"/>
            </w:tcBorders>
            <w:noWrap/>
            <w:vAlign w:val="center"/>
          </w:tcPr>
          <w:p w14:paraId="6B3E871C" w14:textId="77777777" w:rsidR="00776ACE" w:rsidRPr="009B4F6B" w:rsidRDefault="00776ACE" w:rsidP="00776ACE">
            <w:pPr>
              <w:spacing w:before="20" w:after="20"/>
              <w:ind w:left="-90"/>
              <w:rPr>
                <w:rFonts w:ascii="Arial" w:hAnsi="Arial" w:cs="Arial"/>
                <w:b w:val="0"/>
                <w:bCs w:val="0"/>
                <w:sz w:val="20"/>
                <w:szCs w:val="20"/>
              </w:rPr>
            </w:pPr>
            <w:r w:rsidRPr="009B4F6B">
              <w:rPr>
                <w:rFonts w:ascii="Arial" w:hAnsi="Arial" w:cs="Arial"/>
                <w:sz w:val="20"/>
                <w:szCs w:val="20"/>
              </w:rPr>
              <w:t xml:space="preserve">Goldendale </w:t>
            </w:r>
          </w:p>
          <w:p w14:paraId="58D22AB7" w14:textId="77777777" w:rsidR="00776ACE" w:rsidRPr="009B4F6B" w:rsidRDefault="00776ACE" w:rsidP="00776ACE">
            <w:pPr>
              <w:spacing w:before="20" w:after="20"/>
              <w:ind w:left="-90"/>
              <w:rPr>
                <w:rFonts w:ascii="Arial" w:hAnsi="Arial" w:cs="Arial"/>
                <w:sz w:val="20"/>
                <w:szCs w:val="20"/>
              </w:rPr>
            </w:pPr>
            <w:r w:rsidRPr="009B4F6B">
              <w:rPr>
                <w:rFonts w:ascii="Arial" w:hAnsi="Arial" w:cs="Arial"/>
                <w:sz w:val="20"/>
                <w:szCs w:val="20"/>
              </w:rPr>
              <w:t>Klickitat/Lyle</w:t>
            </w:r>
          </w:p>
        </w:tc>
        <w:tc>
          <w:tcPr>
            <w:tcW w:w="1710" w:type="dxa"/>
            <w:vAlign w:val="center"/>
          </w:tcPr>
          <w:p w14:paraId="11BD9DE7" w14:textId="77777777" w:rsidR="00776ACE" w:rsidRPr="009B4F6B" w:rsidRDefault="00776ACE" w:rsidP="00776ACE">
            <w:pPr>
              <w:spacing w:before="20" w:after="20"/>
              <w:ind w:left="-9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sz w:val="20"/>
                <w:szCs w:val="20"/>
              </w:rPr>
              <w:t>Klickitat</w:t>
            </w:r>
          </w:p>
        </w:tc>
        <w:tc>
          <w:tcPr>
            <w:tcW w:w="2250" w:type="dxa"/>
            <w:vAlign w:val="center"/>
          </w:tcPr>
          <w:p w14:paraId="325F5E37" w14:textId="77777777" w:rsidR="00776ACE" w:rsidRPr="009B4F6B" w:rsidRDefault="00776ACE" w:rsidP="00776ACE">
            <w:pPr>
              <w:spacing w:before="20" w:after="20"/>
              <w:ind w:left="-9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sz w:val="20"/>
                <w:szCs w:val="20"/>
              </w:rPr>
              <w:t>105</w:t>
            </w:r>
          </w:p>
        </w:tc>
      </w:tr>
      <w:tr w:rsidR="00776ACE" w:rsidRPr="009B4F6B" w14:paraId="080A24BE" w14:textId="77777777" w:rsidTr="00776ACE">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050" w:type="dxa"/>
            <w:tcBorders>
              <w:top w:val="none" w:sz="0" w:space="0" w:color="auto"/>
              <w:bottom w:val="none" w:sz="0" w:space="0" w:color="auto"/>
              <w:right w:val="none" w:sz="0" w:space="0" w:color="auto"/>
            </w:tcBorders>
            <w:noWrap/>
            <w:vAlign w:val="center"/>
          </w:tcPr>
          <w:p w14:paraId="2AD12F9A" w14:textId="77777777" w:rsidR="00776ACE" w:rsidRPr="009B4F6B" w:rsidRDefault="00776ACE" w:rsidP="00776ACE">
            <w:pPr>
              <w:spacing w:before="20" w:after="20"/>
              <w:ind w:left="-90"/>
              <w:rPr>
                <w:rFonts w:ascii="Arial" w:hAnsi="Arial" w:cs="Arial"/>
                <w:sz w:val="20"/>
                <w:szCs w:val="20"/>
              </w:rPr>
            </w:pPr>
            <w:r w:rsidRPr="009B4F6B">
              <w:rPr>
                <w:rFonts w:ascii="Arial" w:hAnsi="Arial" w:cs="Arial"/>
                <w:sz w:val="20"/>
                <w:szCs w:val="20"/>
              </w:rPr>
              <w:t>Centralia</w:t>
            </w:r>
            <w:r w:rsidRPr="009B4F6B">
              <w:rPr>
                <w:rFonts w:ascii="Arial" w:hAnsi="Arial" w:cs="Arial"/>
                <w:sz w:val="20"/>
                <w:szCs w:val="20"/>
              </w:rPr>
              <w:br/>
              <w:t>Morton/White Pass</w:t>
            </w:r>
          </w:p>
        </w:tc>
        <w:tc>
          <w:tcPr>
            <w:tcW w:w="1710" w:type="dxa"/>
            <w:tcBorders>
              <w:top w:val="none" w:sz="0" w:space="0" w:color="auto"/>
              <w:bottom w:val="none" w:sz="0" w:space="0" w:color="auto"/>
            </w:tcBorders>
            <w:vAlign w:val="center"/>
          </w:tcPr>
          <w:p w14:paraId="361BE1EA" w14:textId="77777777" w:rsidR="00776ACE" w:rsidRPr="009B4F6B" w:rsidRDefault="00776ACE" w:rsidP="00776ACE">
            <w:pPr>
              <w:spacing w:before="20" w:after="20"/>
              <w:ind w:left="-9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sz w:val="20"/>
                <w:szCs w:val="20"/>
              </w:rPr>
              <w:t>Lewis</w:t>
            </w:r>
          </w:p>
        </w:tc>
        <w:tc>
          <w:tcPr>
            <w:tcW w:w="2250" w:type="dxa"/>
            <w:tcBorders>
              <w:top w:val="none" w:sz="0" w:space="0" w:color="auto"/>
              <w:bottom w:val="none" w:sz="0" w:space="0" w:color="auto"/>
            </w:tcBorders>
            <w:vAlign w:val="center"/>
          </w:tcPr>
          <w:p w14:paraId="66B6A5F9" w14:textId="77777777" w:rsidR="00776ACE" w:rsidRPr="009B4F6B" w:rsidRDefault="00776ACE" w:rsidP="00776ACE">
            <w:pPr>
              <w:spacing w:before="20" w:after="20"/>
              <w:ind w:left="-9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sz w:val="20"/>
                <w:szCs w:val="20"/>
              </w:rPr>
              <w:t>113</w:t>
            </w:r>
          </w:p>
        </w:tc>
      </w:tr>
      <w:tr w:rsidR="00776ACE" w:rsidRPr="009B4F6B" w14:paraId="343A2C3D" w14:textId="77777777" w:rsidTr="00776ACE">
        <w:trPr>
          <w:trHeight w:val="350"/>
        </w:trPr>
        <w:tc>
          <w:tcPr>
            <w:cnfStyle w:val="001000000000" w:firstRow="0" w:lastRow="0" w:firstColumn="1" w:lastColumn="0" w:oddVBand="0" w:evenVBand="0" w:oddHBand="0" w:evenHBand="0" w:firstRowFirstColumn="0" w:firstRowLastColumn="0" w:lastRowFirstColumn="0" w:lastRowLastColumn="0"/>
            <w:tcW w:w="4050" w:type="dxa"/>
            <w:tcBorders>
              <w:right w:val="none" w:sz="0" w:space="0" w:color="auto"/>
            </w:tcBorders>
            <w:noWrap/>
            <w:vAlign w:val="center"/>
          </w:tcPr>
          <w:p w14:paraId="083033FD" w14:textId="77777777" w:rsidR="00776ACE" w:rsidRPr="009B4F6B" w:rsidRDefault="00776ACE" w:rsidP="00776ACE">
            <w:pPr>
              <w:spacing w:before="20" w:after="20"/>
              <w:ind w:left="-90"/>
              <w:rPr>
                <w:rFonts w:ascii="Arial" w:hAnsi="Arial" w:cs="Arial"/>
                <w:sz w:val="20"/>
                <w:szCs w:val="20"/>
              </w:rPr>
            </w:pPr>
            <w:r w:rsidRPr="009B4F6B">
              <w:rPr>
                <w:rFonts w:ascii="Arial" w:hAnsi="Arial" w:cs="Arial"/>
                <w:sz w:val="20"/>
                <w:szCs w:val="20"/>
              </w:rPr>
              <w:t>Reardon</w:t>
            </w:r>
          </w:p>
        </w:tc>
        <w:tc>
          <w:tcPr>
            <w:tcW w:w="1710" w:type="dxa"/>
            <w:vAlign w:val="center"/>
          </w:tcPr>
          <w:p w14:paraId="3C4735C5" w14:textId="77777777" w:rsidR="00776ACE" w:rsidRPr="009B4F6B" w:rsidRDefault="00776ACE" w:rsidP="00776ACE">
            <w:pPr>
              <w:spacing w:before="20" w:after="20"/>
              <w:ind w:left="-9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sz w:val="20"/>
                <w:szCs w:val="20"/>
              </w:rPr>
              <w:t>Lincoln</w:t>
            </w:r>
          </w:p>
        </w:tc>
        <w:tc>
          <w:tcPr>
            <w:tcW w:w="2250" w:type="dxa"/>
            <w:vAlign w:val="center"/>
          </w:tcPr>
          <w:p w14:paraId="12E69DA3" w14:textId="77777777" w:rsidR="00776ACE" w:rsidRPr="009B4F6B" w:rsidRDefault="00776ACE" w:rsidP="00776ACE">
            <w:pPr>
              <w:spacing w:before="20" w:after="20"/>
              <w:ind w:left="-9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sz w:val="20"/>
                <w:szCs w:val="20"/>
              </w:rPr>
              <w:t>101</w:t>
            </w:r>
          </w:p>
        </w:tc>
      </w:tr>
      <w:tr w:rsidR="00776ACE" w:rsidRPr="009B4F6B" w14:paraId="329329E6" w14:textId="77777777" w:rsidTr="00776ACE">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050" w:type="dxa"/>
            <w:tcBorders>
              <w:top w:val="none" w:sz="0" w:space="0" w:color="auto"/>
              <w:bottom w:val="none" w:sz="0" w:space="0" w:color="auto"/>
              <w:right w:val="none" w:sz="0" w:space="0" w:color="auto"/>
            </w:tcBorders>
            <w:noWrap/>
            <w:vAlign w:val="center"/>
          </w:tcPr>
          <w:p w14:paraId="36BFF894" w14:textId="77777777" w:rsidR="00776ACE" w:rsidRPr="009B4F6B" w:rsidRDefault="00776ACE" w:rsidP="00776ACE">
            <w:pPr>
              <w:spacing w:before="20" w:after="20"/>
              <w:ind w:left="-90"/>
              <w:rPr>
                <w:rFonts w:ascii="Arial" w:hAnsi="Arial" w:cs="Arial"/>
                <w:sz w:val="20"/>
                <w:szCs w:val="20"/>
              </w:rPr>
            </w:pPr>
            <w:r w:rsidRPr="009B4F6B">
              <w:rPr>
                <w:rFonts w:ascii="Arial" w:hAnsi="Arial" w:cs="Arial"/>
                <w:sz w:val="20"/>
                <w:szCs w:val="20"/>
              </w:rPr>
              <w:t>North Mason (Belfair)</w:t>
            </w:r>
            <w:r w:rsidRPr="009B4F6B">
              <w:rPr>
                <w:rFonts w:ascii="Arial" w:hAnsi="Arial" w:cs="Arial"/>
                <w:sz w:val="20"/>
                <w:szCs w:val="20"/>
              </w:rPr>
              <w:br/>
              <w:t>Shelton</w:t>
            </w:r>
          </w:p>
        </w:tc>
        <w:tc>
          <w:tcPr>
            <w:tcW w:w="1710" w:type="dxa"/>
            <w:tcBorders>
              <w:top w:val="none" w:sz="0" w:space="0" w:color="auto"/>
              <w:bottom w:val="none" w:sz="0" w:space="0" w:color="auto"/>
            </w:tcBorders>
            <w:vAlign w:val="center"/>
          </w:tcPr>
          <w:p w14:paraId="7DB00620" w14:textId="77777777" w:rsidR="00776ACE" w:rsidRPr="009B4F6B" w:rsidRDefault="00776ACE" w:rsidP="00776ACE">
            <w:pPr>
              <w:spacing w:before="20" w:after="20"/>
              <w:ind w:left="-9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sz w:val="20"/>
                <w:szCs w:val="20"/>
              </w:rPr>
              <w:t>Mason</w:t>
            </w:r>
          </w:p>
        </w:tc>
        <w:tc>
          <w:tcPr>
            <w:tcW w:w="2250" w:type="dxa"/>
            <w:tcBorders>
              <w:top w:val="none" w:sz="0" w:space="0" w:color="auto"/>
              <w:bottom w:val="none" w:sz="0" w:space="0" w:color="auto"/>
            </w:tcBorders>
            <w:vAlign w:val="center"/>
          </w:tcPr>
          <w:p w14:paraId="64E7FAF3" w14:textId="77777777" w:rsidR="00776ACE" w:rsidRPr="009B4F6B" w:rsidRDefault="00776ACE" w:rsidP="00776ACE">
            <w:pPr>
              <w:spacing w:before="20" w:after="20"/>
              <w:ind w:left="-9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sz w:val="20"/>
                <w:szCs w:val="20"/>
              </w:rPr>
              <w:t>113</w:t>
            </w:r>
          </w:p>
        </w:tc>
      </w:tr>
      <w:tr w:rsidR="00776ACE" w:rsidRPr="009B4F6B" w14:paraId="10ED889C" w14:textId="77777777" w:rsidTr="00776ACE">
        <w:trPr>
          <w:trHeight w:val="350"/>
        </w:trPr>
        <w:tc>
          <w:tcPr>
            <w:cnfStyle w:val="001000000000" w:firstRow="0" w:lastRow="0" w:firstColumn="1" w:lastColumn="0" w:oddVBand="0" w:evenVBand="0" w:oddHBand="0" w:evenHBand="0" w:firstRowFirstColumn="0" w:firstRowLastColumn="0" w:lastRowFirstColumn="0" w:lastRowLastColumn="0"/>
            <w:tcW w:w="4050" w:type="dxa"/>
            <w:tcBorders>
              <w:right w:val="none" w:sz="0" w:space="0" w:color="auto"/>
            </w:tcBorders>
            <w:noWrap/>
            <w:vAlign w:val="center"/>
          </w:tcPr>
          <w:p w14:paraId="52BB2C6D" w14:textId="77777777" w:rsidR="00776ACE" w:rsidRPr="009B4F6B" w:rsidRDefault="00776ACE" w:rsidP="00776ACE">
            <w:pPr>
              <w:spacing w:before="20" w:after="20"/>
              <w:ind w:left="-90"/>
              <w:rPr>
                <w:rFonts w:ascii="Arial" w:hAnsi="Arial" w:cs="Arial"/>
                <w:sz w:val="20"/>
                <w:szCs w:val="20"/>
              </w:rPr>
            </w:pPr>
            <w:r w:rsidRPr="009B4F6B">
              <w:rPr>
                <w:rFonts w:ascii="Arial" w:hAnsi="Arial" w:cs="Arial"/>
                <w:sz w:val="20"/>
                <w:szCs w:val="20"/>
              </w:rPr>
              <w:t>Omak</w:t>
            </w:r>
          </w:p>
        </w:tc>
        <w:tc>
          <w:tcPr>
            <w:tcW w:w="1710" w:type="dxa"/>
            <w:vAlign w:val="center"/>
          </w:tcPr>
          <w:p w14:paraId="71A44390" w14:textId="77777777" w:rsidR="00776ACE" w:rsidRPr="009B4F6B" w:rsidRDefault="00776ACE" w:rsidP="00776ACE">
            <w:pPr>
              <w:spacing w:before="20" w:after="20"/>
              <w:ind w:left="-9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sz w:val="20"/>
                <w:szCs w:val="20"/>
              </w:rPr>
              <w:t>Okanogan</w:t>
            </w:r>
          </w:p>
        </w:tc>
        <w:tc>
          <w:tcPr>
            <w:tcW w:w="2250" w:type="dxa"/>
            <w:vAlign w:val="center"/>
          </w:tcPr>
          <w:p w14:paraId="45C0CFB7" w14:textId="77777777" w:rsidR="00776ACE" w:rsidRPr="009B4F6B" w:rsidRDefault="00776ACE" w:rsidP="00776ACE">
            <w:pPr>
              <w:spacing w:before="20" w:after="20"/>
              <w:ind w:left="-9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sz w:val="20"/>
                <w:szCs w:val="20"/>
              </w:rPr>
              <w:t>171</w:t>
            </w:r>
          </w:p>
        </w:tc>
      </w:tr>
      <w:tr w:rsidR="00776ACE" w:rsidRPr="009B4F6B" w14:paraId="496FF7EB" w14:textId="77777777" w:rsidTr="00776ACE">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050" w:type="dxa"/>
            <w:tcBorders>
              <w:top w:val="none" w:sz="0" w:space="0" w:color="auto"/>
              <w:bottom w:val="none" w:sz="0" w:space="0" w:color="auto"/>
              <w:right w:val="none" w:sz="0" w:space="0" w:color="auto"/>
            </w:tcBorders>
            <w:noWrap/>
            <w:vAlign w:val="center"/>
          </w:tcPr>
          <w:p w14:paraId="039E7615" w14:textId="77777777" w:rsidR="00776ACE" w:rsidRPr="009B4F6B" w:rsidRDefault="00776ACE" w:rsidP="00776ACE">
            <w:pPr>
              <w:spacing w:before="20" w:after="20"/>
              <w:ind w:left="-90"/>
              <w:rPr>
                <w:rFonts w:ascii="Arial" w:hAnsi="Arial" w:cs="Arial"/>
                <w:sz w:val="20"/>
                <w:szCs w:val="20"/>
              </w:rPr>
            </w:pPr>
            <w:r w:rsidRPr="009B4F6B">
              <w:rPr>
                <w:rFonts w:ascii="Arial" w:hAnsi="Arial" w:cs="Arial"/>
                <w:sz w:val="20"/>
                <w:szCs w:val="20"/>
              </w:rPr>
              <w:lastRenderedPageBreak/>
              <w:t>Long Beach</w:t>
            </w:r>
            <w:r w:rsidRPr="009B4F6B">
              <w:rPr>
                <w:rFonts w:ascii="Arial" w:hAnsi="Arial" w:cs="Arial"/>
                <w:sz w:val="20"/>
                <w:szCs w:val="20"/>
                <w:highlight w:val="yellow"/>
              </w:rPr>
              <w:br/>
            </w:r>
            <w:r w:rsidRPr="009B4F6B">
              <w:rPr>
                <w:rFonts w:ascii="Arial" w:hAnsi="Arial" w:cs="Arial"/>
                <w:sz w:val="20"/>
                <w:szCs w:val="20"/>
              </w:rPr>
              <w:t>South Bend</w:t>
            </w:r>
          </w:p>
        </w:tc>
        <w:tc>
          <w:tcPr>
            <w:tcW w:w="1710" w:type="dxa"/>
            <w:tcBorders>
              <w:top w:val="none" w:sz="0" w:space="0" w:color="auto"/>
              <w:bottom w:val="none" w:sz="0" w:space="0" w:color="auto"/>
            </w:tcBorders>
            <w:vAlign w:val="center"/>
          </w:tcPr>
          <w:p w14:paraId="7124B9F3" w14:textId="77777777" w:rsidR="00776ACE" w:rsidRPr="009B4F6B" w:rsidRDefault="00776ACE" w:rsidP="00776ACE">
            <w:pPr>
              <w:spacing w:before="20" w:after="20"/>
              <w:ind w:left="-9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sz w:val="20"/>
                <w:szCs w:val="20"/>
              </w:rPr>
              <w:t>Pacific</w:t>
            </w:r>
          </w:p>
        </w:tc>
        <w:tc>
          <w:tcPr>
            <w:tcW w:w="2250" w:type="dxa"/>
            <w:tcBorders>
              <w:top w:val="none" w:sz="0" w:space="0" w:color="auto"/>
              <w:bottom w:val="none" w:sz="0" w:space="0" w:color="auto"/>
            </w:tcBorders>
            <w:vAlign w:val="center"/>
          </w:tcPr>
          <w:p w14:paraId="28FE9391" w14:textId="77777777" w:rsidR="00776ACE" w:rsidRPr="009B4F6B" w:rsidRDefault="00776ACE" w:rsidP="00776ACE">
            <w:pPr>
              <w:spacing w:before="20" w:after="20"/>
              <w:ind w:left="-9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sz w:val="20"/>
                <w:szCs w:val="20"/>
              </w:rPr>
              <w:t>112</w:t>
            </w:r>
          </w:p>
        </w:tc>
      </w:tr>
      <w:tr w:rsidR="00776ACE" w:rsidRPr="009B4F6B" w14:paraId="774A5FC0" w14:textId="77777777" w:rsidTr="00776ACE">
        <w:trPr>
          <w:trHeight w:val="469"/>
        </w:trPr>
        <w:tc>
          <w:tcPr>
            <w:cnfStyle w:val="001000000000" w:firstRow="0" w:lastRow="0" w:firstColumn="1" w:lastColumn="0" w:oddVBand="0" w:evenVBand="0" w:oddHBand="0" w:evenHBand="0" w:firstRowFirstColumn="0" w:firstRowLastColumn="0" w:lastRowFirstColumn="0" w:lastRowLastColumn="0"/>
            <w:tcW w:w="4050" w:type="dxa"/>
            <w:tcBorders>
              <w:right w:val="none" w:sz="0" w:space="0" w:color="auto"/>
            </w:tcBorders>
            <w:noWrap/>
            <w:vAlign w:val="center"/>
          </w:tcPr>
          <w:p w14:paraId="6786CED5" w14:textId="77777777" w:rsidR="00776ACE" w:rsidRPr="009B4F6B" w:rsidRDefault="00776ACE" w:rsidP="00776ACE">
            <w:pPr>
              <w:spacing w:before="20" w:after="20"/>
              <w:ind w:left="-90"/>
              <w:rPr>
                <w:rFonts w:ascii="Arial" w:hAnsi="Arial" w:cs="Arial"/>
                <w:sz w:val="20"/>
                <w:szCs w:val="20"/>
              </w:rPr>
            </w:pPr>
            <w:r w:rsidRPr="009B4F6B">
              <w:rPr>
                <w:rFonts w:ascii="Arial" w:hAnsi="Arial" w:cs="Arial"/>
                <w:sz w:val="20"/>
                <w:szCs w:val="20"/>
              </w:rPr>
              <w:t xml:space="preserve">Cusick </w:t>
            </w:r>
            <w:r w:rsidRPr="009B4F6B">
              <w:rPr>
                <w:rFonts w:ascii="Arial" w:hAnsi="Arial" w:cs="Arial"/>
                <w:sz w:val="20"/>
                <w:szCs w:val="20"/>
              </w:rPr>
              <w:br/>
              <w:t>Newport</w:t>
            </w:r>
            <w:r w:rsidRPr="009B4F6B">
              <w:rPr>
                <w:rFonts w:ascii="Arial" w:hAnsi="Arial" w:cs="Arial"/>
                <w:sz w:val="20"/>
                <w:szCs w:val="20"/>
              </w:rPr>
              <w:br/>
              <w:t>Selkirk</w:t>
            </w:r>
          </w:p>
        </w:tc>
        <w:tc>
          <w:tcPr>
            <w:tcW w:w="1710" w:type="dxa"/>
            <w:vAlign w:val="center"/>
          </w:tcPr>
          <w:p w14:paraId="39B9A0C3" w14:textId="77777777" w:rsidR="00776ACE" w:rsidRPr="009B4F6B" w:rsidRDefault="00776ACE" w:rsidP="00776ACE">
            <w:pPr>
              <w:spacing w:before="20" w:after="20"/>
              <w:ind w:left="-9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sz w:val="20"/>
                <w:szCs w:val="20"/>
              </w:rPr>
              <w:t>Pend Oreille</w:t>
            </w:r>
          </w:p>
        </w:tc>
        <w:tc>
          <w:tcPr>
            <w:tcW w:w="2250" w:type="dxa"/>
            <w:vAlign w:val="center"/>
          </w:tcPr>
          <w:p w14:paraId="21593B73" w14:textId="77777777" w:rsidR="00776ACE" w:rsidRPr="009B4F6B" w:rsidRDefault="00776ACE" w:rsidP="00776ACE">
            <w:pPr>
              <w:spacing w:before="20" w:after="20"/>
              <w:ind w:left="-9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sz w:val="20"/>
                <w:szCs w:val="20"/>
              </w:rPr>
              <w:t>101</w:t>
            </w:r>
          </w:p>
        </w:tc>
      </w:tr>
      <w:tr w:rsidR="00776ACE" w:rsidRPr="009B4F6B" w14:paraId="51B7EFCC" w14:textId="77777777" w:rsidTr="00776ACE">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050" w:type="dxa"/>
            <w:tcBorders>
              <w:top w:val="none" w:sz="0" w:space="0" w:color="auto"/>
              <w:bottom w:val="none" w:sz="0" w:space="0" w:color="auto"/>
              <w:right w:val="none" w:sz="0" w:space="0" w:color="auto"/>
            </w:tcBorders>
            <w:noWrap/>
            <w:vAlign w:val="center"/>
          </w:tcPr>
          <w:p w14:paraId="7B4832B2" w14:textId="77777777" w:rsidR="00776ACE" w:rsidRPr="009B4F6B" w:rsidRDefault="00776ACE" w:rsidP="00776ACE">
            <w:pPr>
              <w:spacing w:before="20" w:after="20"/>
              <w:ind w:left="-90"/>
              <w:rPr>
                <w:rFonts w:ascii="Arial" w:hAnsi="Arial" w:cs="Arial"/>
                <w:sz w:val="20"/>
                <w:szCs w:val="20"/>
              </w:rPr>
            </w:pPr>
            <w:r w:rsidRPr="009B4F6B">
              <w:rPr>
                <w:rFonts w:ascii="Arial" w:hAnsi="Arial" w:cs="Arial"/>
                <w:sz w:val="20"/>
                <w:szCs w:val="20"/>
              </w:rPr>
              <w:t xml:space="preserve">Bethel School District </w:t>
            </w:r>
            <w:r w:rsidRPr="009B4F6B">
              <w:rPr>
                <w:rFonts w:ascii="Arial" w:hAnsi="Arial" w:cs="Arial"/>
                <w:sz w:val="20"/>
                <w:szCs w:val="20"/>
              </w:rPr>
              <w:br/>
              <w:t>City of Lakewood</w:t>
            </w:r>
            <w:r w:rsidRPr="009B4F6B">
              <w:rPr>
                <w:rFonts w:ascii="Arial" w:hAnsi="Arial" w:cs="Arial"/>
                <w:sz w:val="20"/>
                <w:szCs w:val="20"/>
              </w:rPr>
              <w:br/>
              <w:t>Franklin-Pierce</w:t>
            </w:r>
          </w:p>
        </w:tc>
        <w:tc>
          <w:tcPr>
            <w:tcW w:w="1710" w:type="dxa"/>
            <w:tcBorders>
              <w:top w:val="none" w:sz="0" w:space="0" w:color="auto"/>
              <w:bottom w:val="none" w:sz="0" w:space="0" w:color="auto"/>
            </w:tcBorders>
            <w:vAlign w:val="center"/>
          </w:tcPr>
          <w:p w14:paraId="1BCDD0E0" w14:textId="77777777" w:rsidR="00776ACE" w:rsidRPr="009B4F6B" w:rsidRDefault="00776ACE" w:rsidP="00776ACE">
            <w:pPr>
              <w:spacing w:before="20" w:after="20"/>
              <w:ind w:left="-9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sz w:val="20"/>
                <w:szCs w:val="20"/>
              </w:rPr>
              <w:t>Pierce</w:t>
            </w:r>
          </w:p>
        </w:tc>
        <w:tc>
          <w:tcPr>
            <w:tcW w:w="2250" w:type="dxa"/>
            <w:tcBorders>
              <w:top w:val="none" w:sz="0" w:space="0" w:color="auto"/>
              <w:bottom w:val="none" w:sz="0" w:space="0" w:color="auto"/>
            </w:tcBorders>
            <w:vAlign w:val="center"/>
          </w:tcPr>
          <w:p w14:paraId="41D2DEBE" w14:textId="77777777" w:rsidR="00776ACE" w:rsidRPr="009B4F6B" w:rsidRDefault="00776ACE" w:rsidP="00776ACE">
            <w:pPr>
              <w:spacing w:before="20" w:after="20"/>
              <w:ind w:left="-9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sz w:val="20"/>
                <w:szCs w:val="20"/>
              </w:rPr>
              <w:t>121</w:t>
            </w:r>
          </w:p>
        </w:tc>
      </w:tr>
      <w:tr w:rsidR="00776ACE" w:rsidRPr="009B4F6B" w14:paraId="7CC19A79" w14:textId="77777777" w:rsidTr="00776ACE">
        <w:trPr>
          <w:trHeight w:val="359"/>
        </w:trPr>
        <w:tc>
          <w:tcPr>
            <w:cnfStyle w:val="001000000000" w:firstRow="0" w:lastRow="0" w:firstColumn="1" w:lastColumn="0" w:oddVBand="0" w:evenVBand="0" w:oddHBand="0" w:evenHBand="0" w:firstRowFirstColumn="0" w:firstRowLastColumn="0" w:lastRowFirstColumn="0" w:lastRowLastColumn="0"/>
            <w:tcW w:w="4050" w:type="dxa"/>
            <w:tcBorders>
              <w:right w:val="none" w:sz="0" w:space="0" w:color="auto"/>
            </w:tcBorders>
            <w:noWrap/>
            <w:vAlign w:val="center"/>
          </w:tcPr>
          <w:p w14:paraId="1877379C" w14:textId="77777777" w:rsidR="00776ACE" w:rsidRPr="009B4F6B" w:rsidRDefault="00776ACE" w:rsidP="00776ACE">
            <w:pPr>
              <w:spacing w:before="20" w:after="20"/>
              <w:ind w:left="-90"/>
              <w:rPr>
                <w:rFonts w:ascii="Arial" w:hAnsi="Arial" w:cs="Arial"/>
                <w:sz w:val="20"/>
                <w:szCs w:val="20"/>
              </w:rPr>
            </w:pPr>
            <w:r w:rsidRPr="009B4F6B">
              <w:rPr>
                <w:rFonts w:ascii="Arial" w:hAnsi="Arial" w:cs="Arial"/>
                <w:sz w:val="20"/>
                <w:szCs w:val="20"/>
              </w:rPr>
              <w:t>San Juan</w:t>
            </w:r>
          </w:p>
        </w:tc>
        <w:tc>
          <w:tcPr>
            <w:tcW w:w="1710" w:type="dxa"/>
            <w:vAlign w:val="center"/>
          </w:tcPr>
          <w:p w14:paraId="309D0EA0" w14:textId="77777777" w:rsidR="00776ACE" w:rsidRPr="009B4F6B" w:rsidRDefault="00776ACE" w:rsidP="00776ACE">
            <w:pPr>
              <w:spacing w:before="20" w:after="20"/>
              <w:ind w:left="-9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sz w:val="20"/>
                <w:szCs w:val="20"/>
              </w:rPr>
              <w:t>San Juan</w:t>
            </w:r>
          </w:p>
        </w:tc>
        <w:tc>
          <w:tcPr>
            <w:tcW w:w="2250" w:type="dxa"/>
            <w:vAlign w:val="center"/>
          </w:tcPr>
          <w:p w14:paraId="1446D763" w14:textId="77777777" w:rsidR="00776ACE" w:rsidRPr="009B4F6B" w:rsidRDefault="00776ACE" w:rsidP="00776ACE">
            <w:pPr>
              <w:spacing w:before="20" w:after="20"/>
              <w:ind w:left="-9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sz w:val="20"/>
                <w:szCs w:val="20"/>
              </w:rPr>
              <w:t>189</w:t>
            </w:r>
          </w:p>
        </w:tc>
      </w:tr>
      <w:tr w:rsidR="00776ACE" w:rsidRPr="009B4F6B" w14:paraId="3FE5EA1B" w14:textId="77777777" w:rsidTr="00776ACE">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4050" w:type="dxa"/>
            <w:tcBorders>
              <w:top w:val="none" w:sz="0" w:space="0" w:color="auto"/>
              <w:bottom w:val="none" w:sz="0" w:space="0" w:color="auto"/>
              <w:right w:val="none" w:sz="0" w:space="0" w:color="auto"/>
            </w:tcBorders>
            <w:noWrap/>
            <w:vAlign w:val="center"/>
          </w:tcPr>
          <w:p w14:paraId="2A5005ED" w14:textId="77777777" w:rsidR="00776ACE" w:rsidRPr="009B4F6B" w:rsidRDefault="00776ACE" w:rsidP="00776ACE">
            <w:pPr>
              <w:spacing w:before="20" w:after="20"/>
              <w:ind w:left="-90"/>
              <w:rPr>
                <w:rFonts w:ascii="Arial" w:hAnsi="Arial" w:cs="Arial"/>
                <w:b w:val="0"/>
                <w:bCs w:val="0"/>
                <w:sz w:val="20"/>
                <w:szCs w:val="20"/>
              </w:rPr>
            </w:pPr>
            <w:r w:rsidRPr="009B4F6B">
              <w:rPr>
                <w:rFonts w:ascii="Arial" w:hAnsi="Arial" w:cs="Arial"/>
                <w:sz w:val="20"/>
                <w:szCs w:val="20"/>
              </w:rPr>
              <w:t>Concrete</w:t>
            </w:r>
          </w:p>
          <w:p w14:paraId="5B001336" w14:textId="77777777" w:rsidR="00776ACE" w:rsidRPr="009B4F6B" w:rsidRDefault="00776ACE" w:rsidP="00776ACE">
            <w:pPr>
              <w:spacing w:before="20" w:after="20"/>
              <w:ind w:left="-90"/>
              <w:rPr>
                <w:rFonts w:ascii="Arial" w:hAnsi="Arial" w:cs="Arial"/>
                <w:sz w:val="20"/>
                <w:szCs w:val="20"/>
              </w:rPr>
            </w:pPr>
            <w:r w:rsidRPr="009B4F6B">
              <w:rPr>
                <w:rFonts w:ascii="Arial" w:hAnsi="Arial" w:cs="Arial"/>
                <w:sz w:val="20"/>
                <w:szCs w:val="20"/>
              </w:rPr>
              <w:t>Mt. Vernon</w:t>
            </w:r>
          </w:p>
          <w:p w14:paraId="2CEDEEB6" w14:textId="77777777" w:rsidR="00776ACE" w:rsidRPr="009B4F6B" w:rsidRDefault="00776ACE" w:rsidP="00776ACE">
            <w:pPr>
              <w:spacing w:before="20" w:after="20"/>
              <w:ind w:left="-90"/>
              <w:rPr>
                <w:rFonts w:ascii="Arial" w:hAnsi="Arial" w:cs="Arial"/>
                <w:sz w:val="20"/>
                <w:szCs w:val="20"/>
              </w:rPr>
            </w:pPr>
            <w:r w:rsidRPr="009B4F6B">
              <w:rPr>
                <w:rFonts w:ascii="Arial" w:hAnsi="Arial" w:cs="Arial"/>
                <w:sz w:val="20"/>
                <w:szCs w:val="20"/>
              </w:rPr>
              <w:t>Sedro Woolley</w:t>
            </w:r>
          </w:p>
        </w:tc>
        <w:tc>
          <w:tcPr>
            <w:tcW w:w="1710" w:type="dxa"/>
            <w:tcBorders>
              <w:top w:val="none" w:sz="0" w:space="0" w:color="auto"/>
              <w:bottom w:val="none" w:sz="0" w:space="0" w:color="auto"/>
            </w:tcBorders>
            <w:vAlign w:val="center"/>
          </w:tcPr>
          <w:p w14:paraId="3EEB8BC4" w14:textId="77777777" w:rsidR="00776ACE" w:rsidRPr="009B4F6B" w:rsidRDefault="00776ACE" w:rsidP="00776ACE">
            <w:pPr>
              <w:spacing w:before="20" w:after="20"/>
              <w:ind w:left="-9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sz w:val="20"/>
                <w:szCs w:val="20"/>
              </w:rPr>
              <w:t xml:space="preserve">Skagit </w:t>
            </w:r>
          </w:p>
        </w:tc>
        <w:tc>
          <w:tcPr>
            <w:tcW w:w="2250" w:type="dxa"/>
            <w:tcBorders>
              <w:top w:val="none" w:sz="0" w:space="0" w:color="auto"/>
              <w:bottom w:val="none" w:sz="0" w:space="0" w:color="auto"/>
            </w:tcBorders>
            <w:vAlign w:val="center"/>
          </w:tcPr>
          <w:p w14:paraId="6D5DBB43" w14:textId="77777777" w:rsidR="00776ACE" w:rsidRPr="009B4F6B" w:rsidRDefault="00776ACE" w:rsidP="00776ACE">
            <w:pPr>
              <w:spacing w:before="20" w:after="20"/>
              <w:ind w:left="-9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sz w:val="20"/>
                <w:szCs w:val="20"/>
              </w:rPr>
              <w:t>189</w:t>
            </w:r>
          </w:p>
        </w:tc>
      </w:tr>
      <w:tr w:rsidR="00776ACE" w:rsidRPr="009B4F6B" w14:paraId="7F3AF870" w14:textId="77777777" w:rsidTr="00776ACE">
        <w:trPr>
          <w:trHeight w:val="359"/>
        </w:trPr>
        <w:tc>
          <w:tcPr>
            <w:cnfStyle w:val="001000000000" w:firstRow="0" w:lastRow="0" w:firstColumn="1" w:lastColumn="0" w:oddVBand="0" w:evenVBand="0" w:oddHBand="0" w:evenHBand="0" w:firstRowFirstColumn="0" w:firstRowLastColumn="0" w:lastRowFirstColumn="0" w:lastRowLastColumn="0"/>
            <w:tcW w:w="4050" w:type="dxa"/>
            <w:tcBorders>
              <w:right w:val="none" w:sz="0" w:space="0" w:color="auto"/>
            </w:tcBorders>
            <w:noWrap/>
            <w:vAlign w:val="center"/>
          </w:tcPr>
          <w:p w14:paraId="7252F5E2" w14:textId="77777777" w:rsidR="00776ACE" w:rsidRPr="009B4F6B" w:rsidRDefault="00776ACE" w:rsidP="00776ACE">
            <w:pPr>
              <w:spacing w:before="20" w:after="20"/>
              <w:ind w:left="-90"/>
              <w:rPr>
                <w:rFonts w:ascii="Arial" w:hAnsi="Arial" w:cs="Arial"/>
                <w:sz w:val="20"/>
                <w:szCs w:val="20"/>
              </w:rPr>
            </w:pPr>
            <w:r w:rsidRPr="009B4F6B">
              <w:rPr>
                <w:rFonts w:ascii="Arial" w:hAnsi="Arial" w:cs="Arial"/>
                <w:sz w:val="20"/>
                <w:szCs w:val="20"/>
              </w:rPr>
              <w:t>Stevenson-Carson</w:t>
            </w:r>
          </w:p>
        </w:tc>
        <w:tc>
          <w:tcPr>
            <w:tcW w:w="1710" w:type="dxa"/>
            <w:vAlign w:val="center"/>
          </w:tcPr>
          <w:p w14:paraId="73AFC467" w14:textId="77777777" w:rsidR="00776ACE" w:rsidRPr="009B4F6B" w:rsidRDefault="00776ACE" w:rsidP="00776ACE">
            <w:pPr>
              <w:spacing w:before="20" w:after="20"/>
              <w:ind w:left="-9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sz w:val="20"/>
                <w:szCs w:val="20"/>
              </w:rPr>
              <w:t>Skamania</w:t>
            </w:r>
          </w:p>
        </w:tc>
        <w:tc>
          <w:tcPr>
            <w:tcW w:w="2250" w:type="dxa"/>
            <w:vAlign w:val="center"/>
          </w:tcPr>
          <w:p w14:paraId="390E9370" w14:textId="77777777" w:rsidR="00776ACE" w:rsidRPr="009B4F6B" w:rsidRDefault="00776ACE" w:rsidP="00776ACE">
            <w:pPr>
              <w:spacing w:before="20" w:after="20"/>
              <w:ind w:left="-9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sz w:val="20"/>
                <w:szCs w:val="20"/>
              </w:rPr>
              <w:t>112</w:t>
            </w:r>
          </w:p>
        </w:tc>
      </w:tr>
      <w:tr w:rsidR="00776ACE" w:rsidRPr="009B4F6B" w14:paraId="52096A90" w14:textId="77777777" w:rsidTr="00776ACE">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050" w:type="dxa"/>
            <w:tcBorders>
              <w:top w:val="none" w:sz="0" w:space="0" w:color="auto"/>
              <w:bottom w:val="none" w:sz="0" w:space="0" w:color="auto"/>
              <w:right w:val="none" w:sz="0" w:space="0" w:color="auto"/>
            </w:tcBorders>
            <w:noWrap/>
            <w:vAlign w:val="center"/>
          </w:tcPr>
          <w:p w14:paraId="1459EF34" w14:textId="77777777" w:rsidR="00776ACE" w:rsidRPr="009B4F6B" w:rsidRDefault="00776ACE" w:rsidP="00776ACE">
            <w:pPr>
              <w:spacing w:before="20" w:after="20"/>
              <w:ind w:left="-90"/>
              <w:rPr>
                <w:rFonts w:ascii="Arial" w:hAnsi="Arial" w:cs="Arial"/>
                <w:sz w:val="20"/>
                <w:szCs w:val="20"/>
              </w:rPr>
            </w:pPr>
            <w:proofErr w:type="spellStart"/>
            <w:r w:rsidRPr="009B4F6B">
              <w:rPr>
                <w:rFonts w:ascii="Arial" w:hAnsi="Arial" w:cs="Arial"/>
                <w:sz w:val="20"/>
                <w:szCs w:val="20"/>
              </w:rPr>
              <w:t>Darrington</w:t>
            </w:r>
            <w:proofErr w:type="spellEnd"/>
            <w:r w:rsidRPr="009B4F6B">
              <w:rPr>
                <w:rFonts w:ascii="Arial" w:hAnsi="Arial" w:cs="Arial"/>
                <w:sz w:val="20"/>
                <w:szCs w:val="20"/>
              </w:rPr>
              <w:br/>
              <w:t xml:space="preserve">Marysville </w:t>
            </w:r>
            <w:r w:rsidRPr="009B4F6B">
              <w:rPr>
                <w:rFonts w:ascii="Arial" w:hAnsi="Arial" w:cs="Arial"/>
                <w:sz w:val="20"/>
                <w:szCs w:val="20"/>
                <w:highlight w:val="yellow"/>
              </w:rPr>
              <w:br/>
            </w:r>
            <w:r w:rsidRPr="009B4F6B">
              <w:rPr>
                <w:rFonts w:ascii="Arial" w:hAnsi="Arial" w:cs="Arial"/>
                <w:sz w:val="20"/>
                <w:szCs w:val="20"/>
              </w:rPr>
              <w:t xml:space="preserve">Monroe </w:t>
            </w:r>
          </w:p>
        </w:tc>
        <w:tc>
          <w:tcPr>
            <w:tcW w:w="1710" w:type="dxa"/>
            <w:tcBorders>
              <w:top w:val="none" w:sz="0" w:space="0" w:color="auto"/>
              <w:bottom w:val="none" w:sz="0" w:space="0" w:color="auto"/>
            </w:tcBorders>
            <w:vAlign w:val="center"/>
          </w:tcPr>
          <w:p w14:paraId="593A63F3" w14:textId="77777777" w:rsidR="00776ACE" w:rsidRPr="009B4F6B" w:rsidRDefault="00776ACE" w:rsidP="00776ACE">
            <w:pPr>
              <w:spacing w:before="20" w:after="20"/>
              <w:ind w:left="-9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sz w:val="20"/>
                <w:szCs w:val="20"/>
              </w:rPr>
              <w:t>Snohomish</w:t>
            </w:r>
          </w:p>
        </w:tc>
        <w:tc>
          <w:tcPr>
            <w:tcW w:w="2250" w:type="dxa"/>
            <w:tcBorders>
              <w:top w:val="none" w:sz="0" w:space="0" w:color="auto"/>
              <w:bottom w:val="none" w:sz="0" w:space="0" w:color="auto"/>
            </w:tcBorders>
            <w:vAlign w:val="center"/>
          </w:tcPr>
          <w:p w14:paraId="301934C0" w14:textId="77777777" w:rsidR="00776ACE" w:rsidRPr="009B4F6B" w:rsidRDefault="00776ACE" w:rsidP="00776ACE">
            <w:pPr>
              <w:spacing w:before="20" w:after="20"/>
              <w:ind w:left="-9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sz w:val="20"/>
                <w:szCs w:val="20"/>
              </w:rPr>
              <w:t>189</w:t>
            </w:r>
          </w:p>
        </w:tc>
      </w:tr>
      <w:tr w:rsidR="00776ACE" w:rsidRPr="009B4F6B" w14:paraId="060BDE68" w14:textId="77777777" w:rsidTr="00776ACE">
        <w:trPr>
          <w:trHeight w:val="469"/>
        </w:trPr>
        <w:tc>
          <w:tcPr>
            <w:cnfStyle w:val="001000000000" w:firstRow="0" w:lastRow="0" w:firstColumn="1" w:lastColumn="0" w:oddVBand="0" w:evenVBand="0" w:oddHBand="0" w:evenHBand="0" w:firstRowFirstColumn="0" w:firstRowLastColumn="0" w:lastRowFirstColumn="0" w:lastRowLastColumn="0"/>
            <w:tcW w:w="4050" w:type="dxa"/>
            <w:tcBorders>
              <w:right w:val="none" w:sz="0" w:space="0" w:color="auto"/>
            </w:tcBorders>
            <w:noWrap/>
            <w:vAlign w:val="center"/>
          </w:tcPr>
          <w:p w14:paraId="4E49F4B9" w14:textId="77777777" w:rsidR="00776ACE" w:rsidRPr="009B4F6B" w:rsidRDefault="00776ACE" w:rsidP="00776ACE">
            <w:pPr>
              <w:spacing w:before="20" w:after="20"/>
              <w:ind w:left="-90"/>
              <w:rPr>
                <w:rFonts w:ascii="Arial" w:hAnsi="Arial" w:cs="Arial"/>
                <w:b w:val="0"/>
                <w:bCs w:val="0"/>
                <w:sz w:val="20"/>
                <w:szCs w:val="20"/>
              </w:rPr>
            </w:pPr>
            <w:r w:rsidRPr="009B4F6B">
              <w:rPr>
                <w:rFonts w:ascii="Arial" w:hAnsi="Arial" w:cs="Arial"/>
                <w:sz w:val="20"/>
                <w:szCs w:val="20"/>
              </w:rPr>
              <w:t>Cheney</w:t>
            </w:r>
          </w:p>
          <w:p w14:paraId="063E31F4" w14:textId="77777777" w:rsidR="00776ACE" w:rsidRPr="009B4F6B" w:rsidRDefault="00776ACE" w:rsidP="00776ACE">
            <w:pPr>
              <w:spacing w:before="20" w:after="20"/>
              <w:ind w:left="-90"/>
              <w:rPr>
                <w:rFonts w:ascii="Arial" w:hAnsi="Arial" w:cs="Arial"/>
                <w:b w:val="0"/>
                <w:bCs w:val="0"/>
                <w:sz w:val="20"/>
                <w:szCs w:val="20"/>
              </w:rPr>
            </w:pPr>
            <w:r w:rsidRPr="009B4F6B">
              <w:rPr>
                <w:rFonts w:ascii="Arial" w:hAnsi="Arial" w:cs="Arial"/>
                <w:sz w:val="20"/>
                <w:szCs w:val="20"/>
              </w:rPr>
              <w:t xml:space="preserve">East Valley </w:t>
            </w:r>
          </w:p>
          <w:p w14:paraId="1B0F21D4" w14:textId="77777777" w:rsidR="00776ACE" w:rsidRPr="009B4F6B" w:rsidRDefault="00776ACE" w:rsidP="00776ACE">
            <w:pPr>
              <w:spacing w:before="20" w:after="20"/>
              <w:ind w:left="-90"/>
              <w:rPr>
                <w:rFonts w:ascii="Arial" w:hAnsi="Arial" w:cs="Arial"/>
                <w:b w:val="0"/>
                <w:bCs w:val="0"/>
                <w:sz w:val="20"/>
                <w:szCs w:val="20"/>
              </w:rPr>
            </w:pPr>
            <w:r w:rsidRPr="009B4F6B">
              <w:rPr>
                <w:rFonts w:ascii="Arial" w:hAnsi="Arial" w:cs="Arial"/>
                <w:sz w:val="20"/>
                <w:szCs w:val="20"/>
              </w:rPr>
              <w:t>NE Spokane</w:t>
            </w:r>
            <w:r w:rsidRPr="009B4F6B">
              <w:rPr>
                <w:rFonts w:ascii="Arial" w:hAnsi="Arial" w:cs="Arial"/>
                <w:sz w:val="20"/>
                <w:szCs w:val="20"/>
              </w:rPr>
              <w:br/>
            </w:r>
            <w:proofErr w:type="spellStart"/>
            <w:r w:rsidRPr="009B4F6B">
              <w:rPr>
                <w:rFonts w:ascii="Arial" w:hAnsi="Arial" w:cs="Arial"/>
                <w:sz w:val="20"/>
                <w:szCs w:val="20"/>
              </w:rPr>
              <w:t>Shadle</w:t>
            </w:r>
            <w:proofErr w:type="spellEnd"/>
            <w:r w:rsidRPr="009B4F6B">
              <w:rPr>
                <w:rFonts w:ascii="Arial" w:hAnsi="Arial" w:cs="Arial"/>
                <w:sz w:val="20"/>
                <w:szCs w:val="20"/>
              </w:rPr>
              <w:t xml:space="preserve"> Park</w:t>
            </w:r>
            <w:r w:rsidRPr="009B4F6B">
              <w:rPr>
                <w:rFonts w:ascii="Arial" w:hAnsi="Arial" w:cs="Arial"/>
                <w:sz w:val="20"/>
                <w:szCs w:val="20"/>
              </w:rPr>
              <w:br/>
              <w:t>West Central</w:t>
            </w:r>
          </w:p>
        </w:tc>
        <w:tc>
          <w:tcPr>
            <w:tcW w:w="1710" w:type="dxa"/>
            <w:vAlign w:val="center"/>
          </w:tcPr>
          <w:p w14:paraId="2E9180BB" w14:textId="77777777" w:rsidR="00776ACE" w:rsidRPr="009B4F6B" w:rsidRDefault="00776ACE" w:rsidP="00776ACE">
            <w:pPr>
              <w:spacing w:before="20" w:after="20"/>
              <w:ind w:left="-9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sz w:val="20"/>
                <w:szCs w:val="20"/>
              </w:rPr>
              <w:t>Spokane</w:t>
            </w:r>
          </w:p>
        </w:tc>
        <w:tc>
          <w:tcPr>
            <w:tcW w:w="2250" w:type="dxa"/>
            <w:vAlign w:val="center"/>
          </w:tcPr>
          <w:p w14:paraId="1F04610C" w14:textId="77777777" w:rsidR="00776ACE" w:rsidRPr="009B4F6B" w:rsidRDefault="00776ACE" w:rsidP="00776ACE">
            <w:pPr>
              <w:spacing w:before="20" w:after="20"/>
              <w:ind w:left="-9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sz w:val="20"/>
                <w:szCs w:val="20"/>
              </w:rPr>
              <w:t>101</w:t>
            </w:r>
          </w:p>
        </w:tc>
      </w:tr>
      <w:tr w:rsidR="00776ACE" w:rsidRPr="009B4F6B" w14:paraId="781C78B7" w14:textId="77777777" w:rsidTr="00776ACE">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050" w:type="dxa"/>
            <w:tcBorders>
              <w:top w:val="none" w:sz="0" w:space="0" w:color="auto"/>
              <w:bottom w:val="none" w:sz="0" w:space="0" w:color="auto"/>
              <w:right w:val="none" w:sz="0" w:space="0" w:color="auto"/>
            </w:tcBorders>
            <w:noWrap/>
            <w:vAlign w:val="center"/>
          </w:tcPr>
          <w:p w14:paraId="105FF57B" w14:textId="77777777" w:rsidR="00776ACE" w:rsidRPr="009B4F6B" w:rsidRDefault="00776ACE" w:rsidP="00776ACE">
            <w:pPr>
              <w:spacing w:before="20" w:after="20"/>
              <w:ind w:left="-90"/>
              <w:rPr>
                <w:rFonts w:ascii="Arial" w:hAnsi="Arial" w:cs="Arial"/>
                <w:sz w:val="20"/>
                <w:szCs w:val="20"/>
              </w:rPr>
            </w:pPr>
            <w:r w:rsidRPr="009B4F6B">
              <w:rPr>
                <w:rFonts w:ascii="Arial" w:hAnsi="Arial" w:cs="Arial"/>
                <w:sz w:val="20"/>
                <w:szCs w:val="20"/>
              </w:rPr>
              <w:t>Springdale</w:t>
            </w:r>
            <w:r w:rsidRPr="009B4F6B">
              <w:rPr>
                <w:rFonts w:ascii="Arial" w:hAnsi="Arial" w:cs="Arial"/>
                <w:sz w:val="20"/>
                <w:szCs w:val="20"/>
              </w:rPr>
              <w:br/>
              <w:t>Wellpinit</w:t>
            </w:r>
          </w:p>
        </w:tc>
        <w:tc>
          <w:tcPr>
            <w:tcW w:w="1710" w:type="dxa"/>
            <w:tcBorders>
              <w:top w:val="none" w:sz="0" w:space="0" w:color="auto"/>
              <w:bottom w:val="none" w:sz="0" w:space="0" w:color="auto"/>
            </w:tcBorders>
            <w:vAlign w:val="center"/>
          </w:tcPr>
          <w:p w14:paraId="4C591DEA" w14:textId="77777777" w:rsidR="00776ACE" w:rsidRPr="009B4F6B" w:rsidRDefault="00776ACE" w:rsidP="00776ACE">
            <w:pPr>
              <w:spacing w:before="20" w:after="20"/>
              <w:ind w:left="-9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sz w:val="20"/>
                <w:szCs w:val="20"/>
              </w:rPr>
              <w:t>Stevens</w:t>
            </w:r>
          </w:p>
        </w:tc>
        <w:tc>
          <w:tcPr>
            <w:tcW w:w="2250" w:type="dxa"/>
            <w:tcBorders>
              <w:top w:val="none" w:sz="0" w:space="0" w:color="auto"/>
              <w:bottom w:val="none" w:sz="0" w:space="0" w:color="auto"/>
            </w:tcBorders>
            <w:vAlign w:val="center"/>
          </w:tcPr>
          <w:p w14:paraId="11DD769F" w14:textId="77777777" w:rsidR="00776ACE" w:rsidRPr="009B4F6B" w:rsidRDefault="00776ACE" w:rsidP="00776ACE">
            <w:pPr>
              <w:spacing w:before="20" w:after="20"/>
              <w:ind w:left="-9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sz w:val="20"/>
                <w:szCs w:val="20"/>
              </w:rPr>
              <w:t>101</w:t>
            </w:r>
          </w:p>
        </w:tc>
      </w:tr>
      <w:tr w:rsidR="00776ACE" w:rsidRPr="009B4F6B" w14:paraId="3248F017" w14:textId="77777777" w:rsidTr="00776ACE">
        <w:trPr>
          <w:trHeight w:val="469"/>
        </w:trPr>
        <w:tc>
          <w:tcPr>
            <w:cnfStyle w:val="001000000000" w:firstRow="0" w:lastRow="0" w:firstColumn="1" w:lastColumn="0" w:oddVBand="0" w:evenVBand="0" w:oddHBand="0" w:evenHBand="0" w:firstRowFirstColumn="0" w:firstRowLastColumn="0" w:lastRowFirstColumn="0" w:lastRowLastColumn="0"/>
            <w:tcW w:w="4050" w:type="dxa"/>
            <w:tcBorders>
              <w:right w:val="none" w:sz="0" w:space="0" w:color="auto"/>
            </w:tcBorders>
            <w:vAlign w:val="center"/>
          </w:tcPr>
          <w:p w14:paraId="77500534" w14:textId="77777777" w:rsidR="00776ACE" w:rsidRPr="009B4F6B" w:rsidRDefault="00776ACE" w:rsidP="00776ACE">
            <w:pPr>
              <w:spacing w:before="20" w:after="20"/>
              <w:ind w:left="-90"/>
              <w:rPr>
                <w:rFonts w:ascii="Arial" w:hAnsi="Arial" w:cs="Arial"/>
                <w:b w:val="0"/>
                <w:bCs w:val="0"/>
                <w:sz w:val="20"/>
                <w:szCs w:val="20"/>
              </w:rPr>
            </w:pPr>
            <w:r w:rsidRPr="009B4F6B">
              <w:rPr>
                <w:rFonts w:ascii="Arial" w:hAnsi="Arial" w:cs="Arial"/>
                <w:sz w:val="20"/>
                <w:szCs w:val="20"/>
              </w:rPr>
              <w:t xml:space="preserve">Tenino </w:t>
            </w:r>
            <w:r w:rsidRPr="009B4F6B">
              <w:rPr>
                <w:rFonts w:ascii="Arial" w:hAnsi="Arial" w:cs="Arial"/>
                <w:sz w:val="20"/>
                <w:szCs w:val="20"/>
              </w:rPr>
              <w:br/>
              <w:t>Tumwater</w:t>
            </w:r>
          </w:p>
        </w:tc>
        <w:tc>
          <w:tcPr>
            <w:tcW w:w="1710" w:type="dxa"/>
            <w:vAlign w:val="center"/>
          </w:tcPr>
          <w:p w14:paraId="53E49E7D" w14:textId="77777777" w:rsidR="00776ACE" w:rsidRPr="009B4F6B" w:rsidRDefault="00776ACE" w:rsidP="00776ACE">
            <w:pPr>
              <w:spacing w:before="20" w:after="20"/>
              <w:ind w:left="-9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sz w:val="20"/>
                <w:szCs w:val="20"/>
              </w:rPr>
              <w:t>Thurston</w:t>
            </w:r>
          </w:p>
        </w:tc>
        <w:tc>
          <w:tcPr>
            <w:tcW w:w="2250" w:type="dxa"/>
            <w:vAlign w:val="center"/>
          </w:tcPr>
          <w:p w14:paraId="04A11255" w14:textId="77777777" w:rsidR="00776ACE" w:rsidRPr="009B4F6B" w:rsidRDefault="00776ACE" w:rsidP="00776ACE">
            <w:pPr>
              <w:spacing w:before="20" w:after="20"/>
              <w:ind w:left="-9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sz w:val="20"/>
                <w:szCs w:val="20"/>
              </w:rPr>
              <w:t>113</w:t>
            </w:r>
          </w:p>
        </w:tc>
      </w:tr>
      <w:tr w:rsidR="00776ACE" w:rsidRPr="009B4F6B" w14:paraId="7F700E6F" w14:textId="77777777" w:rsidTr="00776AC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050" w:type="dxa"/>
            <w:tcBorders>
              <w:top w:val="none" w:sz="0" w:space="0" w:color="auto"/>
              <w:bottom w:val="none" w:sz="0" w:space="0" w:color="auto"/>
              <w:right w:val="none" w:sz="0" w:space="0" w:color="auto"/>
            </w:tcBorders>
            <w:vAlign w:val="center"/>
          </w:tcPr>
          <w:p w14:paraId="332F7873" w14:textId="77777777" w:rsidR="00776ACE" w:rsidRPr="009B4F6B" w:rsidRDefault="00776ACE" w:rsidP="00776ACE">
            <w:pPr>
              <w:spacing w:before="20" w:after="20"/>
              <w:ind w:left="-90"/>
              <w:rPr>
                <w:rFonts w:ascii="Arial" w:hAnsi="Arial" w:cs="Arial"/>
                <w:b w:val="0"/>
                <w:bCs w:val="0"/>
                <w:sz w:val="20"/>
                <w:szCs w:val="20"/>
              </w:rPr>
            </w:pPr>
            <w:r w:rsidRPr="009B4F6B">
              <w:rPr>
                <w:rFonts w:ascii="Arial" w:hAnsi="Arial" w:cs="Arial"/>
                <w:sz w:val="20"/>
                <w:szCs w:val="20"/>
              </w:rPr>
              <w:t>Cathlamet</w:t>
            </w:r>
          </w:p>
        </w:tc>
        <w:tc>
          <w:tcPr>
            <w:tcW w:w="1710" w:type="dxa"/>
            <w:tcBorders>
              <w:top w:val="none" w:sz="0" w:space="0" w:color="auto"/>
              <w:bottom w:val="none" w:sz="0" w:space="0" w:color="auto"/>
            </w:tcBorders>
            <w:vAlign w:val="center"/>
          </w:tcPr>
          <w:p w14:paraId="3F2CA24D" w14:textId="77777777" w:rsidR="00776ACE" w:rsidRPr="009B4F6B" w:rsidRDefault="00776ACE" w:rsidP="00776ACE">
            <w:pPr>
              <w:spacing w:before="20" w:after="20"/>
              <w:ind w:left="-9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sz w:val="20"/>
                <w:szCs w:val="20"/>
              </w:rPr>
              <w:t>Wahkiakum</w:t>
            </w:r>
          </w:p>
        </w:tc>
        <w:tc>
          <w:tcPr>
            <w:tcW w:w="2250" w:type="dxa"/>
            <w:tcBorders>
              <w:top w:val="none" w:sz="0" w:space="0" w:color="auto"/>
              <w:bottom w:val="none" w:sz="0" w:space="0" w:color="auto"/>
            </w:tcBorders>
            <w:vAlign w:val="center"/>
          </w:tcPr>
          <w:p w14:paraId="2E5B4B9A" w14:textId="77777777" w:rsidR="00776ACE" w:rsidRPr="009B4F6B" w:rsidRDefault="00776ACE" w:rsidP="00776ACE">
            <w:pPr>
              <w:spacing w:before="20" w:after="20"/>
              <w:ind w:left="-9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sz w:val="20"/>
                <w:szCs w:val="20"/>
              </w:rPr>
              <w:t>112</w:t>
            </w:r>
          </w:p>
        </w:tc>
      </w:tr>
      <w:tr w:rsidR="00776ACE" w:rsidRPr="009B4F6B" w14:paraId="145F6F3F" w14:textId="77777777" w:rsidTr="00776ACE">
        <w:trPr>
          <w:trHeight w:val="323"/>
        </w:trPr>
        <w:tc>
          <w:tcPr>
            <w:cnfStyle w:val="001000000000" w:firstRow="0" w:lastRow="0" w:firstColumn="1" w:lastColumn="0" w:oddVBand="0" w:evenVBand="0" w:oddHBand="0" w:evenHBand="0" w:firstRowFirstColumn="0" w:firstRowLastColumn="0" w:lastRowFirstColumn="0" w:lastRowLastColumn="0"/>
            <w:tcW w:w="4050" w:type="dxa"/>
            <w:tcBorders>
              <w:right w:val="none" w:sz="0" w:space="0" w:color="auto"/>
            </w:tcBorders>
            <w:vAlign w:val="center"/>
          </w:tcPr>
          <w:p w14:paraId="08E6C112" w14:textId="77777777" w:rsidR="00776ACE" w:rsidRPr="009B4F6B" w:rsidRDefault="00776ACE" w:rsidP="00776ACE">
            <w:pPr>
              <w:spacing w:before="20" w:after="20"/>
              <w:ind w:left="-90"/>
              <w:rPr>
                <w:rFonts w:ascii="Arial" w:hAnsi="Arial" w:cs="Arial"/>
                <w:b w:val="0"/>
                <w:bCs w:val="0"/>
                <w:sz w:val="20"/>
                <w:szCs w:val="20"/>
              </w:rPr>
            </w:pPr>
            <w:r w:rsidRPr="009B4F6B">
              <w:rPr>
                <w:rFonts w:ascii="Arial" w:hAnsi="Arial" w:cs="Arial"/>
                <w:sz w:val="20"/>
                <w:szCs w:val="20"/>
              </w:rPr>
              <w:t>Walla Walla</w:t>
            </w:r>
          </w:p>
        </w:tc>
        <w:tc>
          <w:tcPr>
            <w:tcW w:w="1710" w:type="dxa"/>
            <w:vAlign w:val="center"/>
          </w:tcPr>
          <w:p w14:paraId="1789960D" w14:textId="77777777" w:rsidR="00776ACE" w:rsidRPr="009B4F6B" w:rsidRDefault="00776ACE" w:rsidP="00776ACE">
            <w:pPr>
              <w:spacing w:before="20" w:after="20"/>
              <w:ind w:left="-9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sz w:val="20"/>
                <w:szCs w:val="20"/>
              </w:rPr>
              <w:t>Walla Walla</w:t>
            </w:r>
          </w:p>
        </w:tc>
        <w:tc>
          <w:tcPr>
            <w:tcW w:w="2250" w:type="dxa"/>
            <w:vAlign w:val="center"/>
          </w:tcPr>
          <w:p w14:paraId="144E2147" w14:textId="77777777" w:rsidR="00776ACE" w:rsidRPr="009B4F6B" w:rsidRDefault="00776ACE" w:rsidP="00776ACE">
            <w:pPr>
              <w:spacing w:before="20" w:after="20"/>
              <w:ind w:left="-9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sz w:val="20"/>
                <w:szCs w:val="20"/>
              </w:rPr>
              <w:t>123</w:t>
            </w:r>
          </w:p>
        </w:tc>
      </w:tr>
      <w:tr w:rsidR="00776ACE" w:rsidRPr="009B4F6B" w14:paraId="5733C6B4" w14:textId="77777777" w:rsidTr="00776ACE">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050" w:type="dxa"/>
            <w:tcBorders>
              <w:top w:val="none" w:sz="0" w:space="0" w:color="auto"/>
              <w:bottom w:val="none" w:sz="0" w:space="0" w:color="auto"/>
              <w:right w:val="none" w:sz="0" w:space="0" w:color="auto"/>
            </w:tcBorders>
            <w:vAlign w:val="center"/>
          </w:tcPr>
          <w:p w14:paraId="2C3B7E2F" w14:textId="77777777" w:rsidR="00776ACE" w:rsidRPr="009B4F6B" w:rsidRDefault="00776ACE" w:rsidP="00776ACE">
            <w:pPr>
              <w:spacing w:before="20" w:after="20"/>
              <w:ind w:left="-90"/>
              <w:rPr>
                <w:rFonts w:ascii="Arial" w:hAnsi="Arial" w:cs="Arial"/>
                <w:b w:val="0"/>
                <w:bCs w:val="0"/>
                <w:sz w:val="20"/>
                <w:szCs w:val="20"/>
              </w:rPr>
            </w:pPr>
            <w:r w:rsidRPr="009B4F6B">
              <w:rPr>
                <w:rFonts w:ascii="Arial" w:hAnsi="Arial" w:cs="Arial"/>
                <w:sz w:val="20"/>
                <w:szCs w:val="20"/>
              </w:rPr>
              <w:t xml:space="preserve">Bellingham </w:t>
            </w:r>
          </w:p>
          <w:p w14:paraId="016490B1" w14:textId="77777777" w:rsidR="00776ACE" w:rsidRPr="009B4F6B" w:rsidRDefault="00776ACE" w:rsidP="00776ACE">
            <w:pPr>
              <w:spacing w:before="20" w:after="20"/>
              <w:ind w:left="-90"/>
              <w:rPr>
                <w:rFonts w:ascii="Arial" w:hAnsi="Arial" w:cs="Arial"/>
                <w:b w:val="0"/>
                <w:bCs w:val="0"/>
                <w:sz w:val="20"/>
                <w:szCs w:val="20"/>
              </w:rPr>
            </w:pPr>
            <w:r w:rsidRPr="009B4F6B">
              <w:rPr>
                <w:rFonts w:ascii="Arial" w:hAnsi="Arial" w:cs="Arial"/>
                <w:sz w:val="20"/>
                <w:szCs w:val="20"/>
              </w:rPr>
              <w:t>Ferndale</w:t>
            </w:r>
            <w:r w:rsidRPr="009B4F6B">
              <w:rPr>
                <w:rFonts w:ascii="Arial" w:hAnsi="Arial" w:cs="Arial"/>
                <w:sz w:val="20"/>
                <w:szCs w:val="20"/>
                <w:highlight w:val="yellow"/>
              </w:rPr>
              <w:br/>
            </w:r>
            <w:r w:rsidRPr="009B4F6B">
              <w:rPr>
                <w:rFonts w:ascii="Arial" w:hAnsi="Arial" w:cs="Arial"/>
                <w:sz w:val="20"/>
                <w:szCs w:val="20"/>
              </w:rPr>
              <w:t xml:space="preserve">Mt. Baker </w:t>
            </w:r>
          </w:p>
        </w:tc>
        <w:tc>
          <w:tcPr>
            <w:tcW w:w="1710" w:type="dxa"/>
            <w:tcBorders>
              <w:top w:val="none" w:sz="0" w:space="0" w:color="auto"/>
              <w:bottom w:val="none" w:sz="0" w:space="0" w:color="auto"/>
            </w:tcBorders>
            <w:vAlign w:val="center"/>
          </w:tcPr>
          <w:p w14:paraId="0A0F91F3" w14:textId="77777777" w:rsidR="00776ACE" w:rsidRPr="009B4F6B" w:rsidRDefault="00776ACE" w:rsidP="00776ACE">
            <w:pPr>
              <w:spacing w:before="20" w:after="20"/>
              <w:ind w:left="-9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sz w:val="20"/>
                <w:szCs w:val="20"/>
              </w:rPr>
              <w:t>Whatcom</w:t>
            </w:r>
          </w:p>
        </w:tc>
        <w:tc>
          <w:tcPr>
            <w:tcW w:w="2250" w:type="dxa"/>
            <w:tcBorders>
              <w:top w:val="none" w:sz="0" w:space="0" w:color="auto"/>
              <w:bottom w:val="none" w:sz="0" w:space="0" w:color="auto"/>
            </w:tcBorders>
            <w:vAlign w:val="center"/>
          </w:tcPr>
          <w:p w14:paraId="125EBADF" w14:textId="77777777" w:rsidR="00776ACE" w:rsidRPr="009B4F6B" w:rsidRDefault="00776ACE" w:rsidP="00776ACE">
            <w:pPr>
              <w:spacing w:before="20" w:after="20"/>
              <w:ind w:left="-9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sz w:val="20"/>
                <w:szCs w:val="20"/>
              </w:rPr>
              <w:t>189</w:t>
            </w:r>
          </w:p>
        </w:tc>
      </w:tr>
      <w:tr w:rsidR="00776ACE" w:rsidRPr="009B4F6B" w14:paraId="081C1559" w14:textId="77777777" w:rsidTr="00776ACE">
        <w:trPr>
          <w:trHeight w:val="269"/>
        </w:trPr>
        <w:tc>
          <w:tcPr>
            <w:cnfStyle w:val="001000000000" w:firstRow="0" w:lastRow="0" w:firstColumn="1" w:lastColumn="0" w:oddVBand="0" w:evenVBand="0" w:oddHBand="0" w:evenHBand="0" w:firstRowFirstColumn="0" w:firstRowLastColumn="0" w:lastRowFirstColumn="0" w:lastRowLastColumn="0"/>
            <w:tcW w:w="4050" w:type="dxa"/>
            <w:tcBorders>
              <w:right w:val="none" w:sz="0" w:space="0" w:color="auto"/>
            </w:tcBorders>
            <w:vAlign w:val="center"/>
          </w:tcPr>
          <w:p w14:paraId="785AC6BC" w14:textId="77777777" w:rsidR="00776ACE" w:rsidRPr="009B4F6B" w:rsidRDefault="00776ACE" w:rsidP="00776ACE">
            <w:pPr>
              <w:spacing w:before="20" w:after="20"/>
              <w:ind w:left="-90"/>
              <w:rPr>
                <w:rFonts w:ascii="Arial" w:hAnsi="Arial" w:cs="Arial"/>
                <w:b w:val="0"/>
                <w:bCs w:val="0"/>
                <w:sz w:val="20"/>
                <w:szCs w:val="20"/>
              </w:rPr>
            </w:pPr>
            <w:r w:rsidRPr="009B4F6B">
              <w:rPr>
                <w:rFonts w:ascii="Arial" w:hAnsi="Arial" w:cs="Arial"/>
                <w:sz w:val="20"/>
                <w:szCs w:val="20"/>
              </w:rPr>
              <w:t>Tekoa</w:t>
            </w:r>
          </w:p>
        </w:tc>
        <w:tc>
          <w:tcPr>
            <w:tcW w:w="1710" w:type="dxa"/>
            <w:vAlign w:val="center"/>
          </w:tcPr>
          <w:p w14:paraId="4D870CA3" w14:textId="77777777" w:rsidR="00776ACE" w:rsidRPr="009B4F6B" w:rsidRDefault="00776ACE" w:rsidP="00776ACE">
            <w:pPr>
              <w:spacing w:before="20" w:after="20"/>
              <w:ind w:left="-9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sz w:val="20"/>
                <w:szCs w:val="20"/>
              </w:rPr>
              <w:t>Whitman</w:t>
            </w:r>
          </w:p>
        </w:tc>
        <w:tc>
          <w:tcPr>
            <w:tcW w:w="2250" w:type="dxa"/>
            <w:vAlign w:val="center"/>
          </w:tcPr>
          <w:p w14:paraId="50FCAA3F" w14:textId="77777777" w:rsidR="00776ACE" w:rsidRPr="009B4F6B" w:rsidRDefault="00776ACE" w:rsidP="00776ACE">
            <w:pPr>
              <w:spacing w:before="20" w:after="20"/>
              <w:ind w:left="-9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F6B">
              <w:rPr>
                <w:rFonts w:ascii="Arial" w:hAnsi="Arial" w:cs="Arial"/>
                <w:sz w:val="20"/>
                <w:szCs w:val="20"/>
              </w:rPr>
              <w:t>101</w:t>
            </w:r>
          </w:p>
        </w:tc>
      </w:tr>
      <w:tr w:rsidR="00776ACE" w:rsidRPr="009B4F6B" w14:paraId="5F086370" w14:textId="77777777" w:rsidTr="00776ACE">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050" w:type="dxa"/>
            <w:tcBorders>
              <w:top w:val="none" w:sz="0" w:space="0" w:color="auto"/>
              <w:bottom w:val="none" w:sz="0" w:space="0" w:color="auto"/>
              <w:right w:val="none" w:sz="0" w:space="0" w:color="auto"/>
            </w:tcBorders>
            <w:vAlign w:val="center"/>
          </w:tcPr>
          <w:p w14:paraId="386B9E5F" w14:textId="77777777" w:rsidR="00776ACE" w:rsidRPr="009B4F6B" w:rsidRDefault="00776ACE" w:rsidP="00776ACE">
            <w:pPr>
              <w:spacing w:before="20" w:after="20"/>
              <w:ind w:left="-90"/>
              <w:rPr>
                <w:rFonts w:ascii="Arial" w:hAnsi="Arial" w:cs="Arial"/>
                <w:b w:val="0"/>
                <w:bCs w:val="0"/>
                <w:sz w:val="20"/>
                <w:szCs w:val="20"/>
              </w:rPr>
            </w:pPr>
            <w:r w:rsidRPr="009B4F6B">
              <w:rPr>
                <w:rFonts w:ascii="Arial" w:hAnsi="Arial" w:cs="Arial"/>
                <w:sz w:val="20"/>
                <w:szCs w:val="20"/>
              </w:rPr>
              <w:t xml:space="preserve">Highland </w:t>
            </w:r>
            <w:r w:rsidRPr="009B4F6B">
              <w:rPr>
                <w:rFonts w:ascii="Arial" w:hAnsi="Arial" w:cs="Arial"/>
                <w:sz w:val="20"/>
                <w:szCs w:val="20"/>
              </w:rPr>
              <w:br/>
              <w:t>Sunnyside</w:t>
            </w:r>
            <w:r w:rsidRPr="009B4F6B">
              <w:rPr>
                <w:rFonts w:ascii="Arial" w:hAnsi="Arial" w:cs="Arial"/>
                <w:sz w:val="20"/>
                <w:szCs w:val="20"/>
                <w:highlight w:val="yellow"/>
              </w:rPr>
              <w:t xml:space="preserve"> </w:t>
            </w:r>
            <w:r w:rsidRPr="009B4F6B">
              <w:rPr>
                <w:rFonts w:ascii="Arial" w:hAnsi="Arial" w:cs="Arial"/>
                <w:sz w:val="20"/>
                <w:szCs w:val="20"/>
              </w:rPr>
              <w:br/>
              <w:t>Wapato</w:t>
            </w:r>
          </w:p>
          <w:p w14:paraId="13A76E58" w14:textId="77777777" w:rsidR="00776ACE" w:rsidRPr="009B4F6B" w:rsidRDefault="00776ACE" w:rsidP="00776ACE">
            <w:pPr>
              <w:spacing w:before="20" w:after="20"/>
              <w:ind w:left="-90"/>
              <w:rPr>
                <w:rFonts w:ascii="Arial" w:hAnsi="Arial" w:cs="Arial"/>
                <w:sz w:val="20"/>
                <w:szCs w:val="20"/>
              </w:rPr>
            </w:pPr>
            <w:r w:rsidRPr="009B4F6B">
              <w:rPr>
                <w:rFonts w:ascii="Arial" w:hAnsi="Arial" w:cs="Arial"/>
                <w:sz w:val="20"/>
                <w:szCs w:val="20"/>
              </w:rPr>
              <w:t>White Swan</w:t>
            </w:r>
            <w:r w:rsidRPr="009B4F6B">
              <w:rPr>
                <w:rFonts w:ascii="Arial" w:hAnsi="Arial" w:cs="Arial"/>
                <w:sz w:val="20"/>
                <w:szCs w:val="20"/>
              </w:rPr>
              <w:br/>
              <w:t>Yakima</w:t>
            </w:r>
          </w:p>
        </w:tc>
        <w:tc>
          <w:tcPr>
            <w:tcW w:w="1710" w:type="dxa"/>
            <w:tcBorders>
              <w:top w:val="none" w:sz="0" w:space="0" w:color="auto"/>
              <w:bottom w:val="none" w:sz="0" w:space="0" w:color="auto"/>
            </w:tcBorders>
            <w:vAlign w:val="center"/>
          </w:tcPr>
          <w:p w14:paraId="1940D28E" w14:textId="77777777" w:rsidR="00776ACE" w:rsidRPr="009B4F6B" w:rsidRDefault="00776ACE" w:rsidP="00776ACE">
            <w:pPr>
              <w:spacing w:before="20" w:after="20"/>
              <w:ind w:left="-9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sz w:val="20"/>
                <w:szCs w:val="20"/>
              </w:rPr>
              <w:t>Yakima</w:t>
            </w:r>
          </w:p>
        </w:tc>
        <w:tc>
          <w:tcPr>
            <w:tcW w:w="2250" w:type="dxa"/>
            <w:tcBorders>
              <w:top w:val="none" w:sz="0" w:space="0" w:color="auto"/>
              <w:bottom w:val="none" w:sz="0" w:space="0" w:color="auto"/>
            </w:tcBorders>
            <w:vAlign w:val="center"/>
          </w:tcPr>
          <w:p w14:paraId="66DA47FB" w14:textId="77777777" w:rsidR="00776ACE" w:rsidRPr="009B4F6B" w:rsidRDefault="00776ACE" w:rsidP="00776ACE">
            <w:pPr>
              <w:spacing w:before="20" w:after="20"/>
              <w:ind w:left="-9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4F6B">
              <w:rPr>
                <w:rFonts w:ascii="Arial" w:hAnsi="Arial" w:cs="Arial"/>
                <w:sz w:val="20"/>
                <w:szCs w:val="20"/>
              </w:rPr>
              <w:t>105</w:t>
            </w:r>
          </w:p>
        </w:tc>
      </w:tr>
    </w:tbl>
    <w:p w14:paraId="7B4838DE" w14:textId="5FCD8475" w:rsidR="00776ACE" w:rsidRPr="009B4F6B" w:rsidRDefault="00776ACE" w:rsidP="009B4F6B">
      <w:pPr>
        <w:pStyle w:val="ListParagraph"/>
        <w:numPr>
          <w:ilvl w:val="0"/>
          <w:numId w:val="29"/>
        </w:numPr>
        <w:tabs>
          <w:tab w:val="left" w:pos="-1440"/>
          <w:tab w:val="left" w:pos="-720"/>
        </w:tabs>
        <w:suppressAutoHyphens/>
        <w:spacing w:before="240" w:after="240"/>
        <w:ind w:left="720"/>
        <w:contextualSpacing w:val="0"/>
        <w:rPr>
          <w:rFonts w:ascii="Arial" w:hAnsi="Arial"/>
          <w:b/>
          <w:bCs/>
          <w:sz w:val="22"/>
          <w:szCs w:val="22"/>
        </w:rPr>
      </w:pPr>
      <w:r w:rsidRPr="009B4F6B">
        <w:rPr>
          <w:rFonts w:ascii="Arial" w:hAnsi="Arial"/>
          <w:b/>
          <w:bCs/>
          <w:sz w:val="22"/>
          <w:szCs w:val="22"/>
        </w:rPr>
        <w:lastRenderedPageBreak/>
        <w:t xml:space="preserve">The Pre-Application Webinar, held April 26, 2021, can be viewed at: </w:t>
      </w:r>
      <w:hyperlink r:id="rId8" w:history="1">
        <w:r w:rsidRPr="009B4F6B">
          <w:rPr>
            <w:rStyle w:val="Hyperlink"/>
            <w:rFonts w:ascii="Arial" w:hAnsi="Arial"/>
            <w:b/>
            <w:bCs/>
            <w:sz w:val="22"/>
            <w:szCs w:val="22"/>
          </w:rPr>
          <w:t>https://youtu.be/PMc6f8vzLbs</w:t>
        </w:r>
      </w:hyperlink>
      <w:r w:rsidR="009B4F6B" w:rsidRPr="009B4F6B">
        <w:rPr>
          <w:rFonts w:ascii="Arial" w:hAnsi="Arial"/>
          <w:b/>
          <w:bCs/>
          <w:sz w:val="22"/>
          <w:szCs w:val="22"/>
        </w:rPr>
        <w:t xml:space="preserve">. The Power Point slides will be posted simultaneous to this RFA Amendment 2, but as a separate document titled: </w:t>
      </w:r>
      <w:r w:rsidR="009B4F6B" w:rsidRPr="009B4F6B">
        <w:rPr>
          <w:rFonts w:ascii="Arial" w:hAnsi="Arial"/>
          <w:b/>
          <w:bCs/>
          <w:sz w:val="22"/>
          <w:szCs w:val="22"/>
        </w:rPr>
        <w:t>RFA 2021HCA4 - Pre-Application Webinar Power Point Slides</w:t>
      </w:r>
      <w:r w:rsidR="009B4F6B" w:rsidRPr="009B4F6B">
        <w:rPr>
          <w:rFonts w:ascii="Arial" w:hAnsi="Arial"/>
          <w:b/>
          <w:bCs/>
          <w:sz w:val="22"/>
          <w:szCs w:val="22"/>
        </w:rPr>
        <w:t>.</w:t>
      </w:r>
    </w:p>
    <w:p w14:paraId="378AE6C3" w14:textId="492B3912" w:rsidR="00776ACE" w:rsidRPr="009B4F6B" w:rsidRDefault="00776ACE" w:rsidP="009B4F6B">
      <w:pPr>
        <w:pStyle w:val="ListParagraph"/>
        <w:tabs>
          <w:tab w:val="left" w:pos="-1440"/>
          <w:tab w:val="left" w:pos="-720"/>
        </w:tabs>
        <w:suppressAutoHyphens/>
        <w:spacing w:after="360"/>
        <w:contextualSpacing w:val="0"/>
        <w:rPr>
          <w:rFonts w:ascii="Arial" w:hAnsi="Arial"/>
          <w:b/>
          <w:bCs/>
          <w:sz w:val="22"/>
          <w:szCs w:val="22"/>
        </w:rPr>
      </w:pPr>
      <w:r w:rsidRPr="009B4F6B">
        <w:rPr>
          <w:rFonts w:ascii="Arial" w:hAnsi="Arial"/>
          <w:b/>
          <w:bCs/>
          <w:sz w:val="22"/>
          <w:szCs w:val="22"/>
        </w:rPr>
        <w:t xml:space="preserve">All questions received during the Pre-Application Webinar, and HCA’s responses are listed below: </w:t>
      </w:r>
    </w:p>
    <w:tbl>
      <w:tblPr>
        <w:tblStyle w:val="TableGrid1"/>
        <w:tblW w:w="0" w:type="auto"/>
        <w:jc w:val="center"/>
        <w:tblLook w:val="04A0" w:firstRow="1" w:lastRow="0" w:firstColumn="1" w:lastColumn="0" w:noHBand="0" w:noVBand="1"/>
      </w:tblPr>
      <w:tblGrid>
        <w:gridCol w:w="522"/>
        <w:gridCol w:w="2045"/>
        <w:gridCol w:w="3882"/>
        <w:gridCol w:w="7941"/>
      </w:tblGrid>
      <w:tr w:rsidR="00776ACE" w:rsidRPr="009B4F6B" w14:paraId="6C933612" w14:textId="77777777" w:rsidTr="009B4F6B">
        <w:trPr>
          <w:cantSplit/>
          <w:trHeight w:val="647"/>
          <w:tblHeader/>
          <w:jc w:val="center"/>
        </w:trPr>
        <w:tc>
          <w:tcPr>
            <w:tcW w:w="0" w:type="auto"/>
            <w:shd w:val="clear" w:color="auto" w:fill="D9D9D9"/>
            <w:vAlign w:val="center"/>
          </w:tcPr>
          <w:p w14:paraId="23FEC0EB" w14:textId="77777777" w:rsidR="00776ACE" w:rsidRPr="009B4F6B" w:rsidRDefault="00776ACE" w:rsidP="00776ACE">
            <w:pPr>
              <w:spacing w:before="60" w:after="60"/>
              <w:jc w:val="center"/>
              <w:rPr>
                <w:rFonts w:ascii="Arial" w:hAnsi="Arial" w:cs="Arial"/>
                <w:b/>
                <w:sz w:val="22"/>
              </w:rPr>
            </w:pPr>
            <w:r w:rsidRPr="009B4F6B">
              <w:rPr>
                <w:rFonts w:ascii="Arial" w:hAnsi="Arial" w:cs="Arial"/>
                <w:b/>
                <w:sz w:val="22"/>
              </w:rPr>
              <w:t>#</w:t>
            </w:r>
          </w:p>
        </w:tc>
        <w:tc>
          <w:tcPr>
            <w:tcW w:w="0" w:type="auto"/>
            <w:shd w:val="clear" w:color="auto" w:fill="D9D9D9"/>
            <w:vAlign w:val="center"/>
          </w:tcPr>
          <w:p w14:paraId="7F3BAD8A" w14:textId="77777777" w:rsidR="00776ACE" w:rsidRPr="009B4F6B" w:rsidRDefault="00776ACE" w:rsidP="00776ACE">
            <w:pPr>
              <w:spacing w:before="60" w:after="60"/>
              <w:jc w:val="center"/>
              <w:rPr>
                <w:rFonts w:ascii="Arial" w:hAnsi="Arial" w:cs="Arial"/>
                <w:b/>
                <w:sz w:val="22"/>
              </w:rPr>
            </w:pPr>
            <w:r w:rsidRPr="009B4F6B">
              <w:rPr>
                <w:rFonts w:ascii="Arial" w:hAnsi="Arial" w:cs="Arial"/>
                <w:b/>
                <w:sz w:val="22"/>
              </w:rPr>
              <w:t>RFA</w:t>
            </w:r>
          </w:p>
          <w:p w14:paraId="2F7D93D9" w14:textId="77777777" w:rsidR="00776ACE" w:rsidRPr="009B4F6B" w:rsidRDefault="00776ACE" w:rsidP="00776ACE">
            <w:pPr>
              <w:spacing w:before="60" w:after="60"/>
              <w:jc w:val="center"/>
              <w:rPr>
                <w:rFonts w:ascii="Arial" w:hAnsi="Arial" w:cs="Arial"/>
                <w:b/>
                <w:sz w:val="22"/>
              </w:rPr>
            </w:pPr>
            <w:r w:rsidRPr="009B4F6B">
              <w:rPr>
                <w:rFonts w:ascii="Arial" w:hAnsi="Arial" w:cs="Arial"/>
                <w:b/>
                <w:sz w:val="22"/>
              </w:rPr>
              <w:t>Section</w:t>
            </w:r>
          </w:p>
        </w:tc>
        <w:tc>
          <w:tcPr>
            <w:tcW w:w="0" w:type="auto"/>
            <w:shd w:val="clear" w:color="auto" w:fill="D9D9D9"/>
            <w:vAlign w:val="center"/>
          </w:tcPr>
          <w:p w14:paraId="7F9DCA77" w14:textId="77777777" w:rsidR="00776ACE" w:rsidRPr="009B4F6B" w:rsidRDefault="00776ACE" w:rsidP="00776ACE">
            <w:pPr>
              <w:spacing w:before="60" w:after="60"/>
              <w:jc w:val="center"/>
              <w:rPr>
                <w:rFonts w:ascii="Arial" w:hAnsi="Arial" w:cs="Arial"/>
                <w:b/>
                <w:sz w:val="22"/>
              </w:rPr>
            </w:pPr>
            <w:r w:rsidRPr="009B4F6B">
              <w:rPr>
                <w:rFonts w:ascii="Arial" w:hAnsi="Arial" w:cs="Arial"/>
                <w:b/>
                <w:sz w:val="22"/>
              </w:rPr>
              <w:t>Bidder Question</w:t>
            </w:r>
          </w:p>
        </w:tc>
        <w:tc>
          <w:tcPr>
            <w:tcW w:w="0" w:type="auto"/>
            <w:shd w:val="clear" w:color="auto" w:fill="D9D9D9"/>
            <w:vAlign w:val="center"/>
          </w:tcPr>
          <w:p w14:paraId="636D20E1" w14:textId="77777777" w:rsidR="00776ACE" w:rsidRPr="009B4F6B" w:rsidRDefault="00776ACE" w:rsidP="00776ACE">
            <w:pPr>
              <w:spacing w:before="60" w:after="60"/>
              <w:jc w:val="center"/>
              <w:rPr>
                <w:rFonts w:ascii="Arial" w:hAnsi="Arial" w:cs="Arial"/>
                <w:b/>
                <w:sz w:val="22"/>
              </w:rPr>
            </w:pPr>
            <w:r w:rsidRPr="009B4F6B">
              <w:rPr>
                <w:rFonts w:ascii="Arial" w:hAnsi="Arial" w:cs="Arial"/>
                <w:b/>
                <w:sz w:val="22"/>
              </w:rPr>
              <w:t>HCA Response</w:t>
            </w:r>
          </w:p>
        </w:tc>
      </w:tr>
      <w:tr w:rsidR="00776ACE" w:rsidRPr="009B4F6B" w14:paraId="3F37998E" w14:textId="77777777" w:rsidTr="009B4F6B">
        <w:trPr>
          <w:trHeight w:val="602"/>
          <w:jc w:val="center"/>
        </w:trPr>
        <w:tc>
          <w:tcPr>
            <w:tcW w:w="0" w:type="auto"/>
            <w:vAlign w:val="center"/>
          </w:tcPr>
          <w:p w14:paraId="668E44AD" w14:textId="77777777" w:rsidR="00776ACE" w:rsidRPr="009B4F6B" w:rsidRDefault="00776ACE" w:rsidP="00776ACE">
            <w:pPr>
              <w:spacing w:before="60" w:after="60"/>
              <w:rPr>
                <w:rFonts w:ascii="Arial" w:hAnsi="Arial" w:cs="Arial"/>
                <w:b/>
                <w:sz w:val="22"/>
              </w:rPr>
            </w:pPr>
            <w:r w:rsidRPr="009B4F6B">
              <w:rPr>
                <w:rFonts w:ascii="Arial" w:hAnsi="Arial" w:cs="Arial"/>
                <w:b/>
                <w:sz w:val="22"/>
              </w:rPr>
              <w:t>1.</w:t>
            </w:r>
          </w:p>
        </w:tc>
        <w:tc>
          <w:tcPr>
            <w:tcW w:w="0" w:type="auto"/>
            <w:vAlign w:val="center"/>
          </w:tcPr>
          <w:p w14:paraId="7AED8FAA" w14:textId="2EC4476C" w:rsidR="00776ACE" w:rsidRPr="009B4F6B" w:rsidRDefault="00776ACE" w:rsidP="00776ACE">
            <w:pPr>
              <w:spacing w:before="60" w:after="60"/>
              <w:jc w:val="center"/>
              <w:rPr>
                <w:rFonts w:ascii="Arial" w:hAnsi="Arial" w:cs="Arial"/>
                <w:sz w:val="20"/>
                <w:szCs w:val="20"/>
              </w:rPr>
            </w:pPr>
            <w:r w:rsidRPr="009B4F6B">
              <w:rPr>
                <w:rFonts w:ascii="Arial" w:hAnsi="Arial" w:cs="Arial"/>
                <w:sz w:val="20"/>
                <w:szCs w:val="20"/>
              </w:rPr>
              <w:t>High-Need Community List for CPWI Cohort 7 (Exhibit 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AD5F67" w14:textId="610630D5" w:rsidR="00776ACE" w:rsidRPr="009B4F6B" w:rsidRDefault="00776ACE" w:rsidP="00776ACE">
            <w:pPr>
              <w:spacing w:before="60" w:after="60"/>
              <w:rPr>
                <w:rFonts w:ascii="Arial" w:hAnsi="Arial" w:cs="Arial"/>
                <w:sz w:val="20"/>
                <w:szCs w:val="20"/>
              </w:rPr>
            </w:pPr>
            <w:r w:rsidRPr="009B4F6B">
              <w:rPr>
                <w:rFonts w:ascii="Arial" w:hAnsi="Arial" w:cs="Arial"/>
                <w:color w:val="000000"/>
                <w:sz w:val="20"/>
                <w:szCs w:val="20"/>
              </w:rPr>
              <w:t>Are only communities on the list eligible to apply?</w:t>
            </w:r>
          </w:p>
        </w:tc>
        <w:tc>
          <w:tcPr>
            <w:tcW w:w="0" w:type="auto"/>
            <w:tcBorders>
              <w:top w:val="single" w:sz="4" w:space="0" w:color="auto"/>
              <w:left w:val="nil"/>
              <w:bottom w:val="single" w:sz="4" w:space="0" w:color="auto"/>
              <w:right w:val="single" w:sz="4" w:space="0" w:color="auto"/>
            </w:tcBorders>
            <w:shd w:val="clear" w:color="auto" w:fill="auto"/>
            <w:vAlign w:val="center"/>
          </w:tcPr>
          <w:p w14:paraId="4431A299" w14:textId="33728412" w:rsidR="00776ACE" w:rsidRPr="009B4F6B" w:rsidRDefault="00776ACE" w:rsidP="00776ACE">
            <w:pPr>
              <w:spacing w:before="60" w:after="60"/>
              <w:rPr>
                <w:rFonts w:ascii="Arial" w:hAnsi="Arial" w:cs="Arial"/>
                <w:b/>
                <w:sz w:val="20"/>
                <w:szCs w:val="20"/>
              </w:rPr>
            </w:pPr>
            <w:r w:rsidRPr="009B4F6B">
              <w:rPr>
                <w:rFonts w:ascii="Arial" w:hAnsi="Arial" w:cs="Arial"/>
                <w:color w:val="000000"/>
                <w:sz w:val="20"/>
                <w:szCs w:val="20"/>
              </w:rPr>
              <w:t xml:space="preserve">Yes, the RFA is restricted to only the high-need communities listed in Exhibit A on page 27 of the application. </w:t>
            </w:r>
          </w:p>
        </w:tc>
      </w:tr>
      <w:tr w:rsidR="00776ACE" w:rsidRPr="009B4F6B" w14:paraId="2FDE44D0" w14:textId="77777777" w:rsidTr="009B4F6B">
        <w:trPr>
          <w:trHeight w:val="989"/>
          <w:jc w:val="center"/>
        </w:trPr>
        <w:tc>
          <w:tcPr>
            <w:tcW w:w="0" w:type="auto"/>
            <w:vAlign w:val="center"/>
          </w:tcPr>
          <w:p w14:paraId="530AAB7C" w14:textId="77777777" w:rsidR="00776ACE" w:rsidRPr="009B4F6B" w:rsidRDefault="00776ACE" w:rsidP="00776ACE">
            <w:pPr>
              <w:spacing w:before="60" w:after="60"/>
              <w:rPr>
                <w:rFonts w:ascii="Arial" w:hAnsi="Arial" w:cs="Arial"/>
                <w:b/>
                <w:sz w:val="22"/>
              </w:rPr>
            </w:pPr>
            <w:r w:rsidRPr="009B4F6B">
              <w:rPr>
                <w:rFonts w:ascii="Arial" w:hAnsi="Arial" w:cs="Arial"/>
                <w:b/>
                <w:sz w:val="22"/>
              </w:rPr>
              <w:t>2.</w:t>
            </w:r>
          </w:p>
        </w:tc>
        <w:tc>
          <w:tcPr>
            <w:tcW w:w="0" w:type="auto"/>
            <w:vAlign w:val="center"/>
          </w:tcPr>
          <w:p w14:paraId="5B619826" w14:textId="2CADEFF0" w:rsidR="00776ACE" w:rsidRPr="009B4F6B" w:rsidRDefault="00776ACE" w:rsidP="00776ACE">
            <w:pPr>
              <w:spacing w:before="60" w:after="60"/>
              <w:jc w:val="center"/>
              <w:rPr>
                <w:rFonts w:ascii="Arial" w:hAnsi="Arial" w:cs="Arial"/>
                <w:sz w:val="20"/>
                <w:szCs w:val="20"/>
              </w:rPr>
            </w:pPr>
            <w:r w:rsidRPr="009B4F6B">
              <w:rPr>
                <w:rFonts w:ascii="Arial" w:hAnsi="Arial" w:cs="Arial"/>
                <w:sz w:val="20"/>
                <w:szCs w:val="20"/>
              </w:rPr>
              <w:t>Exhibit 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16DD6B" w14:textId="08BC9EC3" w:rsidR="00776ACE" w:rsidRPr="009B4F6B" w:rsidRDefault="00776ACE" w:rsidP="00776ACE">
            <w:pPr>
              <w:spacing w:before="60" w:after="60"/>
              <w:rPr>
                <w:rFonts w:ascii="Arial" w:hAnsi="Arial" w:cs="Arial"/>
                <w:sz w:val="20"/>
                <w:szCs w:val="20"/>
              </w:rPr>
            </w:pPr>
            <w:r w:rsidRPr="009B4F6B">
              <w:rPr>
                <w:rFonts w:ascii="Arial" w:hAnsi="Arial" w:cs="Arial"/>
                <w:color w:val="000000"/>
                <w:sz w:val="20"/>
                <w:szCs w:val="20"/>
              </w:rPr>
              <w:t xml:space="preserve">If the high need communities that are listed for the county </w:t>
            </w:r>
            <w:proofErr w:type="gramStart"/>
            <w:r w:rsidRPr="009B4F6B">
              <w:rPr>
                <w:rFonts w:ascii="Arial" w:hAnsi="Arial" w:cs="Arial"/>
                <w:color w:val="000000"/>
                <w:sz w:val="20"/>
                <w:szCs w:val="20"/>
              </w:rPr>
              <w:t>aren’t</w:t>
            </w:r>
            <w:proofErr w:type="gramEnd"/>
            <w:r w:rsidRPr="009B4F6B">
              <w:rPr>
                <w:rFonts w:ascii="Arial" w:hAnsi="Arial" w:cs="Arial"/>
                <w:color w:val="000000"/>
                <w:sz w:val="20"/>
                <w:szCs w:val="20"/>
              </w:rPr>
              <w:t xml:space="preserve"> going to apply can another community in the county apply instead?</w:t>
            </w:r>
          </w:p>
        </w:tc>
        <w:tc>
          <w:tcPr>
            <w:tcW w:w="0" w:type="auto"/>
            <w:tcBorders>
              <w:top w:val="single" w:sz="4" w:space="0" w:color="auto"/>
              <w:left w:val="nil"/>
              <w:bottom w:val="single" w:sz="4" w:space="0" w:color="auto"/>
              <w:right w:val="single" w:sz="4" w:space="0" w:color="auto"/>
            </w:tcBorders>
            <w:shd w:val="clear" w:color="auto" w:fill="auto"/>
            <w:vAlign w:val="center"/>
          </w:tcPr>
          <w:p w14:paraId="6A39361F" w14:textId="283D9990" w:rsidR="00776ACE" w:rsidRPr="009B4F6B" w:rsidRDefault="00776ACE" w:rsidP="00776ACE">
            <w:pPr>
              <w:spacing w:before="60" w:after="60"/>
              <w:rPr>
                <w:rFonts w:ascii="Arial" w:hAnsi="Arial" w:cs="Arial"/>
                <w:sz w:val="20"/>
                <w:szCs w:val="20"/>
              </w:rPr>
            </w:pPr>
            <w:r w:rsidRPr="009B4F6B">
              <w:rPr>
                <w:rFonts w:ascii="Arial" w:hAnsi="Arial" w:cs="Arial"/>
                <w:color w:val="000000"/>
                <w:sz w:val="20"/>
                <w:szCs w:val="20"/>
              </w:rPr>
              <w:t xml:space="preserve">At this time, HCA works through a risk ranking process to identify the highest needs sites and only those high need communities in Exhibit A are eligible for this specific funding announcement. HCA is committed to getting to all potential communities and high-need sites as we continue to grow and expand the prevention system. </w:t>
            </w:r>
          </w:p>
        </w:tc>
      </w:tr>
      <w:tr w:rsidR="00776ACE" w:rsidRPr="009B4F6B" w14:paraId="7F07CC3F" w14:textId="77777777" w:rsidTr="009B4F6B">
        <w:trPr>
          <w:trHeight w:val="674"/>
          <w:jc w:val="center"/>
        </w:trPr>
        <w:tc>
          <w:tcPr>
            <w:tcW w:w="0" w:type="auto"/>
            <w:vAlign w:val="center"/>
          </w:tcPr>
          <w:p w14:paraId="7D02BB92" w14:textId="77777777" w:rsidR="00776ACE" w:rsidRPr="009B4F6B" w:rsidRDefault="00776ACE" w:rsidP="00776ACE">
            <w:pPr>
              <w:spacing w:before="60" w:after="60"/>
              <w:rPr>
                <w:rFonts w:ascii="Arial" w:hAnsi="Arial" w:cs="Arial"/>
                <w:b/>
                <w:sz w:val="22"/>
              </w:rPr>
            </w:pPr>
            <w:r w:rsidRPr="009B4F6B">
              <w:rPr>
                <w:rFonts w:ascii="Arial" w:hAnsi="Arial" w:cs="Arial"/>
                <w:b/>
                <w:sz w:val="22"/>
              </w:rPr>
              <w:t>3.</w:t>
            </w:r>
          </w:p>
        </w:tc>
        <w:tc>
          <w:tcPr>
            <w:tcW w:w="0" w:type="auto"/>
            <w:vAlign w:val="center"/>
          </w:tcPr>
          <w:p w14:paraId="6CE2D256" w14:textId="7D171E51" w:rsidR="00776ACE" w:rsidRPr="009B4F6B" w:rsidRDefault="009B4F6B" w:rsidP="00776ACE">
            <w:pPr>
              <w:spacing w:before="60" w:after="60"/>
              <w:jc w:val="center"/>
              <w:rPr>
                <w:rFonts w:ascii="Arial" w:hAnsi="Arial" w:cs="Arial"/>
                <w:sz w:val="20"/>
                <w:szCs w:val="20"/>
              </w:rPr>
            </w:pPr>
            <w:r w:rsidRPr="009B4F6B">
              <w:rPr>
                <w:rFonts w:ascii="Arial" w:hAnsi="Arial" w:cs="Arial"/>
                <w:sz w:val="20"/>
                <w:szCs w:val="20"/>
              </w:rPr>
              <w:t xml:space="preserve">Amendment 2 </w:t>
            </w:r>
            <w:r w:rsidR="00776ACE" w:rsidRPr="009B4F6B">
              <w:rPr>
                <w:rFonts w:ascii="Arial" w:hAnsi="Arial" w:cs="Arial"/>
                <w:sz w:val="20"/>
                <w:szCs w:val="20"/>
              </w:rPr>
              <w:t xml:space="preserve">WEBS </w:t>
            </w:r>
            <w:r w:rsidRPr="009B4F6B">
              <w:rPr>
                <w:rFonts w:ascii="Arial" w:hAnsi="Arial" w:cs="Arial"/>
                <w:sz w:val="20"/>
                <w:szCs w:val="20"/>
              </w:rPr>
              <w:t>Registration</w:t>
            </w:r>
          </w:p>
        </w:tc>
        <w:tc>
          <w:tcPr>
            <w:tcW w:w="0" w:type="auto"/>
            <w:tcBorders>
              <w:top w:val="nil"/>
              <w:left w:val="single" w:sz="4" w:space="0" w:color="auto"/>
              <w:bottom w:val="single" w:sz="4" w:space="0" w:color="auto"/>
              <w:right w:val="single" w:sz="4" w:space="0" w:color="auto"/>
            </w:tcBorders>
            <w:shd w:val="clear" w:color="auto" w:fill="auto"/>
            <w:vAlign w:val="center"/>
          </w:tcPr>
          <w:p w14:paraId="54AC28A6" w14:textId="77777777" w:rsidR="00776ACE" w:rsidRPr="009B4F6B" w:rsidRDefault="00776ACE" w:rsidP="00776ACE">
            <w:pPr>
              <w:spacing w:before="60" w:after="60"/>
              <w:rPr>
                <w:rFonts w:ascii="Arial" w:hAnsi="Arial" w:cs="Arial"/>
                <w:sz w:val="20"/>
                <w:szCs w:val="20"/>
              </w:rPr>
            </w:pPr>
            <w:r w:rsidRPr="009B4F6B">
              <w:rPr>
                <w:rFonts w:ascii="Arial" w:hAnsi="Arial" w:cs="Arial"/>
                <w:color w:val="000000"/>
                <w:sz w:val="20"/>
                <w:szCs w:val="20"/>
              </w:rPr>
              <w:t xml:space="preserve">How is notification for being an Apparent Successful Applicant (ASA) done? </w:t>
            </w:r>
          </w:p>
        </w:tc>
        <w:tc>
          <w:tcPr>
            <w:tcW w:w="0" w:type="auto"/>
            <w:tcBorders>
              <w:top w:val="nil"/>
              <w:left w:val="nil"/>
              <w:bottom w:val="single" w:sz="4" w:space="0" w:color="auto"/>
              <w:right w:val="single" w:sz="4" w:space="0" w:color="auto"/>
            </w:tcBorders>
            <w:shd w:val="clear" w:color="auto" w:fill="auto"/>
            <w:vAlign w:val="center"/>
          </w:tcPr>
          <w:p w14:paraId="6BA0486F" w14:textId="5B323EF9" w:rsidR="00776ACE" w:rsidRPr="009B4F6B" w:rsidRDefault="00776ACE" w:rsidP="00776ACE">
            <w:pPr>
              <w:spacing w:before="60" w:after="60"/>
              <w:rPr>
                <w:rFonts w:ascii="Arial" w:hAnsi="Arial" w:cs="Arial"/>
                <w:sz w:val="20"/>
                <w:szCs w:val="20"/>
              </w:rPr>
            </w:pPr>
            <w:r w:rsidRPr="009B4F6B">
              <w:rPr>
                <w:rFonts w:ascii="Arial" w:hAnsi="Arial" w:cs="Arial"/>
                <w:color w:val="000000"/>
                <w:sz w:val="20"/>
                <w:szCs w:val="20"/>
              </w:rPr>
              <w:t xml:space="preserve">This will be a notification through the WEBS system. It is </w:t>
            </w:r>
            <w:r w:rsidRPr="009B4F6B">
              <w:rPr>
                <w:rFonts w:ascii="Arial" w:hAnsi="Arial" w:cs="Arial"/>
                <w:color w:val="000000"/>
                <w:sz w:val="20"/>
                <w:szCs w:val="20"/>
              </w:rPr>
              <w:t>required that all Applicants</w:t>
            </w:r>
            <w:r w:rsidRPr="009B4F6B">
              <w:rPr>
                <w:rFonts w:ascii="Arial" w:hAnsi="Arial" w:cs="Arial"/>
                <w:color w:val="000000"/>
                <w:sz w:val="20"/>
                <w:szCs w:val="20"/>
              </w:rPr>
              <w:t xml:space="preserve"> register in WEBS to receive that notification. </w:t>
            </w:r>
            <w:r w:rsidRPr="009B4F6B">
              <w:rPr>
                <w:rFonts w:ascii="Arial" w:hAnsi="Arial" w:cs="Arial"/>
                <w:color w:val="000000"/>
                <w:sz w:val="20"/>
                <w:szCs w:val="20"/>
              </w:rPr>
              <w:t>T</w:t>
            </w:r>
            <w:r w:rsidRPr="009B4F6B">
              <w:rPr>
                <w:rFonts w:ascii="Arial" w:hAnsi="Arial" w:cs="Arial"/>
                <w:color w:val="000000"/>
                <w:sz w:val="20"/>
                <w:szCs w:val="20"/>
              </w:rPr>
              <w:t xml:space="preserve">here will be follow up emails/information from HCA to confirm you were an ASA. </w:t>
            </w:r>
          </w:p>
        </w:tc>
      </w:tr>
      <w:tr w:rsidR="00776ACE" w:rsidRPr="009B4F6B" w14:paraId="30D35984" w14:textId="77777777" w:rsidTr="009B4F6B">
        <w:trPr>
          <w:trHeight w:val="377"/>
          <w:jc w:val="center"/>
        </w:trPr>
        <w:tc>
          <w:tcPr>
            <w:tcW w:w="0" w:type="auto"/>
            <w:vAlign w:val="center"/>
          </w:tcPr>
          <w:p w14:paraId="69338BE3" w14:textId="77777777" w:rsidR="00776ACE" w:rsidRPr="009B4F6B" w:rsidRDefault="00776ACE" w:rsidP="00776ACE">
            <w:pPr>
              <w:spacing w:before="60" w:after="60"/>
              <w:rPr>
                <w:rFonts w:ascii="Arial" w:hAnsi="Arial" w:cs="Arial"/>
                <w:b/>
                <w:sz w:val="22"/>
              </w:rPr>
            </w:pPr>
            <w:r w:rsidRPr="009B4F6B">
              <w:rPr>
                <w:rFonts w:ascii="Arial" w:hAnsi="Arial" w:cs="Arial"/>
                <w:b/>
                <w:sz w:val="22"/>
              </w:rPr>
              <w:t xml:space="preserve">4. </w:t>
            </w:r>
          </w:p>
        </w:tc>
        <w:tc>
          <w:tcPr>
            <w:tcW w:w="0" w:type="auto"/>
            <w:vAlign w:val="center"/>
          </w:tcPr>
          <w:p w14:paraId="798A7F2B" w14:textId="169360EB" w:rsidR="00776ACE" w:rsidRPr="009B4F6B" w:rsidRDefault="009B4F6B" w:rsidP="00776ACE">
            <w:pPr>
              <w:spacing w:before="60" w:after="60"/>
              <w:jc w:val="center"/>
              <w:rPr>
                <w:rFonts w:ascii="Arial" w:hAnsi="Arial" w:cs="Arial"/>
                <w:sz w:val="20"/>
                <w:szCs w:val="20"/>
              </w:rPr>
            </w:pPr>
            <w:r w:rsidRPr="009B4F6B">
              <w:rPr>
                <w:rFonts w:ascii="Arial" w:hAnsi="Arial" w:cs="Arial"/>
                <w:sz w:val="20"/>
                <w:szCs w:val="20"/>
              </w:rPr>
              <w:t xml:space="preserve">1.1.2 - Source of </w:t>
            </w:r>
            <w:r w:rsidR="00776ACE" w:rsidRPr="009B4F6B">
              <w:rPr>
                <w:rFonts w:ascii="Arial" w:hAnsi="Arial" w:cs="Arial"/>
                <w:sz w:val="20"/>
                <w:szCs w:val="20"/>
              </w:rPr>
              <w:t>Funding</w:t>
            </w:r>
          </w:p>
        </w:tc>
        <w:tc>
          <w:tcPr>
            <w:tcW w:w="0" w:type="auto"/>
            <w:tcBorders>
              <w:top w:val="nil"/>
              <w:left w:val="single" w:sz="4" w:space="0" w:color="auto"/>
              <w:bottom w:val="single" w:sz="4" w:space="0" w:color="auto"/>
              <w:right w:val="single" w:sz="4" w:space="0" w:color="auto"/>
            </w:tcBorders>
            <w:shd w:val="clear" w:color="auto" w:fill="auto"/>
            <w:vAlign w:val="center"/>
          </w:tcPr>
          <w:p w14:paraId="513D908D" w14:textId="77777777" w:rsidR="00776ACE" w:rsidRPr="009B4F6B" w:rsidRDefault="00776ACE" w:rsidP="00776ACE">
            <w:pPr>
              <w:spacing w:before="60" w:after="60"/>
              <w:rPr>
                <w:rFonts w:ascii="Arial" w:hAnsi="Arial" w:cs="Arial"/>
                <w:sz w:val="20"/>
                <w:szCs w:val="20"/>
              </w:rPr>
            </w:pPr>
            <w:r w:rsidRPr="009B4F6B">
              <w:rPr>
                <w:rFonts w:ascii="Arial" w:hAnsi="Arial" w:cs="Arial"/>
                <w:color w:val="000000"/>
                <w:sz w:val="20"/>
                <w:szCs w:val="20"/>
              </w:rPr>
              <w:t>Who is the source of federal funding?</w:t>
            </w:r>
          </w:p>
        </w:tc>
        <w:tc>
          <w:tcPr>
            <w:tcW w:w="0" w:type="auto"/>
            <w:tcBorders>
              <w:top w:val="nil"/>
              <w:left w:val="nil"/>
              <w:bottom w:val="single" w:sz="4" w:space="0" w:color="auto"/>
              <w:right w:val="single" w:sz="4" w:space="0" w:color="auto"/>
            </w:tcBorders>
            <w:shd w:val="clear" w:color="auto" w:fill="auto"/>
            <w:vAlign w:val="center"/>
          </w:tcPr>
          <w:p w14:paraId="41DF5BD9" w14:textId="77777777" w:rsidR="00776ACE" w:rsidRPr="009B4F6B" w:rsidRDefault="00776ACE" w:rsidP="00776ACE">
            <w:pPr>
              <w:spacing w:before="60" w:after="60"/>
              <w:rPr>
                <w:rFonts w:ascii="Arial" w:hAnsi="Arial" w:cs="Arial"/>
                <w:bCs/>
                <w:sz w:val="20"/>
                <w:szCs w:val="20"/>
              </w:rPr>
            </w:pPr>
            <w:r w:rsidRPr="009B4F6B">
              <w:rPr>
                <w:rFonts w:ascii="Arial" w:hAnsi="Arial" w:cs="Arial"/>
                <w:color w:val="000000"/>
                <w:sz w:val="20"/>
                <w:szCs w:val="20"/>
              </w:rPr>
              <w:t xml:space="preserve">State Opioid Response and the Substance Abuse Block Grant. </w:t>
            </w:r>
          </w:p>
        </w:tc>
      </w:tr>
      <w:tr w:rsidR="00776ACE" w:rsidRPr="009B4F6B" w14:paraId="79167F8E" w14:textId="77777777" w:rsidTr="009B4F6B">
        <w:trPr>
          <w:trHeight w:val="872"/>
          <w:jc w:val="center"/>
        </w:trPr>
        <w:tc>
          <w:tcPr>
            <w:tcW w:w="0" w:type="auto"/>
            <w:tcBorders>
              <w:bottom w:val="single" w:sz="4" w:space="0" w:color="auto"/>
            </w:tcBorders>
            <w:vAlign w:val="center"/>
          </w:tcPr>
          <w:p w14:paraId="371DF3F2" w14:textId="77777777" w:rsidR="00776ACE" w:rsidRPr="009B4F6B" w:rsidRDefault="00776ACE" w:rsidP="00776ACE">
            <w:pPr>
              <w:spacing w:before="60" w:after="60"/>
              <w:rPr>
                <w:rFonts w:ascii="Arial" w:hAnsi="Arial" w:cs="Arial"/>
                <w:b/>
                <w:sz w:val="22"/>
              </w:rPr>
            </w:pPr>
            <w:r w:rsidRPr="009B4F6B">
              <w:rPr>
                <w:rFonts w:ascii="Arial" w:hAnsi="Arial" w:cs="Arial"/>
                <w:b/>
                <w:sz w:val="22"/>
              </w:rPr>
              <w:t xml:space="preserve">5. </w:t>
            </w:r>
          </w:p>
        </w:tc>
        <w:tc>
          <w:tcPr>
            <w:tcW w:w="0" w:type="auto"/>
            <w:tcBorders>
              <w:bottom w:val="single" w:sz="4" w:space="0" w:color="auto"/>
            </w:tcBorders>
            <w:vAlign w:val="center"/>
          </w:tcPr>
          <w:p w14:paraId="13246056" w14:textId="68CC561A" w:rsidR="00776ACE" w:rsidRPr="009B4F6B" w:rsidRDefault="009B4F6B" w:rsidP="00776ACE">
            <w:pPr>
              <w:spacing w:before="60" w:after="60"/>
              <w:jc w:val="center"/>
              <w:rPr>
                <w:rFonts w:ascii="Arial" w:hAnsi="Arial" w:cs="Arial"/>
                <w:sz w:val="20"/>
                <w:szCs w:val="20"/>
              </w:rPr>
            </w:pPr>
            <w:r w:rsidRPr="009B4F6B">
              <w:rPr>
                <w:rFonts w:ascii="Arial" w:hAnsi="Arial" w:cs="Arial"/>
                <w:sz w:val="20"/>
                <w:szCs w:val="20"/>
              </w:rPr>
              <w:t xml:space="preserve">1.8 - </w:t>
            </w:r>
            <w:r w:rsidR="00776ACE" w:rsidRPr="009B4F6B">
              <w:rPr>
                <w:rFonts w:ascii="Arial" w:hAnsi="Arial" w:cs="Arial"/>
                <w:sz w:val="20"/>
                <w:szCs w:val="20"/>
              </w:rPr>
              <w:t>Scope of Work</w:t>
            </w:r>
          </w:p>
        </w:tc>
        <w:tc>
          <w:tcPr>
            <w:tcW w:w="0" w:type="auto"/>
            <w:tcBorders>
              <w:top w:val="nil"/>
              <w:left w:val="single" w:sz="4" w:space="0" w:color="auto"/>
              <w:bottom w:val="single" w:sz="4" w:space="0" w:color="auto"/>
              <w:right w:val="single" w:sz="4" w:space="0" w:color="auto"/>
            </w:tcBorders>
            <w:shd w:val="clear" w:color="auto" w:fill="auto"/>
            <w:vAlign w:val="center"/>
          </w:tcPr>
          <w:p w14:paraId="7590796A" w14:textId="4E64043B" w:rsidR="00776ACE" w:rsidRPr="009B4F6B" w:rsidRDefault="00776ACE" w:rsidP="00776ACE">
            <w:pPr>
              <w:spacing w:before="60" w:after="60"/>
              <w:rPr>
                <w:rFonts w:ascii="Arial" w:hAnsi="Arial" w:cs="Arial"/>
                <w:sz w:val="20"/>
                <w:szCs w:val="20"/>
              </w:rPr>
            </w:pPr>
            <w:r w:rsidRPr="009B4F6B">
              <w:rPr>
                <w:rFonts w:ascii="Arial" w:hAnsi="Arial" w:cs="Arial"/>
                <w:color w:val="000000"/>
                <w:sz w:val="20"/>
                <w:szCs w:val="20"/>
              </w:rPr>
              <w:t xml:space="preserve">Can town halls be held electronically/live? </w:t>
            </w:r>
          </w:p>
        </w:tc>
        <w:tc>
          <w:tcPr>
            <w:tcW w:w="0" w:type="auto"/>
            <w:tcBorders>
              <w:top w:val="nil"/>
              <w:left w:val="nil"/>
              <w:bottom w:val="single" w:sz="4" w:space="0" w:color="auto"/>
              <w:right w:val="single" w:sz="4" w:space="0" w:color="auto"/>
            </w:tcBorders>
            <w:shd w:val="clear" w:color="auto" w:fill="auto"/>
            <w:vAlign w:val="center"/>
          </w:tcPr>
          <w:p w14:paraId="428EBDDC" w14:textId="28DBAD5C" w:rsidR="00776ACE" w:rsidRPr="009B4F6B" w:rsidRDefault="00776ACE" w:rsidP="00776ACE">
            <w:pPr>
              <w:spacing w:before="60" w:after="60"/>
              <w:rPr>
                <w:rFonts w:ascii="Arial" w:hAnsi="Arial" w:cs="Arial"/>
                <w:bCs/>
                <w:sz w:val="20"/>
                <w:szCs w:val="20"/>
              </w:rPr>
            </w:pPr>
            <w:r w:rsidRPr="009B4F6B">
              <w:rPr>
                <w:rFonts w:ascii="Arial" w:hAnsi="Arial" w:cs="Arial"/>
                <w:color w:val="000000"/>
                <w:sz w:val="20"/>
                <w:szCs w:val="20"/>
              </w:rPr>
              <w:t xml:space="preserve">Yes, we have had lots of adaptations to a virtual environment because of the pandemic. We will provide technical assistance and support as you start with this contract to answer questions you may have about doing these programs and services virtually. </w:t>
            </w:r>
          </w:p>
        </w:tc>
      </w:tr>
      <w:tr w:rsidR="00776ACE" w:rsidRPr="009B4F6B" w14:paraId="7B4F73B5" w14:textId="77777777" w:rsidTr="009B4F6B">
        <w:trPr>
          <w:trHeight w:val="965"/>
          <w:jc w:val="center"/>
        </w:trPr>
        <w:tc>
          <w:tcPr>
            <w:tcW w:w="0" w:type="auto"/>
            <w:vAlign w:val="center"/>
          </w:tcPr>
          <w:p w14:paraId="6F28543B" w14:textId="77777777" w:rsidR="00776ACE" w:rsidRPr="009B4F6B" w:rsidRDefault="00776ACE" w:rsidP="00776ACE">
            <w:pPr>
              <w:spacing w:before="60" w:after="60"/>
              <w:rPr>
                <w:rFonts w:ascii="Arial" w:hAnsi="Arial" w:cs="Arial"/>
                <w:b/>
                <w:sz w:val="22"/>
              </w:rPr>
            </w:pPr>
            <w:r w:rsidRPr="009B4F6B">
              <w:rPr>
                <w:rFonts w:ascii="Arial" w:hAnsi="Arial" w:cs="Arial"/>
                <w:b/>
                <w:sz w:val="22"/>
              </w:rPr>
              <w:t>6.</w:t>
            </w:r>
          </w:p>
        </w:tc>
        <w:tc>
          <w:tcPr>
            <w:tcW w:w="0" w:type="auto"/>
            <w:vAlign w:val="center"/>
          </w:tcPr>
          <w:p w14:paraId="79346021" w14:textId="42E61B19" w:rsidR="00776ACE" w:rsidRPr="009B4F6B" w:rsidRDefault="009B4F6B" w:rsidP="00776ACE">
            <w:pPr>
              <w:spacing w:before="60" w:after="60"/>
              <w:jc w:val="center"/>
              <w:rPr>
                <w:rFonts w:ascii="Arial" w:hAnsi="Arial" w:cs="Arial"/>
                <w:sz w:val="20"/>
                <w:szCs w:val="20"/>
              </w:rPr>
            </w:pPr>
            <w:r w:rsidRPr="009B4F6B">
              <w:rPr>
                <w:rFonts w:ascii="Arial" w:hAnsi="Arial" w:cs="Arial"/>
                <w:sz w:val="20"/>
                <w:szCs w:val="20"/>
              </w:rPr>
              <w:t xml:space="preserve">1.8 - </w:t>
            </w:r>
            <w:r w:rsidR="00776ACE" w:rsidRPr="009B4F6B">
              <w:rPr>
                <w:rFonts w:ascii="Arial" w:hAnsi="Arial" w:cs="Arial"/>
                <w:sz w:val="20"/>
                <w:szCs w:val="20"/>
              </w:rPr>
              <w:t>Scope of Work</w:t>
            </w:r>
          </w:p>
        </w:tc>
        <w:tc>
          <w:tcPr>
            <w:tcW w:w="0" w:type="auto"/>
            <w:tcBorders>
              <w:top w:val="nil"/>
              <w:left w:val="single" w:sz="4" w:space="0" w:color="auto"/>
              <w:bottom w:val="single" w:sz="4" w:space="0" w:color="auto"/>
              <w:right w:val="single" w:sz="4" w:space="0" w:color="auto"/>
            </w:tcBorders>
            <w:shd w:val="clear" w:color="auto" w:fill="auto"/>
            <w:vAlign w:val="center"/>
          </w:tcPr>
          <w:p w14:paraId="6958C633" w14:textId="7E402D6C" w:rsidR="00776ACE" w:rsidRPr="009B4F6B" w:rsidRDefault="00776ACE" w:rsidP="00776ACE">
            <w:pPr>
              <w:spacing w:before="60" w:after="60"/>
              <w:rPr>
                <w:rFonts w:ascii="Arial" w:hAnsi="Arial" w:cs="Arial"/>
                <w:sz w:val="20"/>
                <w:szCs w:val="20"/>
              </w:rPr>
            </w:pPr>
            <w:r w:rsidRPr="009B4F6B">
              <w:rPr>
                <w:rFonts w:ascii="Arial" w:hAnsi="Arial" w:cs="Arial"/>
                <w:color w:val="000000"/>
                <w:sz w:val="20"/>
                <w:szCs w:val="20"/>
              </w:rPr>
              <w:t xml:space="preserve">Office space requirement: Does a coordinator's office have to be located in a community/in school </w:t>
            </w:r>
            <w:proofErr w:type="gramStart"/>
            <w:r w:rsidRPr="009B4F6B">
              <w:rPr>
                <w:rFonts w:ascii="Arial" w:hAnsi="Arial" w:cs="Arial"/>
                <w:color w:val="000000"/>
                <w:sz w:val="20"/>
                <w:szCs w:val="20"/>
              </w:rPr>
              <w:t>district’s boundaries</w:t>
            </w:r>
            <w:proofErr w:type="gramEnd"/>
            <w:r w:rsidRPr="009B4F6B">
              <w:rPr>
                <w:rFonts w:ascii="Arial" w:hAnsi="Arial" w:cs="Arial"/>
                <w:color w:val="000000"/>
                <w:sz w:val="20"/>
                <w:szCs w:val="20"/>
              </w:rPr>
              <w:t>?</w:t>
            </w:r>
          </w:p>
        </w:tc>
        <w:tc>
          <w:tcPr>
            <w:tcW w:w="0" w:type="auto"/>
            <w:tcBorders>
              <w:top w:val="nil"/>
              <w:left w:val="nil"/>
              <w:bottom w:val="single" w:sz="4" w:space="0" w:color="auto"/>
              <w:right w:val="single" w:sz="4" w:space="0" w:color="auto"/>
            </w:tcBorders>
            <w:shd w:val="clear" w:color="auto" w:fill="auto"/>
            <w:vAlign w:val="center"/>
          </w:tcPr>
          <w:p w14:paraId="0DB8883E" w14:textId="77777777" w:rsidR="00776ACE" w:rsidRPr="009B4F6B" w:rsidRDefault="00776ACE" w:rsidP="00776ACE">
            <w:pPr>
              <w:spacing w:before="60" w:after="60"/>
              <w:rPr>
                <w:rFonts w:ascii="Arial" w:hAnsi="Arial" w:cs="Arial"/>
                <w:bCs/>
                <w:sz w:val="20"/>
                <w:szCs w:val="20"/>
              </w:rPr>
            </w:pPr>
            <w:r w:rsidRPr="009B4F6B">
              <w:rPr>
                <w:rFonts w:ascii="Arial" w:hAnsi="Arial" w:cs="Arial"/>
                <w:color w:val="000000"/>
                <w:sz w:val="20"/>
                <w:szCs w:val="20"/>
              </w:rPr>
              <w:t xml:space="preserve">Yes, there is the requirement to ensure the coordinator has office space in the identified high-need community. There may be specific case by case situations where exceptions can be made. </w:t>
            </w:r>
          </w:p>
        </w:tc>
      </w:tr>
      <w:tr w:rsidR="00776ACE" w:rsidRPr="009B4F6B" w14:paraId="39061642" w14:textId="77777777" w:rsidTr="009B4F6B">
        <w:trPr>
          <w:trHeight w:val="215"/>
          <w:jc w:val="center"/>
        </w:trPr>
        <w:tc>
          <w:tcPr>
            <w:tcW w:w="0" w:type="auto"/>
            <w:vAlign w:val="center"/>
          </w:tcPr>
          <w:p w14:paraId="68886B50" w14:textId="77777777" w:rsidR="00776ACE" w:rsidRPr="009B4F6B" w:rsidRDefault="00776ACE" w:rsidP="00776ACE">
            <w:pPr>
              <w:spacing w:before="60" w:after="60"/>
              <w:rPr>
                <w:rFonts w:ascii="Arial" w:hAnsi="Arial" w:cs="Arial"/>
                <w:b/>
                <w:sz w:val="22"/>
              </w:rPr>
            </w:pPr>
            <w:r w:rsidRPr="009B4F6B">
              <w:rPr>
                <w:rFonts w:ascii="Arial" w:hAnsi="Arial" w:cs="Arial"/>
                <w:b/>
                <w:sz w:val="22"/>
              </w:rPr>
              <w:t>7.</w:t>
            </w:r>
          </w:p>
        </w:tc>
        <w:tc>
          <w:tcPr>
            <w:tcW w:w="0" w:type="auto"/>
            <w:vAlign w:val="center"/>
          </w:tcPr>
          <w:p w14:paraId="5489CF73" w14:textId="754D4FCC" w:rsidR="00776ACE" w:rsidRPr="009B4F6B" w:rsidRDefault="009B4F6B" w:rsidP="00776ACE">
            <w:pPr>
              <w:spacing w:before="60" w:after="60"/>
              <w:jc w:val="center"/>
              <w:rPr>
                <w:rFonts w:ascii="Arial" w:hAnsi="Arial" w:cs="Arial"/>
                <w:sz w:val="20"/>
                <w:szCs w:val="20"/>
              </w:rPr>
            </w:pPr>
            <w:r w:rsidRPr="009B4F6B">
              <w:rPr>
                <w:rFonts w:ascii="Arial" w:hAnsi="Arial" w:cs="Arial"/>
                <w:sz w:val="20"/>
                <w:szCs w:val="20"/>
              </w:rPr>
              <w:t xml:space="preserve">1.1.3 - Maximum </w:t>
            </w:r>
            <w:r w:rsidR="00776ACE" w:rsidRPr="009B4F6B">
              <w:rPr>
                <w:rFonts w:ascii="Arial" w:hAnsi="Arial" w:cs="Arial"/>
                <w:sz w:val="20"/>
                <w:szCs w:val="20"/>
              </w:rPr>
              <w:t>Funding</w:t>
            </w:r>
          </w:p>
        </w:tc>
        <w:tc>
          <w:tcPr>
            <w:tcW w:w="0" w:type="auto"/>
            <w:tcBorders>
              <w:top w:val="nil"/>
              <w:left w:val="single" w:sz="4" w:space="0" w:color="auto"/>
              <w:bottom w:val="single" w:sz="4" w:space="0" w:color="auto"/>
              <w:right w:val="single" w:sz="4" w:space="0" w:color="auto"/>
            </w:tcBorders>
            <w:shd w:val="clear" w:color="auto" w:fill="auto"/>
            <w:vAlign w:val="center"/>
          </w:tcPr>
          <w:p w14:paraId="45E8647D" w14:textId="6E033109" w:rsidR="00776ACE" w:rsidRPr="009B4F6B" w:rsidRDefault="00776ACE" w:rsidP="00776ACE">
            <w:pPr>
              <w:spacing w:before="60" w:after="60"/>
              <w:rPr>
                <w:rFonts w:ascii="Arial" w:hAnsi="Arial" w:cs="Arial"/>
                <w:sz w:val="20"/>
                <w:szCs w:val="20"/>
              </w:rPr>
            </w:pPr>
            <w:r w:rsidRPr="009B4F6B">
              <w:rPr>
                <w:rFonts w:ascii="Arial" w:hAnsi="Arial" w:cs="Arial"/>
                <w:color w:val="000000"/>
                <w:sz w:val="20"/>
                <w:szCs w:val="20"/>
              </w:rPr>
              <w:t xml:space="preserve">How many new CPWI coalitions will be in cohort 7. </w:t>
            </w:r>
          </w:p>
        </w:tc>
        <w:tc>
          <w:tcPr>
            <w:tcW w:w="0" w:type="auto"/>
            <w:tcBorders>
              <w:top w:val="nil"/>
              <w:left w:val="nil"/>
              <w:bottom w:val="single" w:sz="4" w:space="0" w:color="auto"/>
              <w:right w:val="single" w:sz="4" w:space="0" w:color="auto"/>
            </w:tcBorders>
            <w:shd w:val="clear" w:color="auto" w:fill="auto"/>
            <w:vAlign w:val="center"/>
          </w:tcPr>
          <w:p w14:paraId="7F63F6F5" w14:textId="77777777" w:rsidR="00776ACE" w:rsidRPr="009B4F6B" w:rsidRDefault="00776ACE" w:rsidP="00776ACE">
            <w:pPr>
              <w:spacing w:before="60" w:after="60"/>
              <w:rPr>
                <w:rFonts w:ascii="Arial" w:hAnsi="Arial" w:cs="Arial"/>
                <w:bCs/>
                <w:sz w:val="20"/>
                <w:szCs w:val="20"/>
              </w:rPr>
            </w:pPr>
            <w:r w:rsidRPr="009B4F6B">
              <w:rPr>
                <w:rFonts w:ascii="Arial" w:hAnsi="Arial" w:cs="Arial"/>
                <w:color w:val="000000"/>
                <w:sz w:val="20"/>
                <w:szCs w:val="20"/>
              </w:rPr>
              <w:t xml:space="preserve">HCA intends to award 10-20 new communities for Cohort 7. </w:t>
            </w:r>
          </w:p>
        </w:tc>
      </w:tr>
      <w:tr w:rsidR="00776ACE" w:rsidRPr="009B4F6B" w14:paraId="7AD1E2FF" w14:textId="77777777" w:rsidTr="009B4F6B">
        <w:trPr>
          <w:trHeight w:val="440"/>
          <w:jc w:val="center"/>
        </w:trPr>
        <w:tc>
          <w:tcPr>
            <w:tcW w:w="0" w:type="auto"/>
            <w:vAlign w:val="center"/>
          </w:tcPr>
          <w:p w14:paraId="3990A231" w14:textId="77777777" w:rsidR="00776ACE" w:rsidRPr="009B4F6B" w:rsidRDefault="00776ACE" w:rsidP="00776ACE">
            <w:pPr>
              <w:spacing w:before="60" w:after="60"/>
              <w:rPr>
                <w:rFonts w:ascii="Arial" w:hAnsi="Arial" w:cs="Arial"/>
                <w:b/>
                <w:sz w:val="22"/>
              </w:rPr>
            </w:pPr>
            <w:r w:rsidRPr="009B4F6B">
              <w:rPr>
                <w:rFonts w:ascii="Arial" w:hAnsi="Arial" w:cs="Arial"/>
                <w:b/>
                <w:sz w:val="22"/>
              </w:rPr>
              <w:t>8.</w:t>
            </w:r>
          </w:p>
        </w:tc>
        <w:tc>
          <w:tcPr>
            <w:tcW w:w="0" w:type="auto"/>
            <w:vAlign w:val="center"/>
          </w:tcPr>
          <w:p w14:paraId="7CAAFED3" w14:textId="430345B3" w:rsidR="00776ACE" w:rsidRPr="009B4F6B" w:rsidRDefault="009B4F6B" w:rsidP="00776ACE">
            <w:pPr>
              <w:spacing w:before="60" w:after="60"/>
              <w:jc w:val="center"/>
              <w:rPr>
                <w:rFonts w:ascii="Arial" w:hAnsi="Arial" w:cs="Arial"/>
                <w:sz w:val="20"/>
                <w:szCs w:val="20"/>
              </w:rPr>
            </w:pPr>
            <w:r w:rsidRPr="009B4F6B">
              <w:rPr>
                <w:rFonts w:ascii="Arial" w:hAnsi="Arial" w:cs="Arial"/>
                <w:sz w:val="20"/>
                <w:szCs w:val="20"/>
              </w:rPr>
              <w:t>1.8.1.</w:t>
            </w:r>
            <w:r w:rsidRPr="009B4F6B">
              <w:rPr>
                <w:rFonts w:ascii="Arial" w:hAnsi="Arial" w:cs="Arial"/>
                <w:sz w:val="20"/>
                <w:szCs w:val="20"/>
              </w:rPr>
              <w:t xml:space="preserve"> - </w:t>
            </w:r>
            <w:r w:rsidRPr="009B4F6B">
              <w:rPr>
                <w:rFonts w:ascii="Arial" w:hAnsi="Arial" w:cs="Arial"/>
                <w:sz w:val="20"/>
                <w:szCs w:val="20"/>
              </w:rPr>
              <w:t>Required Community Coalition Strategies and Activities</w:t>
            </w:r>
          </w:p>
        </w:tc>
        <w:tc>
          <w:tcPr>
            <w:tcW w:w="0" w:type="auto"/>
            <w:tcBorders>
              <w:top w:val="nil"/>
              <w:left w:val="single" w:sz="4" w:space="0" w:color="auto"/>
              <w:bottom w:val="single" w:sz="4" w:space="0" w:color="auto"/>
              <w:right w:val="single" w:sz="4" w:space="0" w:color="auto"/>
            </w:tcBorders>
            <w:shd w:val="clear" w:color="auto" w:fill="auto"/>
            <w:vAlign w:val="center"/>
          </w:tcPr>
          <w:p w14:paraId="46FEDA5D" w14:textId="77777777" w:rsidR="00776ACE" w:rsidRPr="009B4F6B" w:rsidRDefault="00776ACE" w:rsidP="00776ACE">
            <w:pPr>
              <w:spacing w:before="60" w:after="60"/>
              <w:rPr>
                <w:rFonts w:ascii="Arial" w:hAnsi="Arial" w:cs="Arial"/>
                <w:sz w:val="20"/>
                <w:szCs w:val="20"/>
              </w:rPr>
            </w:pPr>
            <w:r w:rsidRPr="009B4F6B">
              <w:rPr>
                <w:rFonts w:ascii="Arial" w:hAnsi="Arial" w:cs="Arial"/>
                <w:color w:val="000000"/>
                <w:sz w:val="20"/>
                <w:szCs w:val="20"/>
              </w:rPr>
              <w:t xml:space="preserve">If a community doesn’t have an established </w:t>
            </w:r>
            <w:proofErr w:type="gramStart"/>
            <w:r w:rsidRPr="009B4F6B">
              <w:rPr>
                <w:rFonts w:ascii="Arial" w:hAnsi="Arial" w:cs="Arial"/>
                <w:color w:val="000000"/>
                <w:sz w:val="20"/>
                <w:szCs w:val="20"/>
              </w:rPr>
              <w:t>coalition</w:t>
            </w:r>
            <w:proofErr w:type="gramEnd"/>
            <w:r w:rsidRPr="009B4F6B">
              <w:rPr>
                <w:rFonts w:ascii="Arial" w:hAnsi="Arial" w:cs="Arial"/>
                <w:color w:val="000000"/>
                <w:sz w:val="20"/>
                <w:szCs w:val="20"/>
              </w:rPr>
              <w:t xml:space="preserve"> how can they still apply with sector support?</w:t>
            </w:r>
          </w:p>
        </w:tc>
        <w:tc>
          <w:tcPr>
            <w:tcW w:w="0" w:type="auto"/>
            <w:tcBorders>
              <w:top w:val="nil"/>
              <w:left w:val="nil"/>
              <w:bottom w:val="single" w:sz="4" w:space="0" w:color="auto"/>
              <w:right w:val="single" w:sz="4" w:space="0" w:color="auto"/>
            </w:tcBorders>
            <w:shd w:val="clear" w:color="auto" w:fill="auto"/>
            <w:vAlign w:val="center"/>
          </w:tcPr>
          <w:p w14:paraId="3A0C0969" w14:textId="77777777" w:rsidR="00776ACE" w:rsidRPr="009B4F6B" w:rsidRDefault="00776ACE" w:rsidP="00776ACE">
            <w:pPr>
              <w:spacing w:before="60" w:after="60"/>
              <w:rPr>
                <w:rFonts w:ascii="Arial" w:hAnsi="Arial" w:cs="Arial"/>
                <w:bCs/>
                <w:sz w:val="20"/>
                <w:szCs w:val="20"/>
              </w:rPr>
            </w:pPr>
            <w:r w:rsidRPr="009B4F6B">
              <w:rPr>
                <w:rFonts w:ascii="Arial" w:hAnsi="Arial" w:cs="Arial"/>
                <w:color w:val="000000"/>
                <w:sz w:val="20"/>
                <w:szCs w:val="20"/>
              </w:rPr>
              <w:t xml:space="preserve">If you are a brand new community that has not done a lot of capacity building work yet, there will need to be work done with the sectors to get this filled out. You can engage key leaders/partners in your community who are on the sector list to get an informal commitment of the coalition. As you are awarded and as the coordinator gets hired, </w:t>
            </w:r>
            <w:proofErr w:type="gramStart"/>
            <w:r w:rsidRPr="009B4F6B">
              <w:rPr>
                <w:rFonts w:ascii="Arial" w:hAnsi="Arial" w:cs="Arial"/>
                <w:color w:val="000000"/>
                <w:sz w:val="20"/>
                <w:szCs w:val="20"/>
              </w:rPr>
              <w:t>it’s</w:t>
            </w:r>
            <w:proofErr w:type="gramEnd"/>
            <w:r w:rsidRPr="009B4F6B">
              <w:rPr>
                <w:rFonts w:ascii="Arial" w:hAnsi="Arial" w:cs="Arial"/>
                <w:color w:val="000000"/>
                <w:sz w:val="20"/>
                <w:szCs w:val="20"/>
              </w:rPr>
              <w:t xml:space="preserve"> okay that those individuals could change over time. </w:t>
            </w:r>
          </w:p>
        </w:tc>
      </w:tr>
      <w:tr w:rsidR="00776ACE" w:rsidRPr="009B4F6B" w14:paraId="47C7077E" w14:textId="77777777" w:rsidTr="009B4F6B">
        <w:trPr>
          <w:trHeight w:val="629"/>
          <w:jc w:val="center"/>
        </w:trPr>
        <w:tc>
          <w:tcPr>
            <w:tcW w:w="0" w:type="auto"/>
            <w:vAlign w:val="center"/>
          </w:tcPr>
          <w:p w14:paraId="60FE5961" w14:textId="77777777" w:rsidR="00776ACE" w:rsidRPr="009B4F6B" w:rsidRDefault="00776ACE" w:rsidP="00776ACE">
            <w:pPr>
              <w:spacing w:before="60" w:after="60"/>
              <w:rPr>
                <w:rFonts w:ascii="Arial" w:hAnsi="Arial" w:cs="Arial"/>
                <w:b/>
                <w:sz w:val="22"/>
              </w:rPr>
            </w:pPr>
            <w:r w:rsidRPr="009B4F6B">
              <w:rPr>
                <w:rFonts w:ascii="Arial" w:hAnsi="Arial" w:cs="Arial"/>
                <w:b/>
                <w:sz w:val="22"/>
              </w:rPr>
              <w:lastRenderedPageBreak/>
              <w:t>9.</w:t>
            </w:r>
          </w:p>
        </w:tc>
        <w:tc>
          <w:tcPr>
            <w:tcW w:w="0" w:type="auto"/>
            <w:vAlign w:val="center"/>
          </w:tcPr>
          <w:p w14:paraId="7B686ED1" w14:textId="44ECF33D" w:rsidR="009B4F6B" w:rsidRPr="009B4F6B" w:rsidRDefault="009B4F6B" w:rsidP="00776ACE">
            <w:pPr>
              <w:spacing w:before="60" w:after="60"/>
              <w:jc w:val="center"/>
              <w:rPr>
                <w:rFonts w:ascii="Arial" w:hAnsi="Arial" w:cs="Arial"/>
                <w:sz w:val="20"/>
                <w:szCs w:val="20"/>
              </w:rPr>
            </w:pPr>
            <w:r w:rsidRPr="009B4F6B">
              <w:rPr>
                <w:rFonts w:ascii="Arial" w:hAnsi="Arial" w:cs="Arial"/>
                <w:sz w:val="20"/>
                <w:szCs w:val="20"/>
              </w:rPr>
              <w:t>2.1.2.</w:t>
            </w:r>
          </w:p>
          <w:p w14:paraId="18B7CB1D" w14:textId="215CAD13" w:rsidR="00776ACE" w:rsidRPr="009B4F6B" w:rsidRDefault="009B4F6B" w:rsidP="00776ACE">
            <w:pPr>
              <w:spacing w:before="60" w:after="60"/>
              <w:jc w:val="center"/>
              <w:rPr>
                <w:rFonts w:ascii="Arial" w:hAnsi="Arial" w:cs="Arial"/>
                <w:sz w:val="20"/>
                <w:szCs w:val="20"/>
              </w:rPr>
            </w:pPr>
            <w:r w:rsidRPr="009B4F6B">
              <w:rPr>
                <w:rFonts w:ascii="Arial" w:hAnsi="Arial" w:cs="Arial"/>
                <w:sz w:val="20"/>
                <w:szCs w:val="20"/>
              </w:rPr>
              <w:t>Pre-Application Webinar</w:t>
            </w:r>
          </w:p>
        </w:tc>
        <w:tc>
          <w:tcPr>
            <w:tcW w:w="0" w:type="auto"/>
            <w:tcBorders>
              <w:top w:val="nil"/>
              <w:left w:val="single" w:sz="4" w:space="0" w:color="auto"/>
              <w:bottom w:val="single" w:sz="4" w:space="0" w:color="auto"/>
              <w:right w:val="single" w:sz="4" w:space="0" w:color="auto"/>
            </w:tcBorders>
            <w:shd w:val="clear" w:color="auto" w:fill="auto"/>
            <w:vAlign w:val="center"/>
          </w:tcPr>
          <w:p w14:paraId="5DF7C816" w14:textId="60783790" w:rsidR="00776ACE" w:rsidRPr="009B4F6B" w:rsidRDefault="00776ACE" w:rsidP="00776ACE">
            <w:pPr>
              <w:spacing w:before="60" w:after="60"/>
              <w:rPr>
                <w:rFonts w:ascii="Arial" w:hAnsi="Arial" w:cs="Arial"/>
                <w:sz w:val="20"/>
                <w:szCs w:val="20"/>
              </w:rPr>
            </w:pPr>
            <w:r w:rsidRPr="009B4F6B">
              <w:rPr>
                <w:rFonts w:ascii="Arial" w:hAnsi="Arial" w:cs="Arial"/>
                <w:color w:val="000000"/>
                <w:sz w:val="20"/>
                <w:szCs w:val="20"/>
              </w:rPr>
              <w:t xml:space="preserve">Will we get the slides to this </w:t>
            </w:r>
            <w:r w:rsidR="009B4F6B" w:rsidRPr="009B4F6B">
              <w:rPr>
                <w:rFonts w:ascii="Arial" w:hAnsi="Arial" w:cs="Arial"/>
                <w:color w:val="000000"/>
                <w:sz w:val="20"/>
                <w:szCs w:val="20"/>
              </w:rPr>
              <w:t>P</w:t>
            </w:r>
            <w:r w:rsidRPr="009B4F6B">
              <w:rPr>
                <w:rFonts w:ascii="Arial" w:hAnsi="Arial" w:cs="Arial"/>
                <w:color w:val="000000"/>
                <w:sz w:val="20"/>
                <w:szCs w:val="20"/>
              </w:rPr>
              <w:t>ower</w:t>
            </w:r>
            <w:r w:rsidR="009B4F6B" w:rsidRPr="009B4F6B">
              <w:rPr>
                <w:rFonts w:ascii="Arial" w:hAnsi="Arial" w:cs="Arial"/>
                <w:color w:val="000000"/>
                <w:sz w:val="20"/>
                <w:szCs w:val="20"/>
              </w:rPr>
              <w:t xml:space="preserve"> P</w:t>
            </w:r>
            <w:r w:rsidRPr="009B4F6B">
              <w:rPr>
                <w:rFonts w:ascii="Arial" w:hAnsi="Arial" w:cs="Arial"/>
                <w:color w:val="000000"/>
                <w:sz w:val="20"/>
                <w:szCs w:val="20"/>
              </w:rPr>
              <w:t>oint?</w:t>
            </w:r>
          </w:p>
        </w:tc>
        <w:tc>
          <w:tcPr>
            <w:tcW w:w="0" w:type="auto"/>
            <w:tcBorders>
              <w:top w:val="nil"/>
              <w:left w:val="nil"/>
              <w:bottom w:val="single" w:sz="4" w:space="0" w:color="auto"/>
              <w:right w:val="single" w:sz="4" w:space="0" w:color="auto"/>
            </w:tcBorders>
            <w:shd w:val="clear" w:color="auto" w:fill="auto"/>
            <w:vAlign w:val="center"/>
          </w:tcPr>
          <w:p w14:paraId="05C3E8CF" w14:textId="3A743E24" w:rsidR="00776ACE" w:rsidRPr="009B4F6B" w:rsidRDefault="00776ACE" w:rsidP="00776ACE">
            <w:pPr>
              <w:spacing w:before="60" w:after="60"/>
              <w:rPr>
                <w:rFonts w:ascii="Arial" w:hAnsi="Arial" w:cs="Arial"/>
                <w:bCs/>
                <w:sz w:val="20"/>
                <w:szCs w:val="20"/>
              </w:rPr>
            </w:pPr>
            <w:r w:rsidRPr="009B4F6B">
              <w:rPr>
                <w:rFonts w:ascii="Arial" w:hAnsi="Arial" w:cs="Arial"/>
                <w:color w:val="000000"/>
                <w:sz w:val="20"/>
                <w:szCs w:val="20"/>
              </w:rPr>
              <w:t xml:space="preserve">The </w:t>
            </w:r>
            <w:r w:rsidR="009B4F6B" w:rsidRPr="009B4F6B">
              <w:rPr>
                <w:rFonts w:ascii="Arial" w:hAnsi="Arial" w:cs="Arial"/>
                <w:color w:val="000000"/>
                <w:sz w:val="20"/>
                <w:szCs w:val="20"/>
              </w:rPr>
              <w:t>P</w:t>
            </w:r>
            <w:r w:rsidRPr="009B4F6B">
              <w:rPr>
                <w:rFonts w:ascii="Arial" w:hAnsi="Arial" w:cs="Arial"/>
                <w:color w:val="000000"/>
                <w:sz w:val="20"/>
                <w:szCs w:val="20"/>
              </w:rPr>
              <w:t>ower</w:t>
            </w:r>
            <w:r w:rsidR="009B4F6B" w:rsidRPr="009B4F6B">
              <w:rPr>
                <w:rFonts w:ascii="Arial" w:hAnsi="Arial" w:cs="Arial"/>
                <w:color w:val="000000"/>
                <w:sz w:val="20"/>
                <w:szCs w:val="20"/>
              </w:rPr>
              <w:t xml:space="preserve"> P</w:t>
            </w:r>
            <w:r w:rsidRPr="009B4F6B">
              <w:rPr>
                <w:rFonts w:ascii="Arial" w:hAnsi="Arial" w:cs="Arial"/>
                <w:color w:val="000000"/>
                <w:sz w:val="20"/>
                <w:szCs w:val="20"/>
              </w:rPr>
              <w:t xml:space="preserve">oint is listed under handouts and will be posted with the Q&amp;A responses from this webinar. </w:t>
            </w:r>
          </w:p>
        </w:tc>
      </w:tr>
      <w:tr w:rsidR="00776ACE" w:rsidRPr="009B4F6B" w14:paraId="140669A7" w14:textId="77777777" w:rsidTr="009B4F6B">
        <w:trPr>
          <w:trHeight w:val="467"/>
          <w:jc w:val="center"/>
        </w:trPr>
        <w:tc>
          <w:tcPr>
            <w:tcW w:w="0" w:type="auto"/>
            <w:vAlign w:val="center"/>
          </w:tcPr>
          <w:p w14:paraId="397752C0" w14:textId="77777777" w:rsidR="00776ACE" w:rsidRPr="009B4F6B" w:rsidRDefault="00776ACE" w:rsidP="00776ACE">
            <w:pPr>
              <w:spacing w:before="60" w:after="60"/>
              <w:rPr>
                <w:rFonts w:ascii="Arial" w:hAnsi="Arial" w:cs="Arial"/>
                <w:b/>
                <w:sz w:val="22"/>
              </w:rPr>
            </w:pPr>
            <w:r w:rsidRPr="009B4F6B">
              <w:rPr>
                <w:rFonts w:ascii="Arial" w:hAnsi="Arial" w:cs="Arial"/>
                <w:b/>
                <w:sz w:val="22"/>
              </w:rPr>
              <w:t>10.</w:t>
            </w:r>
          </w:p>
        </w:tc>
        <w:tc>
          <w:tcPr>
            <w:tcW w:w="0" w:type="auto"/>
            <w:vAlign w:val="center"/>
          </w:tcPr>
          <w:p w14:paraId="31AE71C2" w14:textId="67B60BE5" w:rsidR="00776ACE" w:rsidRPr="009B4F6B" w:rsidRDefault="009B4F6B" w:rsidP="00776ACE">
            <w:pPr>
              <w:spacing w:before="60" w:after="60"/>
              <w:jc w:val="center"/>
              <w:rPr>
                <w:rFonts w:ascii="Arial" w:hAnsi="Arial" w:cs="Arial"/>
                <w:sz w:val="20"/>
                <w:szCs w:val="20"/>
              </w:rPr>
            </w:pPr>
            <w:r w:rsidRPr="009B4F6B">
              <w:rPr>
                <w:rFonts w:ascii="Arial" w:hAnsi="Arial" w:cs="Arial"/>
                <w:sz w:val="20"/>
                <w:szCs w:val="20"/>
              </w:rPr>
              <w:t>Exhibit A</w:t>
            </w:r>
          </w:p>
        </w:tc>
        <w:tc>
          <w:tcPr>
            <w:tcW w:w="0" w:type="auto"/>
            <w:tcBorders>
              <w:top w:val="nil"/>
              <w:left w:val="single" w:sz="4" w:space="0" w:color="auto"/>
              <w:bottom w:val="single" w:sz="4" w:space="0" w:color="auto"/>
              <w:right w:val="single" w:sz="4" w:space="0" w:color="auto"/>
            </w:tcBorders>
            <w:shd w:val="clear" w:color="auto" w:fill="auto"/>
            <w:vAlign w:val="center"/>
          </w:tcPr>
          <w:p w14:paraId="0C4EE96F" w14:textId="73366CCB" w:rsidR="00776ACE" w:rsidRPr="009B4F6B" w:rsidRDefault="00776ACE" w:rsidP="00776ACE">
            <w:pPr>
              <w:spacing w:before="60" w:after="60"/>
              <w:rPr>
                <w:rFonts w:ascii="Arial" w:hAnsi="Arial" w:cs="Arial"/>
                <w:sz w:val="20"/>
                <w:szCs w:val="20"/>
              </w:rPr>
            </w:pPr>
            <w:r w:rsidRPr="009B4F6B">
              <w:rPr>
                <w:rFonts w:ascii="Arial" w:hAnsi="Arial" w:cs="Arial"/>
                <w:sz w:val="20"/>
                <w:szCs w:val="20"/>
              </w:rPr>
              <w:t xml:space="preserve">Is there a complete ranking list for all communities in WA? </w:t>
            </w:r>
          </w:p>
        </w:tc>
        <w:tc>
          <w:tcPr>
            <w:tcW w:w="0" w:type="auto"/>
            <w:tcBorders>
              <w:top w:val="nil"/>
              <w:left w:val="nil"/>
              <w:bottom w:val="single" w:sz="4" w:space="0" w:color="auto"/>
              <w:right w:val="single" w:sz="4" w:space="0" w:color="auto"/>
            </w:tcBorders>
            <w:shd w:val="clear" w:color="auto" w:fill="auto"/>
            <w:vAlign w:val="center"/>
          </w:tcPr>
          <w:p w14:paraId="4A5E0584" w14:textId="04A05DD2" w:rsidR="00776ACE" w:rsidRPr="009B4F6B" w:rsidRDefault="009B4F6B" w:rsidP="00776ACE">
            <w:pPr>
              <w:spacing w:before="60" w:after="60"/>
              <w:rPr>
                <w:rFonts w:ascii="Arial" w:hAnsi="Arial" w:cs="Arial"/>
                <w:bCs/>
                <w:sz w:val="20"/>
                <w:szCs w:val="20"/>
              </w:rPr>
            </w:pPr>
            <w:r w:rsidRPr="009B4F6B">
              <w:rPr>
                <w:rFonts w:ascii="Arial" w:hAnsi="Arial" w:cs="Arial"/>
                <w:bCs/>
                <w:sz w:val="20"/>
                <w:szCs w:val="20"/>
              </w:rPr>
              <w:t>Yes</w:t>
            </w:r>
          </w:p>
        </w:tc>
      </w:tr>
      <w:tr w:rsidR="009B4F6B" w:rsidRPr="009B4F6B" w14:paraId="4E641782" w14:textId="77777777" w:rsidTr="009B4F6B">
        <w:trPr>
          <w:trHeight w:val="965"/>
          <w:jc w:val="center"/>
        </w:trPr>
        <w:tc>
          <w:tcPr>
            <w:tcW w:w="0" w:type="auto"/>
            <w:vAlign w:val="center"/>
          </w:tcPr>
          <w:p w14:paraId="47AF1623" w14:textId="6FEEABE7" w:rsidR="009B4F6B" w:rsidRPr="009B4F6B" w:rsidRDefault="009B4F6B" w:rsidP="009B4F6B">
            <w:pPr>
              <w:spacing w:before="60" w:after="60"/>
              <w:rPr>
                <w:rFonts w:ascii="Arial" w:hAnsi="Arial" w:cs="Arial"/>
                <w:b/>
                <w:sz w:val="22"/>
              </w:rPr>
            </w:pPr>
            <w:r w:rsidRPr="009B4F6B">
              <w:rPr>
                <w:rFonts w:ascii="Arial" w:hAnsi="Arial" w:cs="Arial"/>
                <w:b/>
                <w:sz w:val="22"/>
              </w:rPr>
              <w:t>11.</w:t>
            </w:r>
          </w:p>
        </w:tc>
        <w:tc>
          <w:tcPr>
            <w:tcW w:w="0" w:type="auto"/>
            <w:vAlign w:val="center"/>
          </w:tcPr>
          <w:p w14:paraId="22F114C2" w14:textId="3D366BE5" w:rsidR="009B4F6B" w:rsidRPr="009B4F6B" w:rsidRDefault="009B4F6B" w:rsidP="009B4F6B">
            <w:pPr>
              <w:spacing w:before="60" w:after="60"/>
              <w:jc w:val="center"/>
              <w:rPr>
                <w:rFonts w:ascii="Arial" w:hAnsi="Arial" w:cs="Arial"/>
                <w:sz w:val="20"/>
                <w:szCs w:val="20"/>
              </w:rPr>
            </w:pPr>
            <w:r w:rsidRPr="009B4F6B">
              <w:rPr>
                <w:rFonts w:ascii="Arial" w:hAnsi="Arial" w:cs="Arial"/>
                <w:sz w:val="20"/>
                <w:szCs w:val="20"/>
              </w:rPr>
              <w:t>Webinar Q &amp; A Period</w:t>
            </w:r>
          </w:p>
        </w:tc>
        <w:tc>
          <w:tcPr>
            <w:tcW w:w="0" w:type="auto"/>
            <w:tcBorders>
              <w:top w:val="nil"/>
              <w:left w:val="single" w:sz="4" w:space="0" w:color="auto"/>
              <w:bottom w:val="single" w:sz="4" w:space="0" w:color="auto"/>
              <w:right w:val="single" w:sz="4" w:space="0" w:color="auto"/>
            </w:tcBorders>
            <w:shd w:val="clear" w:color="auto" w:fill="auto"/>
            <w:vAlign w:val="center"/>
          </w:tcPr>
          <w:p w14:paraId="15B61A5D" w14:textId="31732D8A" w:rsidR="009B4F6B" w:rsidRPr="009B4F6B" w:rsidRDefault="009B4F6B" w:rsidP="009B4F6B">
            <w:pPr>
              <w:spacing w:before="60" w:after="60"/>
              <w:rPr>
                <w:rFonts w:ascii="Arial" w:hAnsi="Arial" w:cs="Arial"/>
                <w:sz w:val="20"/>
                <w:szCs w:val="20"/>
              </w:rPr>
            </w:pPr>
            <w:r w:rsidRPr="009B4F6B">
              <w:rPr>
                <w:rFonts w:ascii="Arial" w:hAnsi="Arial" w:cs="Arial"/>
                <w:sz w:val="20"/>
                <w:szCs w:val="20"/>
              </w:rPr>
              <w:t>What is the formula for ranking communities?</w:t>
            </w:r>
          </w:p>
        </w:tc>
        <w:tc>
          <w:tcPr>
            <w:tcW w:w="0" w:type="auto"/>
            <w:tcBorders>
              <w:top w:val="nil"/>
              <w:left w:val="nil"/>
              <w:bottom w:val="single" w:sz="4" w:space="0" w:color="auto"/>
              <w:right w:val="single" w:sz="4" w:space="0" w:color="auto"/>
            </w:tcBorders>
            <w:shd w:val="clear" w:color="auto" w:fill="auto"/>
            <w:vAlign w:val="center"/>
          </w:tcPr>
          <w:p w14:paraId="061E2AFE" w14:textId="73FECCFF" w:rsidR="009B4F6B" w:rsidRPr="009B4F6B" w:rsidRDefault="009B4F6B" w:rsidP="009B4F6B">
            <w:pPr>
              <w:spacing w:before="60" w:after="60"/>
              <w:rPr>
                <w:rFonts w:ascii="Arial" w:hAnsi="Arial" w:cs="Arial"/>
                <w:sz w:val="20"/>
                <w:szCs w:val="20"/>
              </w:rPr>
            </w:pPr>
            <w:r w:rsidRPr="009B4F6B">
              <w:rPr>
                <w:rFonts w:ascii="Arial" w:hAnsi="Arial" w:cs="Arial"/>
                <w:sz w:val="20"/>
                <w:szCs w:val="20"/>
              </w:rPr>
              <w:t xml:space="preserve">We compile the rankings using mental health and substance use measures from Healthy Youth Survey and other state administrative data sources for data on crime, school success, and population rates. These measures are standardized and combined using the mean to rank the school districts by overall risk scores and assign percentile rankings. Risk Rankings are available online by county at: </w:t>
            </w:r>
            <w:hyperlink r:id="rId9" w:history="1">
              <w:r w:rsidRPr="009B4F6B">
                <w:rPr>
                  <w:rFonts w:ascii="Arial" w:hAnsi="Arial" w:cs="Arial"/>
                  <w:color w:val="0000FF"/>
                  <w:sz w:val="20"/>
                  <w:szCs w:val="20"/>
                  <w:u w:val="single"/>
                </w:rPr>
                <w:t>https://www.theathenaforum.org/cpwi_coalitions</w:t>
              </w:r>
            </w:hyperlink>
            <w:r w:rsidRPr="009B4F6B">
              <w:rPr>
                <w:rFonts w:ascii="Arial" w:hAnsi="Arial" w:cs="Arial"/>
                <w:sz w:val="20"/>
                <w:szCs w:val="20"/>
              </w:rPr>
              <w:t>.</w:t>
            </w:r>
          </w:p>
        </w:tc>
      </w:tr>
      <w:tr w:rsidR="009B4F6B" w:rsidRPr="009B4F6B" w14:paraId="33DF6C5B" w14:textId="77777777" w:rsidTr="009B4F6B">
        <w:trPr>
          <w:trHeight w:val="530"/>
          <w:jc w:val="center"/>
        </w:trPr>
        <w:tc>
          <w:tcPr>
            <w:tcW w:w="0" w:type="auto"/>
            <w:vAlign w:val="center"/>
          </w:tcPr>
          <w:p w14:paraId="550FF732" w14:textId="3245A97D" w:rsidR="009B4F6B" w:rsidRPr="009B4F6B" w:rsidRDefault="009B4F6B" w:rsidP="009B4F6B">
            <w:pPr>
              <w:spacing w:before="60" w:after="60"/>
              <w:rPr>
                <w:rFonts w:ascii="Arial" w:hAnsi="Arial" w:cs="Arial"/>
                <w:b/>
                <w:sz w:val="22"/>
              </w:rPr>
            </w:pPr>
            <w:r w:rsidRPr="009B4F6B">
              <w:rPr>
                <w:rFonts w:ascii="Arial" w:hAnsi="Arial" w:cs="Arial"/>
                <w:b/>
                <w:sz w:val="22"/>
              </w:rPr>
              <w:t>12.</w:t>
            </w:r>
          </w:p>
        </w:tc>
        <w:tc>
          <w:tcPr>
            <w:tcW w:w="0" w:type="auto"/>
            <w:vAlign w:val="center"/>
          </w:tcPr>
          <w:p w14:paraId="608B1699" w14:textId="014A54F2" w:rsidR="009B4F6B" w:rsidRPr="009B4F6B" w:rsidRDefault="009B4F6B" w:rsidP="009B4F6B">
            <w:pPr>
              <w:spacing w:before="60" w:after="60"/>
              <w:jc w:val="center"/>
              <w:rPr>
                <w:rFonts w:ascii="Arial" w:hAnsi="Arial" w:cs="Arial"/>
                <w:sz w:val="20"/>
                <w:szCs w:val="20"/>
              </w:rPr>
            </w:pPr>
            <w:r w:rsidRPr="009B4F6B">
              <w:rPr>
                <w:rFonts w:ascii="Arial" w:hAnsi="Arial" w:cs="Arial"/>
                <w:sz w:val="20"/>
                <w:szCs w:val="20"/>
              </w:rPr>
              <w:t>1.1.5.</w:t>
            </w:r>
            <w:r w:rsidRPr="009B4F6B">
              <w:rPr>
                <w:rFonts w:ascii="Arial" w:hAnsi="Arial" w:cs="Arial"/>
                <w:sz w:val="20"/>
                <w:szCs w:val="20"/>
              </w:rPr>
              <w:t xml:space="preserve"> - </w:t>
            </w:r>
            <w:r w:rsidRPr="009B4F6B">
              <w:rPr>
                <w:rFonts w:ascii="Arial" w:hAnsi="Arial" w:cs="Arial"/>
                <w:sz w:val="20"/>
                <w:szCs w:val="20"/>
              </w:rPr>
              <w:t>Eligible Entities</w:t>
            </w:r>
          </w:p>
        </w:tc>
        <w:tc>
          <w:tcPr>
            <w:tcW w:w="0" w:type="auto"/>
            <w:tcBorders>
              <w:top w:val="nil"/>
              <w:left w:val="single" w:sz="4" w:space="0" w:color="auto"/>
              <w:bottom w:val="single" w:sz="4" w:space="0" w:color="auto"/>
              <w:right w:val="single" w:sz="4" w:space="0" w:color="auto"/>
            </w:tcBorders>
            <w:shd w:val="clear" w:color="auto" w:fill="auto"/>
            <w:vAlign w:val="center"/>
          </w:tcPr>
          <w:p w14:paraId="52EED8D4" w14:textId="77777777" w:rsidR="009B4F6B" w:rsidRPr="009B4F6B" w:rsidRDefault="009B4F6B" w:rsidP="009B4F6B">
            <w:pPr>
              <w:spacing w:before="60" w:after="60"/>
              <w:rPr>
                <w:rFonts w:ascii="Arial" w:hAnsi="Arial" w:cs="Arial"/>
                <w:sz w:val="20"/>
                <w:szCs w:val="20"/>
              </w:rPr>
            </w:pPr>
            <w:r w:rsidRPr="009B4F6B">
              <w:rPr>
                <w:rFonts w:ascii="Arial" w:hAnsi="Arial" w:cs="Arial"/>
                <w:color w:val="000000"/>
                <w:sz w:val="20"/>
                <w:szCs w:val="20"/>
              </w:rPr>
              <w:t>Are applicants and fiscal agents the same entity? Are ESDs applicants?</w:t>
            </w:r>
          </w:p>
        </w:tc>
        <w:tc>
          <w:tcPr>
            <w:tcW w:w="0" w:type="auto"/>
            <w:tcBorders>
              <w:top w:val="nil"/>
              <w:left w:val="nil"/>
              <w:bottom w:val="single" w:sz="4" w:space="0" w:color="auto"/>
              <w:right w:val="single" w:sz="4" w:space="0" w:color="auto"/>
            </w:tcBorders>
            <w:shd w:val="clear" w:color="auto" w:fill="auto"/>
            <w:vAlign w:val="center"/>
          </w:tcPr>
          <w:p w14:paraId="3001106A" w14:textId="77777777" w:rsidR="009B4F6B" w:rsidRPr="009B4F6B" w:rsidRDefault="009B4F6B" w:rsidP="009B4F6B">
            <w:pPr>
              <w:spacing w:before="60" w:after="60"/>
              <w:rPr>
                <w:rFonts w:ascii="Arial" w:hAnsi="Arial" w:cs="Arial"/>
                <w:bCs/>
                <w:sz w:val="20"/>
                <w:szCs w:val="20"/>
              </w:rPr>
            </w:pPr>
            <w:r w:rsidRPr="009B4F6B">
              <w:rPr>
                <w:rFonts w:ascii="Arial" w:hAnsi="Arial" w:cs="Arial"/>
                <w:color w:val="000000"/>
                <w:sz w:val="20"/>
                <w:szCs w:val="20"/>
              </w:rPr>
              <w:t xml:space="preserve">Applicants and fiscal agents are the same entity for purposes of this RFA. ESDs are eligible applicants. </w:t>
            </w:r>
          </w:p>
        </w:tc>
      </w:tr>
      <w:tr w:rsidR="009B4F6B" w:rsidRPr="009B4F6B" w14:paraId="494EA659" w14:textId="77777777" w:rsidTr="009B4F6B">
        <w:trPr>
          <w:trHeight w:val="1340"/>
          <w:jc w:val="center"/>
        </w:trPr>
        <w:tc>
          <w:tcPr>
            <w:tcW w:w="0" w:type="auto"/>
            <w:tcBorders>
              <w:bottom w:val="single" w:sz="4" w:space="0" w:color="auto"/>
            </w:tcBorders>
            <w:vAlign w:val="center"/>
          </w:tcPr>
          <w:p w14:paraId="1D4C9B3A" w14:textId="358401E5" w:rsidR="009B4F6B" w:rsidRPr="009B4F6B" w:rsidRDefault="009B4F6B" w:rsidP="009B4F6B">
            <w:pPr>
              <w:spacing w:before="60" w:after="60"/>
              <w:rPr>
                <w:rFonts w:ascii="Arial" w:hAnsi="Arial" w:cs="Arial"/>
                <w:b/>
                <w:sz w:val="22"/>
              </w:rPr>
            </w:pPr>
            <w:r w:rsidRPr="009B4F6B">
              <w:rPr>
                <w:rFonts w:ascii="Arial" w:hAnsi="Arial" w:cs="Arial"/>
                <w:b/>
                <w:sz w:val="22"/>
              </w:rPr>
              <w:t>13.</w:t>
            </w:r>
          </w:p>
        </w:tc>
        <w:tc>
          <w:tcPr>
            <w:tcW w:w="0" w:type="auto"/>
            <w:tcBorders>
              <w:bottom w:val="single" w:sz="4" w:space="0" w:color="auto"/>
            </w:tcBorders>
            <w:vAlign w:val="center"/>
          </w:tcPr>
          <w:p w14:paraId="1EEBD471" w14:textId="7D3372CB" w:rsidR="009B4F6B" w:rsidRPr="009B4F6B" w:rsidRDefault="009B4F6B" w:rsidP="009B4F6B">
            <w:pPr>
              <w:spacing w:before="60" w:after="60"/>
              <w:jc w:val="center"/>
              <w:rPr>
                <w:rFonts w:ascii="Arial" w:hAnsi="Arial" w:cs="Arial"/>
                <w:sz w:val="20"/>
                <w:szCs w:val="20"/>
              </w:rPr>
            </w:pPr>
            <w:r w:rsidRPr="009B4F6B">
              <w:rPr>
                <w:rFonts w:ascii="Arial" w:hAnsi="Arial" w:cs="Arial"/>
                <w:sz w:val="20"/>
                <w:szCs w:val="20"/>
              </w:rPr>
              <w:t>Amendment 2 WEBS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41BAC2" w14:textId="77777777" w:rsidR="009B4F6B" w:rsidRPr="009B4F6B" w:rsidRDefault="009B4F6B" w:rsidP="009B4F6B">
            <w:pPr>
              <w:spacing w:before="60" w:after="60"/>
              <w:rPr>
                <w:rFonts w:ascii="Arial" w:hAnsi="Arial" w:cs="Arial"/>
                <w:sz w:val="20"/>
                <w:szCs w:val="20"/>
              </w:rPr>
            </w:pPr>
            <w:r w:rsidRPr="009B4F6B">
              <w:rPr>
                <w:rFonts w:ascii="Arial" w:hAnsi="Arial" w:cs="Arial"/>
                <w:color w:val="000000"/>
                <w:sz w:val="20"/>
                <w:szCs w:val="20"/>
              </w:rPr>
              <w:t xml:space="preserve">A WEBS vendor account is required to download </w:t>
            </w:r>
            <w:proofErr w:type="gramStart"/>
            <w:r w:rsidRPr="009B4F6B">
              <w:rPr>
                <w:rFonts w:ascii="Arial" w:hAnsi="Arial" w:cs="Arial"/>
                <w:color w:val="000000"/>
                <w:sz w:val="20"/>
                <w:szCs w:val="20"/>
              </w:rPr>
              <w:t>RFA</w:t>
            </w:r>
            <w:proofErr w:type="gramEnd"/>
            <w:r w:rsidRPr="009B4F6B">
              <w:rPr>
                <w:rFonts w:ascii="Arial" w:hAnsi="Arial" w:cs="Arial"/>
                <w:color w:val="000000"/>
                <w:sz w:val="20"/>
                <w:szCs w:val="20"/>
              </w:rPr>
              <w:t xml:space="preserve"> and I don't have access to that or the info needed to create an account.  Is there a way to see the eligible community list without a WEBS account?</w:t>
            </w:r>
          </w:p>
        </w:tc>
        <w:tc>
          <w:tcPr>
            <w:tcW w:w="0" w:type="auto"/>
            <w:tcBorders>
              <w:top w:val="single" w:sz="4" w:space="0" w:color="auto"/>
              <w:left w:val="nil"/>
              <w:bottom w:val="single" w:sz="4" w:space="0" w:color="auto"/>
              <w:right w:val="single" w:sz="4" w:space="0" w:color="auto"/>
            </w:tcBorders>
            <w:shd w:val="clear" w:color="auto" w:fill="auto"/>
            <w:vAlign w:val="center"/>
          </w:tcPr>
          <w:p w14:paraId="6CA677CB" w14:textId="77777777" w:rsidR="009B4F6B" w:rsidRPr="009B4F6B" w:rsidRDefault="009B4F6B" w:rsidP="009B4F6B">
            <w:pPr>
              <w:spacing w:before="60" w:after="60"/>
              <w:rPr>
                <w:rFonts w:ascii="Arial" w:hAnsi="Arial" w:cs="Arial"/>
                <w:bCs/>
                <w:sz w:val="20"/>
                <w:szCs w:val="20"/>
              </w:rPr>
            </w:pPr>
            <w:r w:rsidRPr="009B4F6B">
              <w:rPr>
                <w:rFonts w:ascii="Arial" w:hAnsi="Arial" w:cs="Arial"/>
                <w:color w:val="000000"/>
                <w:sz w:val="20"/>
                <w:szCs w:val="20"/>
              </w:rPr>
              <w:t xml:space="preserve">If you do not have a WEBS account, go to https://www.hca.wa.gov/about-hca/bids-and-contracts and scroll down to Request for Applications and find the application there. </w:t>
            </w:r>
          </w:p>
        </w:tc>
      </w:tr>
      <w:tr w:rsidR="009B4F6B" w:rsidRPr="009B4F6B" w14:paraId="6D5FB816" w14:textId="77777777" w:rsidTr="009B4F6B">
        <w:trPr>
          <w:trHeight w:val="674"/>
          <w:jc w:val="center"/>
        </w:trPr>
        <w:tc>
          <w:tcPr>
            <w:tcW w:w="0" w:type="auto"/>
            <w:vAlign w:val="center"/>
          </w:tcPr>
          <w:p w14:paraId="69508B0E" w14:textId="24496DBC" w:rsidR="009B4F6B" w:rsidRPr="009B4F6B" w:rsidRDefault="009B4F6B" w:rsidP="009B4F6B">
            <w:pPr>
              <w:spacing w:before="60" w:after="60"/>
              <w:rPr>
                <w:rFonts w:ascii="Arial" w:hAnsi="Arial" w:cs="Arial"/>
                <w:b/>
                <w:sz w:val="22"/>
              </w:rPr>
            </w:pPr>
            <w:r w:rsidRPr="009B4F6B">
              <w:rPr>
                <w:rFonts w:ascii="Arial" w:hAnsi="Arial" w:cs="Arial"/>
                <w:b/>
                <w:sz w:val="22"/>
              </w:rPr>
              <w:t>14.</w:t>
            </w:r>
          </w:p>
        </w:tc>
        <w:tc>
          <w:tcPr>
            <w:tcW w:w="0" w:type="auto"/>
            <w:vAlign w:val="center"/>
          </w:tcPr>
          <w:p w14:paraId="51F39969" w14:textId="42C0B917" w:rsidR="009B4F6B" w:rsidRPr="009B4F6B" w:rsidRDefault="009B4F6B" w:rsidP="009B4F6B">
            <w:pPr>
              <w:spacing w:before="60" w:after="60"/>
              <w:jc w:val="center"/>
              <w:rPr>
                <w:rFonts w:ascii="Arial" w:hAnsi="Arial" w:cs="Arial"/>
                <w:sz w:val="20"/>
                <w:szCs w:val="20"/>
              </w:rPr>
            </w:pPr>
            <w:r w:rsidRPr="009B4F6B">
              <w:rPr>
                <w:rFonts w:ascii="Arial" w:hAnsi="Arial" w:cs="Arial"/>
                <w:sz w:val="20"/>
                <w:szCs w:val="20"/>
              </w:rPr>
              <w:t>Amendment 2 WEBS Registration</w:t>
            </w:r>
          </w:p>
        </w:tc>
        <w:tc>
          <w:tcPr>
            <w:tcW w:w="0" w:type="auto"/>
            <w:tcBorders>
              <w:top w:val="nil"/>
              <w:left w:val="single" w:sz="4" w:space="0" w:color="auto"/>
              <w:bottom w:val="single" w:sz="4" w:space="0" w:color="auto"/>
              <w:right w:val="single" w:sz="4" w:space="0" w:color="auto"/>
            </w:tcBorders>
            <w:shd w:val="clear" w:color="auto" w:fill="auto"/>
            <w:vAlign w:val="center"/>
          </w:tcPr>
          <w:p w14:paraId="09513E9E" w14:textId="144DCB6B" w:rsidR="009B4F6B" w:rsidRPr="009B4F6B" w:rsidRDefault="009B4F6B" w:rsidP="009B4F6B">
            <w:pPr>
              <w:spacing w:before="60" w:after="60"/>
              <w:rPr>
                <w:rFonts w:ascii="Arial" w:hAnsi="Arial" w:cs="Arial"/>
                <w:sz w:val="20"/>
                <w:szCs w:val="20"/>
              </w:rPr>
            </w:pPr>
            <w:r w:rsidRPr="009B4F6B">
              <w:rPr>
                <w:rFonts w:ascii="Arial" w:hAnsi="Arial" w:cs="Arial"/>
                <w:color w:val="000000"/>
                <w:sz w:val="20"/>
                <w:szCs w:val="20"/>
              </w:rPr>
              <w:t>How can you request a WEBS account if the CBO is no longer a part of the agency and they are the only account holder?</w:t>
            </w:r>
          </w:p>
        </w:tc>
        <w:tc>
          <w:tcPr>
            <w:tcW w:w="0" w:type="auto"/>
            <w:tcBorders>
              <w:top w:val="nil"/>
              <w:left w:val="nil"/>
              <w:bottom w:val="single" w:sz="4" w:space="0" w:color="auto"/>
              <w:right w:val="single" w:sz="4" w:space="0" w:color="auto"/>
            </w:tcBorders>
            <w:shd w:val="clear" w:color="auto" w:fill="auto"/>
            <w:vAlign w:val="center"/>
          </w:tcPr>
          <w:p w14:paraId="0CDBF557" w14:textId="77777777" w:rsidR="009B4F6B" w:rsidRPr="009B4F6B" w:rsidRDefault="009B4F6B" w:rsidP="009B4F6B">
            <w:pPr>
              <w:spacing w:before="60" w:after="60"/>
              <w:rPr>
                <w:rFonts w:ascii="Arial" w:hAnsi="Arial" w:cs="Arial"/>
                <w:bCs/>
                <w:sz w:val="20"/>
                <w:szCs w:val="20"/>
              </w:rPr>
            </w:pPr>
            <w:r w:rsidRPr="009B4F6B">
              <w:rPr>
                <w:rFonts w:ascii="Arial" w:hAnsi="Arial" w:cs="Arial"/>
                <w:color w:val="000000"/>
                <w:sz w:val="20"/>
                <w:szCs w:val="20"/>
              </w:rPr>
              <w:t xml:space="preserve">Email the WEBS customer service webscustomerservice@des.wa.gov for support. HCA does not maintain the WEBS system. </w:t>
            </w:r>
          </w:p>
        </w:tc>
      </w:tr>
      <w:tr w:rsidR="009B4F6B" w:rsidRPr="009B4F6B" w14:paraId="314141E1" w14:textId="77777777" w:rsidTr="009B4F6B">
        <w:trPr>
          <w:trHeight w:val="404"/>
          <w:jc w:val="center"/>
        </w:trPr>
        <w:tc>
          <w:tcPr>
            <w:tcW w:w="0" w:type="auto"/>
            <w:vAlign w:val="center"/>
          </w:tcPr>
          <w:p w14:paraId="61D9CA7A" w14:textId="300379F9" w:rsidR="009B4F6B" w:rsidRPr="009B4F6B" w:rsidRDefault="009B4F6B" w:rsidP="009B4F6B">
            <w:pPr>
              <w:spacing w:before="60" w:after="60"/>
              <w:rPr>
                <w:rFonts w:ascii="Arial" w:hAnsi="Arial" w:cs="Arial"/>
                <w:b/>
                <w:sz w:val="22"/>
              </w:rPr>
            </w:pPr>
            <w:r w:rsidRPr="009B4F6B">
              <w:rPr>
                <w:rFonts w:ascii="Arial" w:hAnsi="Arial" w:cs="Arial"/>
                <w:b/>
                <w:sz w:val="22"/>
              </w:rPr>
              <w:t>15.</w:t>
            </w:r>
          </w:p>
        </w:tc>
        <w:tc>
          <w:tcPr>
            <w:tcW w:w="0" w:type="auto"/>
            <w:vAlign w:val="center"/>
          </w:tcPr>
          <w:p w14:paraId="7B399F48" w14:textId="6A783039" w:rsidR="009B4F6B" w:rsidRPr="009B4F6B" w:rsidRDefault="009B4F6B" w:rsidP="009B4F6B">
            <w:pPr>
              <w:spacing w:before="60" w:after="60"/>
              <w:jc w:val="center"/>
              <w:rPr>
                <w:rFonts w:ascii="Arial" w:hAnsi="Arial" w:cs="Arial"/>
                <w:sz w:val="20"/>
                <w:szCs w:val="20"/>
              </w:rPr>
            </w:pPr>
            <w:r w:rsidRPr="009B4F6B">
              <w:rPr>
                <w:rFonts w:ascii="Arial" w:hAnsi="Arial" w:cs="Arial"/>
                <w:sz w:val="20"/>
                <w:szCs w:val="20"/>
              </w:rPr>
              <w:t>1.1.5. - Eligible Entities</w:t>
            </w:r>
          </w:p>
        </w:tc>
        <w:tc>
          <w:tcPr>
            <w:tcW w:w="0" w:type="auto"/>
            <w:tcBorders>
              <w:top w:val="nil"/>
              <w:left w:val="single" w:sz="4" w:space="0" w:color="auto"/>
              <w:bottom w:val="single" w:sz="4" w:space="0" w:color="auto"/>
              <w:right w:val="single" w:sz="4" w:space="0" w:color="auto"/>
            </w:tcBorders>
            <w:shd w:val="clear" w:color="auto" w:fill="auto"/>
            <w:vAlign w:val="center"/>
          </w:tcPr>
          <w:p w14:paraId="6CA07BBF" w14:textId="77777777" w:rsidR="009B4F6B" w:rsidRPr="009B4F6B" w:rsidRDefault="009B4F6B" w:rsidP="009B4F6B">
            <w:pPr>
              <w:spacing w:before="60" w:after="60"/>
              <w:rPr>
                <w:rFonts w:ascii="Arial" w:hAnsi="Arial" w:cs="Arial"/>
                <w:sz w:val="20"/>
                <w:szCs w:val="20"/>
              </w:rPr>
            </w:pPr>
            <w:r w:rsidRPr="009B4F6B">
              <w:rPr>
                <w:rFonts w:ascii="Arial" w:hAnsi="Arial" w:cs="Arial"/>
                <w:color w:val="000000"/>
                <w:sz w:val="20"/>
                <w:szCs w:val="20"/>
              </w:rPr>
              <w:t>Can an agency apply for more than 1 site within your region?</w:t>
            </w:r>
          </w:p>
        </w:tc>
        <w:tc>
          <w:tcPr>
            <w:tcW w:w="0" w:type="auto"/>
            <w:tcBorders>
              <w:top w:val="nil"/>
              <w:left w:val="nil"/>
              <w:bottom w:val="single" w:sz="4" w:space="0" w:color="auto"/>
              <w:right w:val="single" w:sz="4" w:space="0" w:color="auto"/>
            </w:tcBorders>
            <w:shd w:val="clear" w:color="auto" w:fill="auto"/>
            <w:vAlign w:val="center"/>
          </w:tcPr>
          <w:p w14:paraId="63B8527C" w14:textId="77777777" w:rsidR="009B4F6B" w:rsidRPr="009B4F6B" w:rsidRDefault="009B4F6B" w:rsidP="009B4F6B">
            <w:pPr>
              <w:spacing w:before="60" w:after="60"/>
              <w:rPr>
                <w:rFonts w:ascii="Arial" w:hAnsi="Arial" w:cs="Arial"/>
                <w:bCs/>
                <w:sz w:val="20"/>
                <w:szCs w:val="20"/>
              </w:rPr>
            </w:pPr>
            <w:r w:rsidRPr="009B4F6B">
              <w:rPr>
                <w:rFonts w:ascii="Arial" w:hAnsi="Arial" w:cs="Arial"/>
                <w:color w:val="000000"/>
                <w:sz w:val="20"/>
                <w:szCs w:val="20"/>
              </w:rPr>
              <w:t xml:space="preserve">HCA will recognize a coalition as a single organization, understanding that they may need to use a fiscal agent to receive grant funds. An organization that acts a fiscal agent for multiple high-need community coalitions is allowable. </w:t>
            </w:r>
          </w:p>
        </w:tc>
      </w:tr>
      <w:tr w:rsidR="009B4F6B" w:rsidRPr="009B4F6B" w14:paraId="19BDAFEF" w14:textId="77777777" w:rsidTr="009B4F6B">
        <w:trPr>
          <w:trHeight w:val="440"/>
          <w:jc w:val="center"/>
        </w:trPr>
        <w:tc>
          <w:tcPr>
            <w:tcW w:w="0" w:type="auto"/>
            <w:vAlign w:val="center"/>
          </w:tcPr>
          <w:p w14:paraId="2F891E9E" w14:textId="106B1389" w:rsidR="009B4F6B" w:rsidRPr="009B4F6B" w:rsidRDefault="009B4F6B" w:rsidP="009B4F6B">
            <w:pPr>
              <w:spacing w:before="60" w:after="60"/>
              <w:rPr>
                <w:rFonts w:ascii="Arial" w:hAnsi="Arial" w:cs="Arial"/>
                <w:b/>
                <w:sz w:val="22"/>
              </w:rPr>
            </w:pPr>
            <w:r w:rsidRPr="009B4F6B">
              <w:rPr>
                <w:rFonts w:ascii="Arial" w:hAnsi="Arial" w:cs="Arial"/>
                <w:b/>
                <w:sz w:val="22"/>
              </w:rPr>
              <w:t>16.</w:t>
            </w:r>
          </w:p>
        </w:tc>
        <w:tc>
          <w:tcPr>
            <w:tcW w:w="0" w:type="auto"/>
            <w:vAlign w:val="center"/>
          </w:tcPr>
          <w:p w14:paraId="3A6870FC" w14:textId="554062CE" w:rsidR="009B4F6B" w:rsidRPr="009B4F6B" w:rsidRDefault="009B4F6B" w:rsidP="009B4F6B">
            <w:pPr>
              <w:spacing w:before="60" w:after="60"/>
              <w:jc w:val="center"/>
              <w:rPr>
                <w:rFonts w:ascii="Arial" w:hAnsi="Arial" w:cs="Arial"/>
                <w:sz w:val="20"/>
                <w:szCs w:val="20"/>
              </w:rPr>
            </w:pPr>
            <w:r w:rsidRPr="009B4F6B">
              <w:rPr>
                <w:rFonts w:ascii="Arial" w:hAnsi="Arial" w:cs="Arial"/>
                <w:sz w:val="20"/>
                <w:szCs w:val="20"/>
              </w:rPr>
              <w:t>1.1.5. - Eligible Entities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C3485D" w14:textId="77777777" w:rsidR="009B4F6B" w:rsidRPr="009B4F6B" w:rsidRDefault="009B4F6B" w:rsidP="009B4F6B">
            <w:pPr>
              <w:spacing w:before="60" w:after="60"/>
              <w:rPr>
                <w:rFonts w:ascii="Arial" w:hAnsi="Arial" w:cs="Arial"/>
                <w:sz w:val="20"/>
                <w:szCs w:val="20"/>
              </w:rPr>
            </w:pPr>
            <w:r w:rsidRPr="009B4F6B">
              <w:rPr>
                <w:rFonts w:ascii="Arial" w:hAnsi="Arial" w:cs="Arial"/>
                <w:color w:val="000000"/>
                <w:sz w:val="20"/>
                <w:szCs w:val="20"/>
              </w:rPr>
              <w:t>Can you explain how multiple organizations can collaborate on an application?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05BC094E" w14:textId="77777777" w:rsidR="009B4F6B" w:rsidRPr="009B4F6B" w:rsidRDefault="009B4F6B" w:rsidP="009B4F6B">
            <w:pPr>
              <w:spacing w:before="60" w:after="60"/>
              <w:rPr>
                <w:rFonts w:ascii="Arial" w:hAnsi="Arial" w:cs="Arial"/>
                <w:bCs/>
                <w:sz w:val="20"/>
                <w:szCs w:val="20"/>
              </w:rPr>
            </w:pPr>
            <w:r w:rsidRPr="009B4F6B">
              <w:rPr>
                <w:rFonts w:ascii="Arial" w:hAnsi="Arial" w:cs="Arial"/>
                <w:color w:val="000000"/>
                <w:sz w:val="20"/>
                <w:szCs w:val="20"/>
              </w:rPr>
              <w:t xml:space="preserve">If there is an already existing fiscal agent supporting a CPWI in your community, it is advised to collaborate and work out the service area and infrastructure to provide the strongest application possible. We expect there to be coordination not competition.  Counties have typically been the primary fiscal agent for many years, and you will typically find collaborative efforts in the coalitions. ESDs and school districts commonly collaborate on an application. In addition, some fiscal agents subcontract a portion of the grant, so you might have a primary applicant and outline in your application that you intend to contract with a particular agency. </w:t>
            </w:r>
          </w:p>
        </w:tc>
      </w:tr>
      <w:tr w:rsidR="009B4F6B" w:rsidRPr="009B4F6B" w14:paraId="653CDD2E" w14:textId="77777777" w:rsidTr="009B4F6B">
        <w:trPr>
          <w:trHeight w:val="965"/>
          <w:jc w:val="center"/>
        </w:trPr>
        <w:tc>
          <w:tcPr>
            <w:tcW w:w="0" w:type="auto"/>
            <w:vAlign w:val="center"/>
          </w:tcPr>
          <w:p w14:paraId="1D1318F3" w14:textId="76D92C95" w:rsidR="009B4F6B" w:rsidRPr="009B4F6B" w:rsidRDefault="009B4F6B" w:rsidP="009B4F6B">
            <w:pPr>
              <w:spacing w:before="60" w:after="60"/>
              <w:rPr>
                <w:rFonts w:ascii="Arial" w:hAnsi="Arial" w:cs="Arial"/>
                <w:b/>
                <w:sz w:val="22"/>
              </w:rPr>
            </w:pPr>
            <w:r w:rsidRPr="009B4F6B">
              <w:rPr>
                <w:rFonts w:ascii="Arial" w:hAnsi="Arial" w:cs="Arial"/>
                <w:b/>
                <w:sz w:val="22"/>
              </w:rPr>
              <w:lastRenderedPageBreak/>
              <w:t>17.</w:t>
            </w:r>
          </w:p>
        </w:tc>
        <w:tc>
          <w:tcPr>
            <w:tcW w:w="0" w:type="auto"/>
            <w:vAlign w:val="center"/>
          </w:tcPr>
          <w:p w14:paraId="00B0F3CE" w14:textId="00ED27D7" w:rsidR="009B4F6B" w:rsidRPr="009B4F6B" w:rsidRDefault="009B4F6B" w:rsidP="009B4F6B">
            <w:pPr>
              <w:spacing w:before="60" w:after="60"/>
              <w:jc w:val="center"/>
              <w:rPr>
                <w:rFonts w:ascii="Arial" w:hAnsi="Arial" w:cs="Arial"/>
                <w:sz w:val="20"/>
                <w:szCs w:val="20"/>
              </w:rPr>
            </w:pPr>
            <w:r w:rsidRPr="009B4F6B">
              <w:rPr>
                <w:rFonts w:ascii="Arial" w:hAnsi="Arial" w:cs="Arial"/>
                <w:sz w:val="20"/>
                <w:szCs w:val="20"/>
              </w:rPr>
              <w:t>1.8 - Scope of Work</w:t>
            </w:r>
          </w:p>
        </w:tc>
        <w:tc>
          <w:tcPr>
            <w:tcW w:w="0" w:type="auto"/>
            <w:tcBorders>
              <w:top w:val="nil"/>
              <w:left w:val="single" w:sz="4" w:space="0" w:color="auto"/>
              <w:bottom w:val="single" w:sz="4" w:space="0" w:color="auto"/>
              <w:right w:val="single" w:sz="4" w:space="0" w:color="auto"/>
            </w:tcBorders>
            <w:shd w:val="clear" w:color="auto" w:fill="auto"/>
            <w:vAlign w:val="center"/>
          </w:tcPr>
          <w:p w14:paraId="1F85CAEE" w14:textId="77777777" w:rsidR="009B4F6B" w:rsidRPr="009B4F6B" w:rsidRDefault="009B4F6B" w:rsidP="009B4F6B">
            <w:pPr>
              <w:spacing w:before="60" w:after="60"/>
              <w:rPr>
                <w:rFonts w:ascii="Arial" w:hAnsi="Arial" w:cs="Arial"/>
                <w:sz w:val="20"/>
                <w:szCs w:val="20"/>
              </w:rPr>
            </w:pPr>
            <w:r w:rsidRPr="009B4F6B">
              <w:rPr>
                <w:rFonts w:ascii="Arial" w:hAnsi="Arial" w:cs="Arial"/>
                <w:color w:val="000000"/>
                <w:sz w:val="20"/>
                <w:szCs w:val="20"/>
              </w:rPr>
              <w:t>Remote offices due to covid: is there flexibility on this rule due to covid?</w:t>
            </w:r>
          </w:p>
        </w:tc>
        <w:tc>
          <w:tcPr>
            <w:tcW w:w="0" w:type="auto"/>
            <w:tcBorders>
              <w:top w:val="nil"/>
              <w:left w:val="nil"/>
              <w:bottom w:val="single" w:sz="4" w:space="0" w:color="auto"/>
              <w:right w:val="single" w:sz="4" w:space="0" w:color="auto"/>
            </w:tcBorders>
            <w:shd w:val="clear" w:color="auto" w:fill="auto"/>
            <w:vAlign w:val="center"/>
          </w:tcPr>
          <w:p w14:paraId="6AC6BC90" w14:textId="77777777" w:rsidR="009B4F6B" w:rsidRPr="009B4F6B" w:rsidRDefault="009B4F6B" w:rsidP="009B4F6B">
            <w:pPr>
              <w:spacing w:before="60" w:after="60"/>
              <w:rPr>
                <w:rFonts w:ascii="Arial" w:hAnsi="Arial" w:cs="Arial"/>
                <w:bCs/>
                <w:sz w:val="20"/>
                <w:szCs w:val="20"/>
              </w:rPr>
            </w:pPr>
            <w:r w:rsidRPr="009B4F6B">
              <w:rPr>
                <w:rFonts w:ascii="Arial" w:hAnsi="Arial" w:cs="Arial"/>
                <w:color w:val="000000"/>
                <w:sz w:val="20"/>
                <w:szCs w:val="20"/>
              </w:rPr>
              <w:t xml:space="preserve">HCA understands that people may be working from home due to the pandemic, however, there is the requirement to ensure the coordinator has office space in the community and is prepared to do so when restrictions are lifted. There may be specific case by case situations where exceptions can be made. </w:t>
            </w:r>
          </w:p>
        </w:tc>
      </w:tr>
      <w:tr w:rsidR="009B4F6B" w:rsidRPr="009B4F6B" w14:paraId="5D7B6113" w14:textId="77777777" w:rsidTr="009B4F6B">
        <w:trPr>
          <w:trHeight w:val="965"/>
          <w:jc w:val="center"/>
        </w:trPr>
        <w:tc>
          <w:tcPr>
            <w:tcW w:w="0" w:type="auto"/>
            <w:vAlign w:val="center"/>
          </w:tcPr>
          <w:p w14:paraId="6AFE0F7D" w14:textId="04904AB7" w:rsidR="009B4F6B" w:rsidRPr="009B4F6B" w:rsidRDefault="009B4F6B" w:rsidP="009B4F6B">
            <w:pPr>
              <w:spacing w:before="60" w:after="60"/>
              <w:rPr>
                <w:rFonts w:ascii="Arial" w:hAnsi="Arial" w:cs="Arial"/>
                <w:b/>
                <w:sz w:val="22"/>
              </w:rPr>
            </w:pPr>
            <w:r w:rsidRPr="009B4F6B">
              <w:rPr>
                <w:rFonts w:ascii="Arial" w:hAnsi="Arial" w:cs="Arial"/>
                <w:b/>
                <w:sz w:val="22"/>
              </w:rPr>
              <w:t>18.</w:t>
            </w:r>
          </w:p>
        </w:tc>
        <w:tc>
          <w:tcPr>
            <w:tcW w:w="0" w:type="auto"/>
            <w:vAlign w:val="center"/>
          </w:tcPr>
          <w:p w14:paraId="50FFDED1" w14:textId="77777777" w:rsidR="009B4F6B" w:rsidRPr="009B4F6B" w:rsidRDefault="009B4F6B" w:rsidP="009B4F6B">
            <w:pPr>
              <w:spacing w:before="60" w:after="60"/>
              <w:jc w:val="center"/>
              <w:rPr>
                <w:rFonts w:ascii="Arial" w:hAnsi="Arial" w:cs="Arial"/>
                <w:sz w:val="20"/>
                <w:szCs w:val="20"/>
              </w:rPr>
            </w:pPr>
            <w:r w:rsidRPr="009B4F6B">
              <w:rPr>
                <w:rFonts w:ascii="Arial" w:hAnsi="Arial" w:cs="Arial"/>
                <w:sz w:val="20"/>
                <w:szCs w:val="20"/>
              </w:rPr>
              <w:t>Existing HCA/DBHR Community and Wellness Initiative (CPWI) Coalitions</w:t>
            </w:r>
          </w:p>
          <w:p w14:paraId="2FA53030" w14:textId="3451EDC0" w:rsidR="009B4F6B" w:rsidRPr="009B4F6B" w:rsidRDefault="009B4F6B" w:rsidP="009B4F6B">
            <w:pPr>
              <w:spacing w:before="60" w:after="60"/>
              <w:jc w:val="center"/>
              <w:rPr>
                <w:rFonts w:ascii="Arial" w:hAnsi="Arial" w:cs="Arial"/>
                <w:sz w:val="20"/>
                <w:szCs w:val="20"/>
              </w:rPr>
            </w:pPr>
            <w:r w:rsidRPr="009B4F6B">
              <w:rPr>
                <w:rFonts w:ascii="Arial" w:hAnsi="Arial" w:cs="Arial"/>
                <w:sz w:val="20"/>
                <w:szCs w:val="20"/>
              </w:rPr>
              <w:t>(Exhibit 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366BFD" w14:textId="77777777" w:rsidR="009B4F6B" w:rsidRPr="009B4F6B" w:rsidRDefault="009B4F6B" w:rsidP="009B4F6B">
            <w:pPr>
              <w:spacing w:before="60" w:after="60"/>
              <w:rPr>
                <w:rFonts w:ascii="Arial" w:hAnsi="Arial" w:cs="Arial"/>
                <w:sz w:val="20"/>
                <w:szCs w:val="20"/>
              </w:rPr>
            </w:pPr>
            <w:r w:rsidRPr="009B4F6B">
              <w:rPr>
                <w:rFonts w:ascii="Arial" w:hAnsi="Arial" w:cs="Arial"/>
                <w:color w:val="000000"/>
                <w:sz w:val="20"/>
                <w:szCs w:val="20"/>
              </w:rPr>
              <w:t>How do you find out if a county already has a coalition?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0E6C22C5" w14:textId="77777777" w:rsidR="009B4F6B" w:rsidRPr="009B4F6B" w:rsidRDefault="009B4F6B" w:rsidP="009B4F6B">
            <w:pPr>
              <w:spacing w:before="60" w:after="60"/>
              <w:rPr>
                <w:rFonts w:ascii="Arial" w:hAnsi="Arial" w:cs="Arial"/>
                <w:color w:val="000000"/>
                <w:sz w:val="20"/>
                <w:szCs w:val="20"/>
              </w:rPr>
            </w:pPr>
            <w:r w:rsidRPr="009B4F6B">
              <w:rPr>
                <w:rFonts w:ascii="Arial" w:hAnsi="Arial" w:cs="Arial"/>
                <w:color w:val="000000"/>
                <w:sz w:val="20"/>
                <w:szCs w:val="20"/>
              </w:rPr>
              <w:t xml:space="preserve">Existing CPWI coalitions are on Exhibit B of the RFA. </w:t>
            </w:r>
          </w:p>
          <w:p w14:paraId="15D9BEDA" w14:textId="251E172F" w:rsidR="009B4F6B" w:rsidRPr="009B4F6B" w:rsidRDefault="009B4F6B" w:rsidP="009B4F6B">
            <w:pPr>
              <w:spacing w:before="60" w:after="60"/>
              <w:rPr>
                <w:rFonts w:ascii="Arial" w:hAnsi="Arial" w:cs="Arial"/>
                <w:bCs/>
                <w:sz w:val="20"/>
                <w:szCs w:val="20"/>
              </w:rPr>
            </w:pPr>
            <w:r w:rsidRPr="009B4F6B">
              <w:rPr>
                <w:rFonts w:ascii="Arial" w:hAnsi="Arial" w:cs="Arial"/>
                <w:color w:val="000000"/>
                <w:sz w:val="20"/>
                <w:szCs w:val="20"/>
              </w:rPr>
              <w:t xml:space="preserve">Drug Free Communities are listed on the DFC website. There may be other task forces and grass root efforts that </w:t>
            </w:r>
            <w:proofErr w:type="gramStart"/>
            <w:r w:rsidRPr="009B4F6B">
              <w:rPr>
                <w:rFonts w:ascii="Arial" w:hAnsi="Arial" w:cs="Arial"/>
                <w:color w:val="000000"/>
                <w:sz w:val="20"/>
                <w:szCs w:val="20"/>
              </w:rPr>
              <w:t>exist</w:t>
            </w:r>
            <w:proofErr w:type="gramEnd"/>
            <w:r w:rsidRPr="009B4F6B">
              <w:rPr>
                <w:rFonts w:ascii="Arial" w:hAnsi="Arial" w:cs="Arial"/>
                <w:color w:val="000000"/>
                <w:sz w:val="20"/>
                <w:szCs w:val="20"/>
              </w:rPr>
              <w:t xml:space="preserve"> and you may learn about them through behavioral health providers, public health departments, your Educational Service District partners, or other sources.  </w:t>
            </w:r>
          </w:p>
        </w:tc>
      </w:tr>
      <w:tr w:rsidR="009B4F6B" w:rsidRPr="009B4F6B" w14:paraId="0D9FE524" w14:textId="77777777" w:rsidTr="009B4F6B">
        <w:trPr>
          <w:trHeight w:val="674"/>
          <w:jc w:val="center"/>
        </w:trPr>
        <w:tc>
          <w:tcPr>
            <w:tcW w:w="0" w:type="auto"/>
            <w:vAlign w:val="center"/>
          </w:tcPr>
          <w:p w14:paraId="56768119" w14:textId="2E8F0840" w:rsidR="009B4F6B" w:rsidRPr="009B4F6B" w:rsidRDefault="009B4F6B" w:rsidP="009B4F6B">
            <w:pPr>
              <w:spacing w:before="60" w:after="60"/>
              <w:rPr>
                <w:rFonts w:ascii="Arial" w:hAnsi="Arial" w:cs="Arial"/>
                <w:b/>
                <w:sz w:val="22"/>
              </w:rPr>
            </w:pPr>
            <w:r w:rsidRPr="009B4F6B">
              <w:rPr>
                <w:rFonts w:ascii="Arial" w:hAnsi="Arial" w:cs="Arial"/>
                <w:b/>
                <w:sz w:val="22"/>
              </w:rPr>
              <w:t>19.</w:t>
            </w:r>
          </w:p>
        </w:tc>
        <w:tc>
          <w:tcPr>
            <w:tcW w:w="0" w:type="auto"/>
            <w:vAlign w:val="center"/>
          </w:tcPr>
          <w:p w14:paraId="1B436E81" w14:textId="65C469DD" w:rsidR="009B4F6B" w:rsidRPr="009B4F6B" w:rsidRDefault="009B4F6B" w:rsidP="009B4F6B">
            <w:pPr>
              <w:spacing w:before="60" w:after="60"/>
              <w:jc w:val="center"/>
              <w:rPr>
                <w:rFonts w:ascii="Arial" w:hAnsi="Arial" w:cs="Arial"/>
                <w:sz w:val="20"/>
                <w:szCs w:val="20"/>
              </w:rPr>
            </w:pPr>
            <w:r w:rsidRPr="009B4F6B">
              <w:rPr>
                <w:rFonts w:ascii="Arial" w:hAnsi="Arial" w:cs="Arial"/>
                <w:sz w:val="20"/>
                <w:szCs w:val="20"/>
              </w:rPr>
              <w:t>Exhibit A</w:t>
            </w:r>
          </w:p>
        </w:tc>
        <w:tc>
          <w:tcPr>
            <w:tcW w:w="0" w:type="auto"/>
            <w:tcBorders>
              <w:top w:val="nil"/>
              <w:left w:val="single" w:sz="4" w:space="0" w:color="auto"/>
              <w:bottom w:val="single" w:sz="4" w:space="0" w:color="auto"/>
              <w:right w:val="single" w:sz="4" w:space="0" w:color="auto"/>
            </w:tcBorders>
            <w:shd w:val="clear" w:color="auto" w:fill="auto"/>
            <w:vAlign w:val="center"/>
          </w:tcPr>
          <w:p w14:paraId="04F31D37" w14:textId="77777777" w:rsidR="009B4F6B" w:rsidRPr="009B4F6B" w:rsidRDefault="009B4F6B" w:rsidP="009B4F6B">
            <w:pPr>
              <w:spacing w:before="60" w:after="60"/>
              <w:rPr>
                <w:rFonts w:ascii="Arial" w:hAnsi="Arial" w:cs="Arial"/>
                <w:sz w:val="20"/>
                <w:szCs w:val="20"/>
              </w:rPr>
            </w:pPr>
            <w:r w:rsidRPr="009B4F6B">
              <w:rPr>
                <w:rFonts w:ascii="Arial" w:hAnsi="Arial" w:cs="Arial"/>
                <w:color w:val="000000"/>
                <w:sz w:val="20"/>
                <w:szCs w:val="20"/>
              </w:rPr>
              <w:t xml:space="preserve">In the PDF </w:t>
            </w:r>
            <w:proofErr w:type="gramStart"/>
            <w:r w:rsidRPr="009B4F6B">
              <w:rPr>
                <w:rFonts w:ascii="Arial" w:hAnsi="Arial" w:cs="Arial"/>
                <w:color w:val="000000"/>
                <w:sz w:val="20"/>
                <w:szCs w:val="20"/>
              </w:rPr>
              <w:t>that’s</w:t>
            </w:r>
            <w:proofErr w:type="gramEnd"/>
            <w:r w:rsidRPr="009B4F6B">
              <w:rPr>
                <w:rFonts w:ascii="Arial" w:hAnsi="Arial" w:cs="Arial"/>
                <w:color w:val="000000"/>
                <w:sz w:val="20"/>
                <w:szCs w:val="20"/>
              </w:rPr>
              <w:t xml:space="preserve"> on the presentation we couldn’t see all the communities</w:t>
            </w:r>
          </w:p>
        </w:tc>
        <w:tc>
          <w:tcPr>
            <w:tcW w:w="0" w:type="auto"/>
            <w:tcBorders>
              <w:top w:val="nil"/>
              <w:left w:val="nil"/>
              <w:bottom w:val="single" w:sz="4" w:space="0" w:color="auto"/>
              <w:right w:val="single" w:sz="4" w:space="0" w:color="auto"/>
            </w:tcBorders>
            <w:shd w:val="clear" w:color="auto" w:fill="auto"/>
            <w:vAlign w:val="center"/>
          </w:tcPr>
          <w:p w14:paraId="7DB46BFE" w14:textId="77777777" w:rsidR="009B4F6B" w:rsidRPr="009B4F6B" w:rsidRDefault="009B4F6B" w:rsidP="009B4F6B">
            <w:pPr>
              <w:spacing w:before="60" w:after="60"/>
              <w:rPr>
                <w:rFonts w:ascii="Arial" w:hAnsi="Arial" w:cs="Arial"/>
                <w:bCs/>
                <w:sz w:val="20"/>
                <w:szCs w:val="20"/>
              </w:rPr>
            </w:pPr>
            <w:r w:rsidRPr="009B4F6B">
              <w:rPr>
                <w:rFonts w:ascii="Arial" w:hAnsi="Arial" w:cs="Arial"/>
                <w:color w:val="000000"/>
                <w:sz w:val="20"/>
                <w:szCs w:val="20"/>
              </w:rPr>
              <w:t xml:space="preserve">The RFA posted on WEBS as well as the HCA Bids and Contracts page shows the high-need community list. The </w:t>
            </w:r>
            <w:proofErr w:type="spellStart"/>
            <w:r w:rsidRPr="009B4F6B">
              <w:rPr>
                <w:rFonts w:ascii="Arial" w:hAnsi="Arial" w:cs="Arial"/>
                <w:color w:val="000000"/>
                <w:sz w:val="20"/>
                <w:szCs w:val="20"/>
              </w:rPr>
              <w:t>Powerpoint</w:t>
            </w:r>
            <w:proofErr w:type="spellEnd"/>
            <w:r w:rsidRPr="009B4F6B">
              <w:rPr>
                <w:rFonts w:ascii="Arial" w:hAnsi="Arial" w:cs="Arial"/>
                <w:color w:val="000000"/>
                <w:sz w:val="20"/>
                <w:szCs w:val="20"/>
              </w:rPr>
              <w:t xml:space="preserve"> slides were animated and did not show this well. Please refer to the RFA. </w:t>
            </w:r>
          </w:p>
        </w:tc>
      </w:tr>
      <w:tr w:rsidR="009B4F6B" w:rsidRPr="009B4F6B" w14:paraId="2CB7073B" w14:textId="77777777" w:rsidTr="009B4F6B">
        <w:trPr>
          <w:trHeight w:val="512"/>
          <w:jc w:val="center"/>
        </w:trPr>
        <w:tc>
          <w:tcPr>
            <w:tcW w:w="0" w:type="auto"/>
            <w:tcBorders>
              <w:bottom w:val="single" w:sz="4" w:space="0" w:color="auto"/>
            </w:tcBorders>
            <w:vAlign w:val="center"/>
          </w:tcPr>
          <w:p w14:paraId="4A263EEA" w14:textId="403C5AD0" w:rsidR="009B4F6B" w:rsidRPr="009B4F6B" w:rsidRDefault="009B4F6B" w:rsidP="009B4F6B">
            <w:pPr>
              <w:spacing w:before="60" w:after="60"/>
              <w:rPr>
                <w:rFonts w:ascii="Arial" w:hAnsi="Arial" w:cs="Arial"/>
                <w:b/>
                <w:sz w:val="22"/>
              </w:rPr>
            </w:pPr>
            <w:r w:rsidRPr="009B4F6B">
              <w:rPr>
                <w:rFonts w:ascii="Arial" w:hAnsi="Arial" w:cs="Arial"/>
                <w:b/>
                <w:sz w:val="22"/>
              </w:rPr>
              <w:t>20.</w:t>
            </w:r>
          </w:p>
        </w:tc>
        <w:tc>
          <w:tcPr>
            <w:tcW w:w="0" w:type="auto"/>
            <w:tcBorders>
              <w:bottom w:val="single" w:sz="4" w:space="0" w:color="auto"/>
            </w:tcBorders>
            <w:vAlign w:val="center"/>
          </w:tcPr>
          <w:p w14:paraId="3848709F" w14:textId="5ED1C67B" w:rsidR="009B4F6B" w:rsidRPr="009B4F6B" w:rsidRDefault="009B4F6B" w:rsidP="009B4F6B">
            <w:pPr>
              <w:spacing w:before="60" w:after="60"/>
              <w:jc w:val="center"/>
              <w:rPr>
                <w:rFonts w:ascii="Arial" w:hAnsi="Arial" w:cs="Arial"/>
                <w:sz w:val="20"/>
                <w:szCs w:val="20"/>
              </w:rPr>
            </w:pPr>
            <w:r w:rsidRPr="009B4F6B">
              <w:rPr>
                <w:rFonts w:ascii="Arial" w:hAnsi="Arial" w:cs="Arial"/>
                <w:sz w:val="20"/>
                <w:szCs w:val="20"/>
              </w:rPr>
              <w:t>Exhibit A</w:t>
            </w:r>
          </w:p>
        </w:tc>
        <w:tc>
          <w:tcPr>
            <w:tcW w:w="0" w:type="auto"/>
            <w:tcBorders>
              <w:top w:val="nil"/>
              <w:left w:val="single" w:sz="4" w:space="0" w:color="auto"/>
              <w:bottom w:val="single" w:sz="4" w:space="0" w:color="auto"/>
              <w:right w:val="single" w:sz="4" w:space="0" w:color="auto"/>
            </w:tcBorders>
            <w:shd w:val="clear" w:color="auto" w:fill="auto"/>
            <w:vAlign w:val="center"/>
          </w:tcPr>
          <w:p w14:paraId="4E1566E4" w14:textId="30B853BF" w:rsidR="009B4F6B" w:rsidRPr="009B4F6B" w:rsidRDefault="009B4F6B" w:rsidP="009B4F6B">
            <w:pPr>
              <w:spacing w:before="60" w:after="60"/>
              <w:rPr>
                <w:rFonts w:ascii="Arial" w:hAnsi="Arial" w:cs="Arial"/>
                <w:sz w:val="20"/>
                <w:szCs w:val="20"/>
              </w:rPr>
            </w:pPr>
            <w:r w:rsidRPr="009B4F6B">
              <w:rPr>
                <w:rFonts w:ascii="Arial" w:hAnsi="Arial" w:cs="Arial"/>
                <w:color w:val="000000"/>
                <w:sz w:val="20"/>
                <w:szCs w:val="20"/>
              </w:rPr>
              <w:t>The RFA list on page 5 and Exhibit A look different.</w:t>
            </w:r>
          </w:p>
        </w:tc>
        <w:tc>
          <w:tcPr>
            <w:tcW w:w="0" w:type="auto"/>
            <w:tcBorders>
              <w:top w:val="nil"/>
              <w:left w:val="nil"/>
              <w:bottom w:val="single" w:sz="4" w:space="0" w:color="auto"/>
              <w:right w:val="single" w:sz="4" w:space="0" w:color="auto"/>
            </w:tcBorders>
            <w:shd w:val="clear" w:color="auto" w:fill="auto"/>
            <w:vAlign w:val="center"/>
          </w:tcPr>
          <w:p w14:paraId="26191E95" w14:textId="77777777" w:rsidR="009B4F6B" w:rsidRPr="009B4F6B" w:rsidRDefault="009B4F6B" w:rsidP="009B4F6B">
            <w:pPr>
              <w:spacing w:before="60" w:after="60"/>
              <w:rPr>
                <w:rFonts w:ascii="Arial" w:hAnsi="Arial" w:cs="Arial"/>
                <w:bCs/>
                <w:sz w:val="20"/>
                <w:szCs w:val="20"/>
              </w:rPr>
            </w:pPr>
            <w:r w:rsidRPr="009B4F6B">
              <w:rPr>
                <w:rFonts w:ascii="Arial" w:hAnsi="Arial" w:cs="Arial"/>
                <w:color w:val="000000"/>
                <w:sz w:val="20"/>
                <w:szCs w:val="20"/>
              </w:rPr>
              <w:t xml:space="preserve">The format of these two tables </w:t>
            </w:r>
            <w:proofErr w:type="gramStart"/>
            <w:r w:rsidRPr="009B4F6B">
              <w:rPr>
                <w:rFonts w:ascii="Arial" w:hAnsi="Arial" w:cs="Arial"/>
                <w:color w:val="000000"/>
                <w:sz w:val="20"/>
                <w:szCs w:val="20"/>
              </w:rPr>
              <w:t>differ</w:t>
            </w:r>
            <w:proofErr w:type="gramEnd"/>
            <w:r w:rsidRPr="009B4F6B">
              <w:rPr>
                <w:rFonts w:ascii="Arial" w:hAnsi="Arial" w:cs="Arial"/>
                <w:color w:val="000000"/>
                <w:sz w:val="20"/>
                <w:szCs w:val="20"/>
              </w:rPr>
              <w:t xml:space="preserve"> for spacing. However, there was one error which will be correct in the next amendment. </w:t>
            </w:r>
          </w:p>
        </w:tc>
      </w:tr>
      <w:tr w:rsidR="009B4F6B" w:rsidRPr="009B4F6B" w14:paraId="2C2B2381" w14:textId="77777777" w:rsidTr="009B4F6B">
        <w:trPr>
          <w:trHeight w:val="350"/>
          <w:jc w:val="center"/>
        </w:trPr>
        <w:tc>
          <w:tcPr>
            <w:tcW w:w="0" w:type="auto"/>
            <w:tcBorders>
              <w:bottom w:val="single" w:sz="4" w:space="0" w:color="auto"/>
            </w:tcBorders>
            <w:vAlign w:val="center"/>
          </w:tcPr>
          <w:p w14:paraId="049D38C1" w14:textId="6674B60D" w:rsidR="009B4F6B" w:rsidRPr="009B4F6B" w:rsidRDefault="009B4F6B" w:rsidP="009B4F6B">
            <w:pPr>
              <w:spacing w:before="60" w:after="60"/>
              <w:rPr>
                <w:rFonts w:ascii="Arial" w:hAnsi="Arial" w:cs="Arial"/>
                <w:b/>
                <w:sz w:val="22"/>
              </w:rPr>
            </w:pPr>
            <w:r w:rsidRPr="009B4F6B">
              <w:rPr>
                <w:rFonts w:ascii="Arial" w:hAnsi="Arial" w:cs="Arial"/>
                <w:b/>
                <w:sz w:val="22"/>
              </w:rPr>
              <w:t>21.</w:t>
            </w:r>
          </w:p>
        </w:tc>
        <w:tc>
          <w:tcPr>
            <w:tcW w:w="0" w:type="auto"/>
            <w:tcBorders>
              <w:bottom w:val="single" w:sz="4" w:space="0" w:color="auto"/>
            </w:tcBorders>
            <w:vAlign w:val="center"/>
          </w:tcPr>
          <w:p w14:paraId="1E97012F" w14:textId="20CEC4A6" w:rsidR="009B4F6B" w:rsidRPr="009B4F6B" w:rsidRDefault="009B4F6B" w:rsidP="009B4F6B">
            <w:pPr>
              <w:spacing w:before="60" w:after="60"/>
              <w:jc w:val="center"/>
              <w:rPr>
                <w:rFonts w:ascii="Arial" w:hAnsi="Arial" w:cs="Arial"/>
                <w:sz w:val="20"/>
                <w:szCs w:val="20"/>
              </w:rPr>
            </w:pPr>
            <w:r w:rsidRPr="009B4F6B">
              <w:rPr>
                <w:rFonts w:ascii="Arial" w:hAnsi="Arial" w:cs="Arial"/>
                <w:sz w:val="20"/>
                <w:szCs w:val="20"/>
              </w:rPr>
              <w:t>1.1.5. - Eligible Entities</w:t>
            </w:r>
          </w:p>
        </w:tc>
        <w:tc>
          <w:tcPr>
            <w:tcW w:w="0" w:type="auto"/>
            <w:tcBorders>
              <w:top w:val="nil"/>
              <w:left w:val="single" w:sz="4" w:space="0" w:color="auto"/>
              <w:bottom w:val="single" w:sz="4" w:space="0" w:color="auto"/>
              <w:right w:val="single" w:sz="4" w:space="0" w:color="auto"/>
            </w:tcBorders>
            <w:shd w:val="clear" w:color="auto" w:fill="auto"/>
            <w:vAlign w:val="center"/>
          </w:tcPr>
          <w:p w14:paraId="22151CFA" w14:textId="61F79B71" w:rsidR="009B4F6B" w:rsidRPr="009B4F6B" w:rsidRDefault="009B4F6B" w:rsidP="009B4F6B">
            <w:pPr>
              <w:spacing w:before="60" w:after="60"/>
              <w:rPr>
                <w:rFonts w:ascii="Arial" w:hAnsi="Arial" w:cs="Arial"/>
                <w:sz w:val="20"/>
                <w:szCs w:val="20"/>
              </w:rPr>
            </w:pPr>
            <w:r w:rsidRPr="009B4F6B">
              <w:rPr>
                <w:rFonts w:ascii="Arial" w:hAnsi="Arial" w:cs="Arial"/>
                <w:color w:val="000000"/>
                <w:sz w:val="20"/>
                <w:szCs w:val="20"/>
              </w:rPr>
              <w:t>Can we contract with a Tribe?</w:t>
            </w:r>
          </w:p>
        </w:tc>
        <w:tc>
          <w:tcPr>
            <w:tcW w:w="0" w:type="auto"/>
            <w:tcBorders>
              <w:top w:val="nil"/>
              <w:left w:val="nil"/>
              <w:bottom w:val="single" w:sz="4" w:space="0" w:color="auto"/>
              <w:right w:val="single" w:sz="4" w:space="0" w:color="auto"/>
            </w:tcBorders>
            <w:shd w:val="clear" w:color="auto" w:fill="auto"/>
            <w:vAlign w:val="center"/>
          </w:tcPr>
          <w:p w14:paraId="1F055F71" w14:textId="77777777" w:rsidR="009B4F6B" w:rsidRPr="009B4F6B" w:rsidRDefault="009B4F6B" w:rsidP="009B4F6B">
            <w:pPr>
              <w:spacing w:before="60" w:after="60"/>
              <w:rPr>
                <w:rFonts w:ascii="Arial" w:hAnsi="Arial" w:cs="Arial"/>
                <w:bCs/>
                <w:sz w:val="20"/>
                <w:szCs w:val="20"/>
              </w:rPr>
            </w:pPr>
            <w:r w:rsidRPr="009B4F6B">
              <w:rPr>
                <w:rFonts w:ascii="Arial" w:hAnsi="Arial" w:cs="Arial"/>
                <w:color w:val="000000"/>
                <w:sz w:val="20"/>
                <w:szCs w:val="20"/>
              </w:rPr>
              <w:t xml:space="preserve">Yes, Tribes are eligible entities. We would ask that there is one primary applicant as the fiscal agent and the partnership be developed between the two entities. </w:t>
            </w:r>
          </w:p>
        </w:tc>
      </w:tr>
      <w:tr w:rsidR="009B4F6B" w:rsidRPr="009B4F6B" w14:paraId="16D5C884" w14:textId="77777777" w:rsidTr="009B4F6B">
        <w:trPr>
          <w:trHeight w:val="809"/>
          <w:jc w:val="center"/>
        </w:trPr>
        <w:tc>
          <w:tcPr>
            <w:tcW w:w="0" w:type="auto"/>
            <w:vAlign w:val="center"/>
          </w:tcPr>
          <w:p w14:paraId="0DFDE136" w14:textId="2678FE6B" w:rsidR="009B4F6B" w:rsidRPr="009B4F6B" w:rsidRDefault="009B4F6B" w:rsidP="009B4F6B">
            <w:pPr>
              <w:spacing w:before="60" w:after="60"/>
              <w:rPr>
                <w:rFonts w:ascii="Arial" w:hAnsi="Arial" w:cs="Arial"/>
                <w:b/>
                <w:sz w:val="22"/>
              </w:rPr>
            </w:pPr>
            <w:r w:rsidRPr="009B4F6B">
              <w:rPr>
                <w:rFonts w:ascii="Arial" w:hAnsi="Arial" w:cs="Arial"/>
                <w:b/>
                <w:sz w:val="22"/>
              </w:rPr>
              <w:t>22.</w:t>
            </w:r>
          </w:p>
        </w:tc>
        <w:tc>
          <w:tcPr>
            <w:tcW w:w="0" w:type="auto"/>
            <w:vAlign w:val="center"/>
          </w:tcPr>
          <w:p w14:paraId="5FB583D2" w14:textId="122CDCE3" w:rsidR="009B4F6B" w:rsidRPr="009B4F6B" w:rsidRDefault="009B4F6B" w:rsidP="009B4F6B">
            <w:pPr>
              <w:spacing w:before="60" w:after="60"/>
              <w:jc w:val="center"/>
              <w:rPr>
                <w:rFonts w:ascii="Arial" w:hAnsi="Arial" w:cs="Arial"/>
                <w:sz w:val="20"/>
                <w:szCs w:val="20"/>
              </w:rPr>
            </w:pPr>
            <w:r w:rsidRPr="009B4F6B">
              <w:rPr>
                <w:rFonts w:ascii="Arial" w:hAnsi="Arial" w:cs="Arial"/>
                <w:sz w:val="20"/>
                <w:szCs w:val="20"/>
              </w:rPr>
              <w:t>1.1.5. - Eligible Entities</w:t>
            </w:r>
          </w:p>
        </w:tc>
        <w:tc>
          <w:tcPr>
            <w:tcW w:w="0" w:type="auto"/>
            <w:tcBorders>
              <w:top w:val="nil"/>
              <w:left w:val="single" w:sz="4" w:space="0" w:color="auto"/>
              <w:bottom w:val="single" w:sz="4" w:space="0" w:color="auto"/>
              <w:right w:val="single" w:sz="4" w:space="0" w:color="auto"/>
            </w:tcBorders>
            <w:shd w:val="clear" w:color="auto" w:fill="auto"/>
            <w:vAlign w:val="center"/>
          </w:tcPr>
          <w:p w14:paraId="518EF9C3" w14:textId="77777777" w:rsidR="009B4F6B" w:rsidRPr="009B4F6B" w:rsidRDefault="009B4F6B" w:rsidP="009B4F6B">
            <w:pPr>
              <w:spacing w:before="60" w:after="60"/>
              <w:rPr>
                <w:rFonts w:ascii="Arial" w:hAnsi="Arial" w:cs="Arial"/>
                <w:sz w:val="20"/>
                <w:szCs w:val="20"/>
              </w:rPr>
            </w:pPr>
            <w:r w:rsidRPr="009B4F6B">
              <w:rPr>
                <w:rFonts w:ascii="Arial" w:hAnsi="Arial" w:cs="Arial"/>
                <w:color w:val="000000"/>
                <w:sz w:val="20"/>
                <w:szCs w:val="20"/>
              </w:rPr>
              <w:t xml:space="preserve">If an organization is an existing </w:t>
            </w:r>
            <w:proofErr w:type="gramStart"/>
            <w:r w:rsidRPr="009B4F6B">
              <w:rPr>
                <w:rFonts w:ascii="Arial" w:hAnsi="Arial" w:cs="Arial"/>
                <w:color w:val="000000"/>
                <w:sz w:val="20"/>
                <w:szCs w:val="20"/>
              </w:rPr>
              <w:t>DFC</w:t>
            </w:r>
            <w:proofErr w:type="gramEnd"/>
            <w:r w:rsidRPr="009B4F6B">
              <w:rPr>
                <w:rFonts w:ascii="Arial" w:hAnsi="Arial" w:cs="Arial"/>
                <w:color w:val="000000"/>
                <w:sz w:val="20"/>
                <w:szCs w:val="20"/>
              </w:rPr>
              <w:t xml:space="preserve"> will they have to do address any funding overlaps to use the same coalition?</w:t>
            </w:r>
          </w:p>
        </w:tc>
        <w:tc>
          <w:tcPr>
            <w:tcW w:w="0" w:type="auto"/>
            <w:tcBorders>
              <w:top w:val="nil"/>
              <w:left w:val="nil"/>
              <w:bottom w:val="single" w:sz="4" w:space="0" w:color="auto"/>
              <w:right w:val="single" w:sz="4" w:space="0" w:color="auto"/>
            </w:tcBorders>
            <w:shd w:val="clear" w:color="auto" w:fill="auto"/>
            <w:vAlign w:val="center"/>
          </w:tcPr>
          <w:p w14:paraId="75108BF2" w14:textId="77777777" w:rsidR="009B4F6B" w:rsidRPr="009B4F6B" w:rsidRDefault="009B4F6B" w:rsidP="009B4F6B">
            <w:pPr>
              <w:spacing w:before="60" w:after="60"/>
              <w:rPr>
                <w:rFonts w:ascii="Arial" w:hAnsi="Arial" w:cs="Arial"/>
                <w:bCs/>
                <w:sz w:val="20"/>
                <w:szCs w:val="20"/>
              </w:rPr>
            </w:pPr>
            <w:r w:rsidRPr="009B4F6B">
              <w:rPr>
                <w:rFonts w:ascii="Arial" w:hAnsi="Arial" w:cs="Arial"/>
                <w:color w:val="000000"/>
                <w:sz w:val="20"/>
                <w:szCs w:val="20"/>
              </w:rPr>
              <w:t xml:space="preserve">Yes, HCA will assess this during the scoring and evaluation if you are an existing DFC. We want to ensure we are not supplanting but enhancing services. This has worked very well where there is strong collaboration with both funding sources. </w:t>
            </w:r>
          </w:p>
        </w:tc>
      </w:tr>
      <w:tr w:rsidR="009B4F6B" w:rsidRPr="009B4F6B" w14:paraId="1C53486A" w14:textId="77777777" w:rsidTr="009B4F6B">
        <w:trPr>
          <w:trHeight w:val="557"/>
          <w:jc w:val="center"/>
        </w:trPr>
        <w:tc>
          <w:tcPr>
            <w:tcW w:w="0" w:type="auto"/>
            <w:tcBorders>
              <w:bottom w:val="single" w:sz="4" w:space="0" w:color="auto"/>
            </w:tcBorders>
            <w:vAlign w:val="center"/>
          </w:tcPr>
          <w:p w14:paraId="227A1E56" w14:textId="0AC525B7" w:rsidR="009B4F6B" w:rsidRPr="009B4F6B" w:rsidRDefault="009B4F6B" w:rsidP="009B4F6B">
            <w:pPr>
              <w:spacing w:before="60" w:after="60"/>
              <w:rPr>
                <w:rFonts w:ascii="Arial" w:hAnsi="Arial" w:cs="Arial"/>
                <w:b/>
                <w:sz w:val="22"/>
              </w:rPr>
            </w:pPr>
            <w:r w:rsidRPr="009B4F6B">
              <w:rPr>
                <w:rFonts w:ascii="Arial" w:hAnsi="Arial" w:cs="Arial"/>
                <w:b/>
                <w:sz w:val="22"/>
              </w:rPr>
              <w:t>23.</w:t>
            </w:r>
          </w:p>
        </w:tc>
        <w:tc>
          <w:tcPr>
            <w:tcW w:w="0" w:type="auto"/>
            <w:tcBorders>
              <w:bottom w:val="single" w:sz="4" w:space="0" w:color="auto"/>
            </w:tcBorders>
            <w:vAlign w:val="center"/>
          </w:tcPr>
          <w:p w14:paraId="41EA8D6D" w14:textId="671884C4" w:rsidR="009B4F6B" w:rsidRPr="009B4F6B" w:rsidRDefault="009B4F6B" w:rsidP="009B4F6B">
            <w:pPr>
              <w:spacing w:before="60" w:after="60"/>
              <w:jc w:val="center"/>
              <w:rPr>
                <w:rFonts w:ascii="Arial" w:hAnsi="Arial" w:cs="Arial"/>
                <w:sz w:val="20"/>
                <w:szCs w:val="20"/>
              </w:rPr>
            </w:pPr>
            <w:r w:rsidRPr="009B4F6B">
              <w:rPr>
                <w:rFonts w:ascii="Arial" w:hAnsi="Arial" w:cs="Arial"/>
                <w:sz w:val="20"/>
                <w:szCs w:val="20"/>
              </w:rPr>
              <w:t>1.1.5. - Eligible Entities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4073AD" w14:textId="77777777" w:rsidR="009B4F6B" w:rsidRPr="009B4F6B" w:rsidRDefault="009B4F6B" w:rsidP="009B4F6B">
            <w:pPr>
              <w:spacing w:before="60" w:after="60"/>
              <w:rPr>
                <w:rFonts w:ascii="Arial" w:hAnsi="Arial" w:cs="Arial"/>
                <w:sz w:val="20"/>
                <w:szCs w:val="20"/>
              </w:rPr>
            </w:pPr>
            <w:r w:rsidRPr="009B4F6B">
              <w:rPr>
                <w:rFonts w:ascii="Arial" w:hAnsi="Arial" w:cs="Arial"/>
                <w:color w:val="000000"/>
                <w:sz w:val="20"/>
                <w:szCs w:val="20"/>
              </w:rPr>
              <w:t>Are health departments eligible fiscal agents?</w:t>
            </w:r>
          </w:p>
        </w:tc>
        <w:tc>
          <w:tcPr>
            <w:tcW w:w="0" w:type="auto"/>
            <w:tcBorders>
              <w:top w:val="single" w:sz="4" w:space="0" w:color="auto"/>
              <w:left w:val="nil"/>
              <w:bottom w:val="single" w:sz="4" w:space="0" w:color="auto"/>
              <w:right w:val="single" w:sz="4" w:space="0" w:color="auto"/>
            </w:tcBorders>
            <w:shd w:val="clear" w:color="auto" w:fill="auto"/>
            <w:vAlign w:val="center"/>
          </w:tcPr>
          <w:p w14:paraId="69A28EF5" w14:textId="77777777" w:rsidR="009B4F6B" w:rsidRPr="009B4F6B" w:rsidRDefault="009B4F6B" w:rsidP="009B4F6B">
            <w:pPr>
              <w:spacing w:before="60" w:after="60"/>
              <w:rPr>
                <w:rFonts w:ascii="Arial" w:hAnsi="Arial" w:cs="Arial"/>
                <w:bCs/>
                <w:sz w:val="20"/>
                <w:szCs w:val="20"/>
              </w:rPr>
            </w:pPr>
            <w:r w:rsidRPr="009B4F6B">
              <w:rPr>
                <w:rFonts w:ascii="Arial" w:hAnsi="Arial" w:cs="Arial"/>
                <w:color w:val="000000"/>
                <w:sz w:val="20"/>
                <w:szCs w:val="20"/>
              </w:rPr>
              <w:t xml:space="preserve">Health departments are eligible fiscal agents. </w:t>
            </w:r>
          </w:p>
        </w:tc>
      </w:tr>
      <w:tr w:rsidR="009B4F6B" w:rsidRPr="009B4F6B" w14:paraId="18A2A110" w14:textId="77777777" w:rsidTr="009B4F6B">
        <w:trPr>
          <w:trHeight w:val="935"/>
          <w:jc w:val="center"/>
        </w:trPr>
        <w:tc>
          <w:tcPr>
            <w:tcW w:w="0" w:type="auto"/>
            <w:vAlign w:val="center"/>
          </w:tcPr>
          <w:p w14:paraId="420DC434" w14:textId="4844A4F6" w:rsidR="009B4F6B" w:rsidRPr="009B4F6B" w:rsidRDefault="009B4F6B" w:rsidP="009B4F6B">
            <w:pPr>
              <w:spacing w:before="60" w:after="60"/>
              <w:rPr>
                <w:rFonts w:ascii="Arial" w:hAnsi="Arial" w:cs="Arial"/>
                <w:b/>
                <w:sz w:val="22"/>
              </w:rPr>
            </w:pPr>
            <w:r w:rsidRPr="009B4F6B">
              <w:rPr>
                <w:rFonts w:ascii="Arial" w:hAnsi="Arial" w:cs="Arial"/>
                <w:b/>
                <w:sz w:val="22"/>
              </w:rPr>
              <w:t>24.</w:t>
            </w:r>
          </w:p>
        </w:tc>
        <w:tc>
          <w:tcPr>
            <w:tcW w:w="0" w:type="auto"/>
            <w:vAlign w:val="center"/>
          </w:tcPr>
          <w:p w14:paraId="252CD37D" w14:textId="490CC873" w:rsidR="009B4F6B" w:rsidRPr="009B4F6B" w:rsidRDefault="009B4F6B" w:rsidP="009B4F6B">
            <w:pPr>
              <w:spacing w:before="60" w:after="60"/>
              <w:jc w:val="center"/>
              <w:rPr>
                <w:rFonts w:ascii="Arial" w:hAnsi="Arial" w:cs="Arial"/>
                <w:sz w:val="20"/>
                <w:szCs w:val="20"/>
              </w:rPr>
            </w:pPr>
            <w:r w:rsidRPr="009B4F6B">
              <w:rPr>
                <w:rFonts w:ascii="Arial" w:hAnsi="Arial" w:cs="Arial"/>
                <w:sz w:val="20"/>
                <w:szCs w:val="20"/>
              </w:rPr>
              <w:t>1.1.5. - Eligible Entities</w:t>
            </w:r>
          </w:p>
        </w:tc>
        <w:tc>
          <w:tcPr>
            <w:tcW w:w="0" w:type="auto"/>
            <w:tcBorders>
              <w:top w:val="nil"/>
              <w:left w:val="single" w:sz="4" w:space="0" w:color="auto"/>
              <w:bottom w:val="single" w:sz="4" w:space="0" w:color="auto"/>
              <w:right w:val="single" w:sz="4" w:space="0" w:color="auto"/>
            </w:tcBorders>
            <w:shd w:val="clear" w:color="auto" w:fill="auto"/>
            <w:vAlign w:val="center"/>
          </w:tcPr>
          <w:p w14:paraId="43BA18A9" w14:textId="77777777" w:rsidR="009B4F6B" w:rsidRPr="009B4F6B" w:rsidRDefault="009B4F6B" w:rsidP="009B4F6B">
            <w:pPr>
              <w:spacing w:before="60" w:after="60"/>
              <w:rPr>
                <w:rFonts w:ascii="Arial" w:hAnsi="Arial" w:cs="Arial"/>
                <w:sz w:val="20"/>
                <w:szCs w:val="20"/>
              </w:rPr>
            </w:pPr>
            <w:r w:rsidRPr="009B4F6B">
              <w:rPr>
                <w:rFonts w:ascii="Arial" w:hAnsi="Arial" w:cs="Arial"/>
                <w:color w:val="000000"/>
                <w:sz w:val="20"/>
                <w:szCs w:val="20"/>
              </w:rPr>
              <w:t>As a health department would it be more beneficial to support rural resources to apply for the Colville area or to apply separately?</w:t>
            </w:r>
          </w:p>
        </w:tc>
        <w:tc>
          <w:tcPr>
            <w:tcW w:w="0" w:type="auto"/>
            <w:tcBorders>
              <w:top w:val="nil"/>
              <w:left w:val="nil"/>
              <w:bottom w:val="single" w:sz="4" w:space="0" w:color="auto"/>
              <w:right w:val="single" w:sz="4" w:space="0" w:color="auto"/>
            </w:tcBorders>
            <w:shd w:val="clear" w:color="auto" w:fill="auto"/>
            <w:vAlign w:val="center"/>
          </w:tcPr>
          <w:p w14:paraId="5550D25A" w14:textId="77777777" w:rsidR="009B4F6B" w:rsidRPr="009B4F6B" w:rsidRDefault="009B4F6B" w:rsidP="009B4F6B">
            <w:pPr>
              <w:spacing w:before="60" w:after="60"/>
              <w:rPr>
                <w:rFonts w:ascii="Arial" w:hAnsi="Arial" w:cs="Arial"/>
                <w:bCs/>
                <w:sz w:val="20"/>
                <w:szCs w:val="20"/>
              </w:rPr>
            </w:pPr>
            <w:r w:rsidRPr="009B4F6B">
              <w:rPr>
                <w:rFonts w:ascii="Arial" w:hAnsi="Arial" w:cs="Arial"/>
                <w:color w:val="000000"/>
                <w:sz w:val="20"/>
                <w:szCs w:val="20"/>
              </w:rPr>
              <w:t xml:space="preserve">If there is an already existing fiscal agent supporting a CPWI in your community, it is advised to collaborate and work out the service area and infrastructure to provide the strongest application possible. We expect there to be coordination not competition.  </w:t>
            </w:r>
          </w:p>
        </w:tc>
      </w:tr>
      <w:tr w:rsidR="009B4F6B" w:rsidRPr="009B4F6B" w14:paraId="7AB9042E" w14:textId="77777777" w:rsidTr="009B4F6B">
        <w:trPr>
          <w:trHeight w:val="800"/>
          <w:jc w:val="center"/>
        </w:trPr>
        <w:tc>
          <w:tcPr>
            <w:tcW w:w="0" w:type="auto"/>
            <w:vAlign w:val="center"/>
          </w:tcPr>
          <w:p w14:paraId="3209988A" w14:textId="0C795626" w:rsidR="009B4F6B" w:rsidRPr="009B4F6B" w:rsidRDefault="009B4F6B" w:rsidP="009B4F6B">
            <w:pPr>
              <w:spacing w:before="60" w:after="60"/>
              <w:rPr>
                <w:rFonts w:ascii="Arial" w:hAnsi="Arial" w:cs="Arial"/>
                <w:b/>
                <w:sz w:val="22"/>
              </w:rPr>
            </w:pPr>
            <w:r w:rsidRPr="009B4F6B">
              <w:rPr>
                <w:rFonts w:ascii="Arial" w:hAnsi="Arial" w:cs="Arial"/>
                <w:b/>
                <w:sz w:val="22"/>
              </w:rPr>
              <w:t>25.</w:t>
            </w:r>
          </w:p>
        </w:tc>
        <w:tc>
          <w:tcPr>
            <w:tcW w:w="0" w:type="auto"/>
            <w:vAlign w:val="center"/>
          </w:tcPr>
          <w:p w14:paraId="352DA2AD" w14:textId="6C7723DF" w:rsidR="009B4F6B" w:rsidRPr="009B4F6B" w:rsidRDefault="009B4F6B" w:rsidP="009B4F6B">
            <w:pPr>
              <w:spacing w:before="60" w:after="60"/>
              <w:jc w:val="center"/>
              <w:rPr>
                <w:rFonts w:ascii="Arial" w:hAnsi="Arial" w:cs="Arial"/>
                <w:sz w:val="20"/>
                <w:szCs w:val="20"/>
              </w:rPr>
            </w:pPr>
            <w:r w:rsidRPr="009B4F6B">
              <w:rPr>
                <w:rFonts w:ascii="Arial" w:hAnsi="Arial" w:cs="Arial"/>
                <w:sz w:val="20"/>
                <w:szCs w:val="20"/>
              </w:rPr>
              <w:t>1.1.5. - Eligible Entities</w:t>
            </w:r>
          </w:p>
        </w:tc>
        <w:tc>
          <w:tcPr>
            <w:tcW w:w="0" w:type="auto"/>
            <w:tcBorders>
              <w:top w:val="nil"/>
              <w:left w:val="single" w:sz="4" w:space="0" w:color="auto"/>
              <w:bottom w:val="single" w:sz="4" w:space="0" w:color="auto"/>
              <w:right w:val="single" w:sz="4" w:space="0" w:color="auto"/>
            </w:tcBorders>
            <w:shd w:val="clear" w:color="auto" w:fill="auto"/>
            <w:vAlign w:val="center"/>
          </w:tcPr>
          <w:p w14:paraId="32C697B2" w14:textId="77777777" w:rsidR="009B4F6B" w:rsidRPr="009B4F6B" w:rsidRDefault="009B4F6B" w:rsidP="009B4F6B">
            <w:pPr>
              <w:spacing w:before="60" w:after="60"/>
              <w:rPr>
                <w:rFonts w:ascii="Arial" w:hAnsi="Arial" w:cs="Arial"/>
                <w:sz w:val="20"/>
                <w:szCs w:val="20"/>
              </w:rPr>
            </w:pPr>
            <w:r w:rsidRPr="009B4F6B">
              <w:rPr>
                <w:rFonts w:ascii="Arial" w:hAnsi="Arial" w:cs="Arial"/>
                <w:color w:val="000000"/>
                <w:sz w:val="20"/>
                <w:szCs w:val="20"/>
              </w:rPr>
              <w:t>Would it be a good idea to reach out to the ESD who is already working with 5 other coalitions in the area?</w:t>
            </w:r>
          </w:p>
        </w:tc>
        <w:tc>
          <w:tcPr>
            <w:tcW w:w="0" w:type="auto"/>
            <w:tcBorders>
              <w:top w:val="nil"/>
              <w:left w:val="nil"/>
              <w:bottom w:val="single" w:sz="4" w:space="0" w:color="auto"/>
              <w:right w:val="single" w:sz="4" w:space="0" w:color="auto"/>
            </w:tcBorders>
            <w:shd w:val="clear" w:color="auto" w:fill="auto"/>
            <w:vAlign w:val="center"/>
          </w:tcPr>
          <w:p w14:paraId="07B66122" w14:textId="77777777" w:rsidR="009B4F6B" w:rsidRPr="009B4F6B" w:rsidRDefault="009B4F6B" w:rsidP="009B4F6B">
            <w:pPr>
              <w:spacing w:before="60" w:after="60"/>
              <w:rPr>
                <w:rFonts w:ascii="Arial" w:hAnsi="Arial" w:cs="Arial"/>
                <w:bCs/>
                <w:sz w:val="20"/>
                <w:szCs w:val="20"/>
              </w:rPr>
            </w:pPr>
            <w:r w:rsidRPr="009B4F6B">
              <w:rPr>
                <w:rFonts w:ascii="Arial" w:hAnsi="Arial" w:cs="Arial"/>
                <w:color w:val="000000"/>
                <w:sz w:val="20"/>
                <w:szCs w:val="20"/>
              </w:rPr>
              <w:t xml:space="preserve">Yes, it is advised to collaborate and work with the ESD to discuss the application and high-need community to provide the strongest application possible. </w:t>
            </w:r>
          </w:p>
        </w:tc>
      </w:tr>
      <w:tr w:rsidR="009B4F6B" w:rsidRPr="009B4F6B" w14:paraId="28789D13" w14:textId="77777777" w:rsidTr="009B4F6B">
        <w:trPr>
          <w:trHeight w:val="809"/>
          <w:jc w:val="center"/>
        </w:trPr>
        <w:tc>
          <w:tcPr>
            <w:tcW w:w="0" w:type="auto"/>
            <w:vAlign w:val="center"/>
          </w:tcPr>
          <w:p w14:paraId="26E246B5" w14:textId="25EAAF0C" w:rsidR="009B4F6B" w:rsidRPr="009B4F6B" w:rsidRDefault="009B4F6B" w:rsidP="009B4F6B">
            <w:pPr>
              <w:spacing w:before="60" w:after="60"/>
              <w:rPr>
                <w:rFonts w:ascii="Arial" w:hAnsi="Arial" w:cs="Arial"/>
                <w:b/>
                <w:sz w:val="22"/>
              </w:rPr>
            </w:pPr>
            <w:r w:rsidRPr="009B4F6B">
              <w:rPr>
                <w:rFonts w:ascii="Arial" w:hAnsi="Arial" w:cs="Arial"/>
                <w:b/>
                <w:sz w:val="22"/>
              </w:rPr>
              <w:t>26.</w:t>
            </w:r>
          </w:p>
        </w:tc>
        <w:tc>
          <w:tcPr>
            <w:tcW w:w="0" w:type="auto"/>
            <w:vAlign w:val="center"/>
          </w:tcPr>
          <w:p w14:paraId="51BF5A1B" w14:textId="005F1D03" w:rsidR="009B4F6B" w:rsidRPr="009B4F6B" w:rsidRDefault="009B4F6B" w:rsidP="009B4F6B">
            <w:pPr>
              <w:spacing w:before="60" w:after="60"/>
              <w:jc w:val="center"/>
              <w:rPr>
                <w:rFonts w:ascii="Arial" w:hAnsi="Arial" w:cs="Arial"/>
                <w:sz w:val="20"/>
                <w:szCs w:val="20"/>
              </w:rPr>
            </w:pPr>
            <w:r w:rsidRPr="009B4F6B">
              <w:rPr>
                <w:rFonts w:ascii="Arial" w:hAnsi="Arial" w:cs="Arial"/>
                <w:sz w:val="20"/>
                <w:szCs w:val="20"/>
              </w:rPr>
              <w:t>1.2 - Estimated Schedule of Procurement Activities</w:t>
            </w:r>
          </w:p>
        </w:tc>
        <w:tc>
          <w:tcPr>
            <w:tcW w:w="0" w:type="auto"/>
            <w:tcBorders>
              <w:top w:val="nil"/>
              <w:left w:val="single" w:sz="4" w:space="0" w:color="auto"/>
              <w:bottom w:val="single" w:sz="4" w:space="0" w:color="auto"/>
              <w:right w:val="single" w:sz="4" w:space="0" w:color="auto"/>
            </w:tcBorders>
            <w:shd w:val="clear" w:color="auto" w:fill="auto"/>
            <w:vAlign w:val="center"/>
          </w:tcPr>
          <w:p w14:paraId="34F09B2C" w14:textId="342C36BF" w:rsidR="009B4F6B" w:rsidRPr="009B4F6B" w:rsidRDefault="009B4F6B" w:rsidP="009B4F6B">
            <w:pPr>
              <w:spacing w:before="60" w:after="60"/>
              <w:rPr>
                <w:rFonts w:ascii="Arial" w:hAnsi="Arial" w:cs="Arial"/>
                <w:sz w:val="20"/>
                <w:szCs w:val="20"/>
              </w:rPr>
            </w:pPr>
            <w:r w:rsidRPr="009B4F6B">
              <w:rPr>
                <w:rFonts w:ascii="Arial" w:hAnsi="Arial" w:cs="Arial"/>
                <w:color w:val="000000"/>
                <w:sz w:val="20"/>
                <w:szCs w:val="20"/>
              </w:rPr>
              <w:t xml:space="preserve">If the RFA is </w:t>
            </w:r>
            <w:proofErr w:type="gramStart"/>
            <w:r w:rsidRPr="009B4F6B">
              <w:rPr>
                <w:rFonts w:ascii="Arial" w:hAnsi="Arial" w:cs="Arial"/>
                <w:color w:val="000000"/>
                <w:sz w:val="20"/>
                <w:szCs w:val="20"/>
              </w:rPr>
              <w:t>amended</w:t>
            </w:r>
            <w:proofErr w:type="gramEnd"/>
            <w:r w:rsidRPr="009B4F6B">
              <w:rPr>
                <w:rFonts w:ascii="Arial" w:hAnsi="Arial" w:cs="Arial"/>
                <w:color w:val="000000"/>
                <w:sz w:val="20"/>
                <w:szCs w:val="20"/>
              </w:rPr>
              <w:t xml:space="preserve"> will it be listed on the HCA website?</w:t>
            </w:r>
          </w:p>
        </w:tc>
        <w:tc>
          <w:tcPr>
            <w:tcW w:w="0" w:type="auto"/>
            <w:tcBorders>
              <w:top w:val="nil"/>
              <w:left w:val="nil"/>
              <w:bottom w:val="single" w:sz="4" w:space="0" w:color="auto"/>
              <w:right w:val="single" w:sz="4" w:space="0" w:color="auto"/>
            </w:tcBorders>
            <w:shd w:val="clear" w:color="auto" w:fill="auto"/>
            <w:vAlign w:val="center"/>
          </w:tcPr>
          <w:p w14:paraId="0D7DA6E7" w14:textId="1EB1A455" w:rsidR="009B4F6B" w:rsidRPr="009B4F6B" w:rsidRDefault="009B4F6B" w:rsidP="009B4F6B">
            <w:pPr>
              <w:spacing w:before="60" w:after="60"/>
              <w:rPr>
                <w:rFonts w:ascii="Arial" w:hAnsi="Arial" w:cs="Arial"/>
                <w:bCs/>
                <w:sz w:val="20"/>
                <w:szCs w:val="20"/>
              </w:rPr>
            </w:pPr>
            <w:r w:rsidRPr="009B4F6B">
              <w:rPr>
                <w:rFonts w:ascii="Arial" w:hAnsi="Arial" w:cs="Arial"/>
                <w:color w:val="000000"/>
                <w:sz w:val="20"/>
                <w:szCs w:val="20"/>
              </w:rPr>
              <w:t xml:space="preserve">All amendments will be cross posted in WEBS and on the HCA Bids and Contracts page. </w:t>
            </w:r>
          </w:p>
        </w:tc>
      </w:tr>
      <w:tr w:rsidR="009B4F6B" w:rsidRPr="009B4F6B" w14:paraId="5E93B605" w14:textId="77777777" w:rsidTr="009B4F6B">
        <w:trPr>
          <w:trHeight w:val="467"/>
          <w:jc w:val="center"/>
        </w:trPr>
        <w:tc>
          <w:tcPr>
            <w:tcW w:w="0" w:type="auto"/>
            <w:vAlign w:val="center"/>
          </w:tcPr>
          <w:p w14:paraId="2DA25AF2" w14:textId="374A1E86" w:rsidR="009B4F6B" w:rsidRPr="009B4F6B" w:rsidRDefault="009B4F6B" w:rsidP="009B4F6B">
            <w:pPr>
              <w:spacing w:before="60" w:after="60"/>
              <w:rPr>
                <w:rFonts w:ascii="Arial" w:hAnsi="Arial" w:cs="Arial"/>
                <w:b/>
                <w:sz w:val="22"/>
              </w:rPr>
            </w:pPr>
            <w:r w:rsidRPr="009B4F6B">
              <w:rPr>
                <w:rFonts w:ascii="Arial" w:hAnsi="Arial" w:cs="Arial"/>
                <w:b/>
                <w:sz w:val="22"/>
              </w:rPr>
              <w:lastRenderedPageBreak/>
              <w:t>27.</w:t>
            </w:r>
          </w:p>
        </w:tc>
        <w:tc>
          <w:tcPr>
            <w:tcW w:w="0" w:type="auto"/>
            <w:vAlign w:val="center"/>
          </w:tcPr>
          <w:p w14:paraId="4887D11A" w14:textId="4E80427B" w:rsidR="009B4F6B" w:rsidRPr="009B4F6B" w:rsidRDefault="009B4F6B" w:rsidP="009B4F6B">
            <w:pPr>
              <w:spacing w:before="60" w:after="60"/>
              <w:jc w:val="center"/>
              <w:rPr>
                <w:rFonts w:ascii="Arial" w:hAnsi="Arial" w:cs="Arial"/>
                <w:sz w:val="20"/>
                <w:szCs w:val="20"/>
              </w:rPr>
            </w:pPr>
            <w:r w:rsidRPr="009B4F6B">
              <w:rPr>
                <w:rFonts w:ascii="Arial" w:hAnsi="Arial" w:cs="Arial"/>
                <w:sz w:val="20"/>
                <w:szCs w:val="20"/>
              </w:rPr>
              <w:t>2.2 - Submission of Applications</w:t>
            </w:r>
          </w:p>
        </w:tc>
        <w:tc>
          <w:tcPr>
            <w:tcW w:w="0" w:type="auto"/>
            <w:tcBorders>
              <w:top w:val="nil"/>
              <w:left w:val="single" w:sz="4" w:space="0" w:color="auto"/>
              <w:bottom w:val="single" w:sz="4" w:space="0" w:color="auto"/>
              <w:right w:val="single" w:sz="4" w:space="0" w:color="auto"/>
            </w:tcBorders>
            <w:shd w:val="clear" w:color="auto" w:fill="auto"/>
            <w:vAlign w:val="center"/>
          </w:tcPr>
          <w:p w14:paraId="1D6DAE76" w14:textId="77777777" w:rsidR="009B4F6B" w:rsidRPr="009B4F6B" w:rsidRDefault="009B4F6B" w:rsidP="009B4F6B">
            <w:pPr>
              <w:spacing w:before="60" w:after="60"/>
              <w:rPr>
                <w:rFonts w:ascii="Arial" w:hAnsi="Arial" w:cs="Arial"/>
                <w:sz w:val="20"/>
                <w:szCs w:val="20"/>
              </w:rPr>
            </w:pPr>
            <w:r w:rsidRPr="009B4F6B">
              <w:rPr>
                <w:rFonts w:ascii="Arial" w:hAnsi="Arial" w:cs="Arial"/>
                <w:color w:val="000000"/>
                <w:sz w:val="20"/>
                <w:szCs w:val="20"/>
              </w:rPr>
              <w:t>Does the application go to an email or only on the WEBS account?</w:t>
            </w:r>
          </w:p>
        </w:tc>
        <w:tc>
          <w:tcPr>
            <w:tcW w:w="0" w:type="auto"/>
            <w:tcBorders>
              <w:top w:val="nil"/>
              <w:left w:val="nil"/>
              <w:bottom w:val="single" w:sz="4" w:space="0" w:color="auto"/>
              <w:right w:val="single" w:sz="4" w:space="0" w:color="auto"/>
            </w:tcBorders>
            <w:shd w:val="clear" w:color="auto" w:fill="auto"/>
            <w:vAlign w:val="center"/>
          </w:tcPr>
          <w:p w14:paraId="13CA9A72" w14:textId="18872D41" w:rsidR="009B4F6B" w:rsidRPr="009B4F6B" w:rsidRDefault="009B4F6B" w:rsidP="009B4F6B">
            <w:pPr>
              <w:spacing w:before="60" w:after="60"/>
              <w:rPr>
                <w:rFonts w:ascii="Arial" w:hAnsi="Arial" w:cs="Arial"/>
                <w:bCs/>
                <w:sz w:val="20"/>
                <w:szCs w:val="20"/>
              </w:rPr>
            </w:pPr>
            <w:r w:rsidRPr="009B4F6B">
              <w:rPr>
                <w:rFonts w:ascii="Arial" w:hAnsi="Arial" w:cs="Arial"/>
                <w:color w:val="000000"/>
                <w:sz w:val="20"/>
                <w:szCs w:val="20"/>
              </w:rPr>
              <w:t xml:space="preserve">The application should be submitted to </w:t>
            </w:r>
            <w:hyperlink r:id="rId10" w:history="1">
              <w:r w:rsidRPr="009B4F6B">
                <w:rPr>
                  <w:rStyle w:val="Hyperlink"/>
                  <w:rFonts w:ascii="Arial" w:hAnsi="Arial" w:cs="Arial"/>
                  <w:sz w:val="20"/>
                  <w:szCs w:val="20"/>
                </w:rPr>
                <w:t>hcaprocurements@hca.wa.gov</w:t>
              </w:r>
            </w:hyperlink>
            <w:r w:rsidRPr="009B4F6B">
              <w:rPr>
                <w:rFonts w:ascii="Arial" w:hAnsi="Arial" w:cs="Arial"/>
                <w:color w:val="000000"/>
                <w:sz w:val="20"/>
                <w:szCs w:val="20"/>
              </w:rPr>
              <w:t xml:space="preserve"> w</w:t>
            </w:r>
            <w:r w:rsidRPr="009B4F6B">
              <w:rPr>
                <w:rFonts w:ascii="Arial" w:hAnsi="Arial" w:cs="Arial"/>
                <w:color w:val="000000"/>
                <w:sz w:val="20"/>
                <w:szCs w:val="20"/>
              </w:rPr>
              <w:t>ith the subject line: RFA 2021HCA4 - Cassie Bryden</w:t>
            </w:r>
            <w:r w:rsidRPr="009B4F6B">
              <w:rPr>
                <w:rFonts w:ascii="Arial" w:hAnsi="Arial" w:cs="Arial"/>
                <w:color w:val="000000"/>
                <w:sz w:val="20"/>
                <w:szCs w:val="20"/>
              </w:rPr>
              <w:t xml:space="preserve">, per the front page of the RFA. </w:t>
            </w:r>
          </w:p>
        </w:tc>
      </w:tr>
      <w:tr w:rsidR="009B4F6B" w:rsidRPr="009B4F6B" w14:paraId="72606D50" w14:textId="77777777" w:rsidTr="009B4F6B">
        <w:trPr>
          <w:trHeight w:val="1232"/>
          <w:jc w:val="center"/>
        </w:trPr>
        <w:tc>
          <w:tcPr>
            <w:tcW w:w="0" w:type="auto"/>
            <w:vAlign w:val="center"/>
          </w:tcPr>
          <w:p w14:paraId="63BAB6E7" w14:textId="3181D93E" w:rsidR="009B4F6B" w:rsidRPr="009B4F6B" w:rsidRDefault="009B4F6B" w:rsidP="009B4F6B">
            <w:pPr>
              <w:spacing w:before="60" w:after="60"/>
              <w:rPr>
                <w:rFonts w:ascii="Arial" w:hAnsi="Arial" w:cs="Arial"/>
                <w:b/>
                <w:sz w:val="22"/>
              </w:rPr>
            </w:pPr>
            <w:r w:rsidRPr="009B4F6B">
              <w:rPr>
                <w:rFonts w:ascii="Arial" w:hAnsi="Arial" w:cs="Arial"/>
                <w:b/>
                <w:sz w:val="22"/>
              </w:rPr>
              <w:t>28.</w:t>
            </w:r>
          </w:p>
        </w:tc>
        <w:tc>
          <w:tcPr>
            <w:tcW w:w="0" w:type="auto"/>
            <w:vAlign w:val="center"/>
          </w:tcPr>
          <w:p w14:paraId="0D07BB00" w14:textId="0BCFFE64" w:rsidR="009B4F6B" w:rsidRPr="009B4F6B" w:rsidRDefault="009B4F6B" w:rsidP="009B4F6B">
            <w:pPr>
              <w:spacing w:before="60" w:after="60"/>
              <w:jc w:val="center"/>
              <w:rPr>
                <w:rFonts w:ascii="Arial" w:hAnsi="Arial" w:cs="Arial"/>
                <w:sz w:val="20"/>
                <w:szCs w:val="20"/>
              </w:rPr>
            </w:pPr>
            <w:r w:rsidRPr="009B4F6B">
              <w:rPr>
                <w:rFonts w:ascii="Arial" w:hAnsi="Arial" w:cs="Arial"/>
                <w:sz w:val="20"/>
                <w:szCs w:val="20"/>
              </w:rPr>
              <w:t>Webinar Q &amp; A Period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9DA4DF" w14:textId="77777777" w:rsidR="009B4F6B" w:rsidRPr="009B4F6B" w:rsidRDefault="009B4F6B" w:rsidP="009B4F6B">
            <w:pPr>
              <w:spacing w:before="60" w:after="60"/>
              <w:rPr>
                <w:rFonts w:ascii="Arial" w:hAnsi="Arial" w:cs="Arial"/>
                <w:sz w:val="20"/>
                <w:szCs w:val="20"/>
              </w:rPr>
            </w:pPr>
            <w:r w:rsidRPr="009B4F6B">
              <w:rPr>
                <w:rFonts w:ascii="Arial" w:hAnsi="Arial" w:cs="Arial"/>
                <w:color w:val="000000"/>
                <w:sz w:val="20"/>
                <w:szCs w:val="20"/>
              </w:rPr>
              <w:t xml:space="preserve">How are announcements shared out to communities who qualify? What type of communication has each eligible high </w:t>
            </w:r>
            <w:proofErr w:type="gramStart"/>
            <w:r w:rsidRPr="009B4F6B">
              <w:rPr>
                <w:rFonts w:ascii="Arial" w:hAnsi="Arial" w:cs="Arial"/>
                <w:color w:val="000000"/>
                <w:sz w:val="20"/>
                <w:szCs w:val="20"/>
              </w:rPr>
              <w:t>needs</w:t>
            </w:r>
            <w:proofErr w:type="gramEnd"/>
            <w:r w:rsidRPr="009B4F6B">
              <w:rPr>
                <w:rFonts w:ascii="Arial" w:hAnsi="Arial" w:cs="Arial"/>
                <w:color w:val="000000"/>
                <w:sz w:val="20"/>
                <w:szCs w:val="20"/>
              </w:rPr>
              <w:t xml:space="preserve"> community received? How have you ensured that they know about this?</w:t>
            </w:r>
          </w:p>
        </w:tc>
        <w:tc>
          <w:tcPr>
            <w:tcW w:w="0" w:type="auto"/>
            <w:tcBorders>
              <w:top w:val="single" w:sz="4" w:space="0" w:color="auto"/>
              <w:left w:val="nil"/>
              <w:bottom w:val="single" w:sz="4" w:space="0" w:color="auto"/>
              <w:right w:val="single" w:sz="4" w:space="0" w:color="auto"/>
            </w:tcBorders>
            <w:shd w:val="clear" w:color="auto" w:fill="auto"/>
            <w:vAlign w:val="center"/>
          </w:tcPr>
          <w:p w14:paraId="46CAEFDB" w14:textId="77777777" w:rsidR="009B4F6B" w:rsidRPr="009B4F6B" w:rsidRDefault="009B4F6B" w:rsidP="009B4F6B">
            <w:pPr>
              <w:spacing w:before="60" w:after="60"/>
              <w:rPr>
                <w:rFonts w:ascii="Arial" w:hAnsi="Arial" w:cs="Arial"/>
                <w:bCs/>
                <w:sz w:val="20"/>
                <w:szCs w:val="20"/>
              </w:rPr>
            </w:pPr>
            <w:r w:rsidRPr="009B4F6B">
              <w:rPr>
                <w:rFonts w:ascii="Arial" w:hAnsi="Arial" w:cs="Arial"/>
                <w:color w:val="000000"/>
                <w:sz w:val="20"/>
                <w:szCs w:val="20"/>
              </w:rPr>
              <w:t xml:space="preserve">HCA attempts to do as much outreach to our partners as possible, including posting the RFA link in newsletters, announcing at Learning Community Meetings, and sharing with state, </w:t>
            </w:r>
            <w:proofErr w:type="gramStart"/>
            <w:r w:rsidRPr="009B4F6B">
              <w:rPr>
                <w:rFonts w:ascii="Arial" w:hAnsi="Arial" w:cs="Arial"/>
                <w:color w:val="000000"/>
                <w:sz w:val="20"/>
                <w:szCs w:val="20"/>
              </w:rPr>
              <w:t>county</w:t>
            </w:r>
            <w:proofErr w:type="gramEnd"/>
            <w:r w:rsidRPr="009B4F6B">
              <w:rPr>
                <w:rFonts w:ascii="Arial" w:hAnsi="Arial" w:cs="Arial"/>
                <w:color w:val="000000"/>
                <w:sz w:val="20"/>
                <w:szCs w:val="20"/>
              </w:rPr>
              <w:t xml:space="preserve"> and regional partners. </w:t>
            </w:r>
          </w:p>
        </w:tc>
      </w:tr>
      <w:tr w:rsidR="00776ACE" w:rsidRPr="009B4F6B" w14:paraId="66A63501" w14:textId="77777777" w:rsidTr="009B4F6B">
        <w:trPr>
          <w:trHeight w:val="845"/>
          <w:jc w:val="center"/>
        </w:trPr>
        <w:tc>
          <w:tcPr>
            <w:tcW w:w="0" w:type="auto"/>
            <w:vAlign w:val="center"/>
          </w:tcPr>
          <w:p w14:paraId="784E7E36" w14:textId="5A39A969" w:rsidR="00776ACE" w:rsidRPr="009B4F6B" w:rsidRDefault="009B4F6B" w:rsidP="00776ACE">
            <w:pPr>
              <w:spacing w:before="60" w:after="60"/>
              <w:rPr>
                <w:rFonts w:ascii="Arial" w:hAnsi="Arial" w:cs="Arial"/>
                <w:b/>
                <w:sz w:val="22"/>
              </w:rPr>
            </w:pPr>
            <w:r w:rsidRPr="009B4F6B">
              <w:rPr>
                <w:rFonts w:ascii="Arial" w:hAnsi="Arial" w:cs="Arial"/>
                <w:b/>
                <w:sz w:val="22"/>
              </w:rPr>
              <w:t>29</w:t>
            </w:r>
          </w:p>
        </w:tc>
        <w:tc>
          <w:tcPr>
            <w:tcW w:w="0" w:type="auto"/>
            <w:vAlign w:val="center"/>
          </w:tcPr>
          <w:p w14:paraId="764CCA09" w14:textId="15AEB668" w:rsidR="00776ACE" w:rsidRPr="009B4F6B" w:rsidRDefault="009B4F6B" w:rsidP="00776ACE">
            <w:pPr>
              <w:spacing w:before="60" w:after="60"/>
              <w:jc w:val="center"/>
              <w:rPr>
                <w:rFonts w:ascii="Arial" w:hAnsi="Arial" w:cs="Arial"/>
                <w:sz w:val="20"/>
                <w:szCs w:val="20"/>
              </w:rPr>
            </w:pPr>
            <w:r w:rsidRPr="009B4F6B">
              <w:rPr>
                <w:rFonts w:ascii="Arial" w:hAnsi="Arial" w:cs="Arial"/>
                <w:sz w:val="20"/>
                <w:szCs w:val="20"/>
              </w:rPr>
              <w:t>1.1.2.</w:t>
            </w:r>
            <w:r w:rsidRPr="009B4F6B">
              <w:rPr>
                <w:rFonts w:ascii="Arial" w:hAnsi="Arial" w:cs="Arial"/>
                <w:sz w:val="20"/>
                <w:szCs w:val="20"/>
              </w:rPr>
              <w:t xml:space="preserve"> - </w:t>
            </w:r>
            <w:r w:rsidRPr="009B4F6B">
              <w:rPr>
                <w:rFonts w:ascii="Arial" w:hAnsi="Arial" w:cs="Arial"/>
                <w:sz w:val="20"/>
                <w:szCs w:val="20"/>
              </w:rPr>
              <w:t>Sources of Funding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026F3C" w14:textId="77777777" w:rsidR="009B4F6B" w:rsidRPr="009B4F6B" w:rsidRDefault="00776ACE" w:rsidP="00776ACE">
            <w:pPr>
              <w:spacing w:before="60" w:after="60"/>
              <w:rPr>
                <w:rFonts w:ascii="Arial" w:hAnsi="Arial" w:cs="Arial"/>
                <w:color w:val="000000"/>
                <w:sz w:val="20"/>
                <w:szCs w:val="20"/>
              </w:rPr>
            </w:pPr>
            <w:r w:rsidRPr="009B4F6B">
              <w:rPr>
                <w:rFonts w:ascii="Arial" w:hAnsi="Arial" w:cs="Arial"/>
                <w:color w:val="000000"/>
                <w:sz w:val="20"/>
                <w:szCs w:val="20"/>
              </w:rPr>
              <w:t xml:space="preserve">We already have a school-based program at one of the identified schools that is supported by Medicaid funding. </w:t>
            </w:r>
          </w:p>
          <w:p w14:paraId="7AEFB52D" w14:textId="455F09A9" w:rsidR="00776ACE" w:rsidRPr="009B4F6B" w:rsidRDefault="00776ACE" w:rsidP="00776ACE">
            <w:pPr>
              <w:spacing w:before="60" w:after="60"/>
              <w:rPr>
                <w:rFonts w:ascii="Arial" w:hAnsi="Arial" w:cs="Arial"/>
                <w:sz w:val="20"/>
                <w:szCs w:val="20"/>
              </w:rPr>
            </w:pPr>
            <w:r w:rsidRPr="009B4F6B">
              <w:rPr>
                <w:rFonts w:ascii="Arial" w:hAnsi="Arial" w:cs="Arial"/>
                <w:color w:val="000000"/>
                <w:sz w:val="20"/>
                <w:szCs w:val="20"/>
              </w:rPr>
              <w:t>Can we blend funding?</w:t>
            </w:r>
          </w:p>
        </w:tc>
        <w:tc>
          <w:tcPr>
            <w:tcW w:w="0" w:type="auto"/>
            <w:tcBorders>
              <w:top w:val="single" w:sz="4" w:space="0" w:color="auto"/>
              <w:left w:val="nil"/>
              <w:bottom w:val="single" w:sz="4" w:space="0" w:color="auto"/>
              <w:right w:val="single" w:sz="4" w:space="0" w:color="auto"/>
            </w:tcBorders>
            <w:shd w:val="clear" w:color="auto" w:fill="auto"/>
            <w:vAlign w:val="center"/>
          </w:tcPr>
          <w:p w14:paraId="59066D91" w14:textId="77777777" w:rsidR="00776ACE" w:rsidRPr="009B4F6B" w:rsidRDefault="00776ACE" w:rsidP="00776ACE">
            <w:pPr>
              <w:spacing w:before="60" w:after="60"/>
              <w:rPr>
                <w:rFonts w:ascii="Arial" w:hAnsi="Arial" w:cs="Arial"/>
                <w:bCs/>
                <w:sz w:val="20"/>
                <w:szCs w:val="20"/>
              </w:rPr>
            </w:pPr>
            <w:r w:rsidRPr="009B4F6B">
              <w:rPr>
                <w:rFonts w:ascii="Arial" w:hAnsi="Arial" w:cs="Arial"/>
                <w:color w:val="000000"/>
                <w:sz w:val="20"/>
                <w:szCs w:val="20"/>
              </w:rPr>
              <w:t>Medicaid funding is not considered local funding, so cannot be used as in-kind nor the cash match requirement for Year 1 and Year 2 of the SAP program.</w:t>
            </w:r>
          </w:p>
        </w:tc>
      </w:tr>
    </w:tbl>
    <w:p w14:paraId="2ADBA0A6" w14:textId="77777777" w:rsidR="009B4F6B" w:rsidRPr="009B4F6B" w:rsidRDefault="009B4F6B" w:rsidP="009B4F6B">
      <w:pPr>
        <w:pStyle w:val="ListParagraph"/>
        <w:numPr>
          <w:ilvl w:val="0"/>
          <w:numId w:val="29"/>
        </w:numPr>
        <w:tabs>
          <w:tab w:val="left" w:pos="-1440"/>
          <w:tab w:val="left" w:pos="-720"/>
        </w:tabs>
        <w:suppressAutoHyphens/>
        <w:spacing w:before="360" w:after="240"/>
        <w:ind w:left="720"/>
        <w:contextualSpacing w:val="0"/>
        <w:rPr>
          <w:rFonts w:ascii="Arial" w:hAnsi="Arial"/>
          <w:b/>
          <w:bCs/>
          <w:sz w:val="22"/>
          <w:szCs w:val="22"/>
        </w:rPr>
      </w:pPr>
      <w:r w:rsidRPr="009B4F6B">
        <w:rPr>
          <w:rFonts w:ascii="Arial" w:hAnsi="Arial"/>
          <w:b/>
          <w:bCs/>
          <w:sz w:val="22"/>
          <w:szCs w:val="22"/>
        </w:rPr>
        <w:t>The following additions/modifications are made regarding the requirement to register in Washington’s Electronic Business Solution system:</w:t>
      </w:r>
    </w:p>
    <w:p w14:paraId="53F0DC66" w14:textId="5D9C8454" w:rsidR="009B4F6B" w:rsidRPr="009B4F6B" w:rsidRDefault="009B4F6B" w:rsidP="009B4F6B">
      <w:pPr>
        <w:pStyle w:val="ListParagraph"/>
        <w:numPr>
          <w:ilvl w:val="1"/>
          <w:numId w:val="29"/>
        </w:numPr>
        <w:tabs>
          <w:tab w:val="left" w:pos="-1440"/>
          <w:tab w:val="left" w:pos="-720"/>
        </w:tabs>
        <w:suppressAutoHyphens/>
        <w:spacing w:after="240"/>
        <w:ind w:left="1170"/>
        <w:contextualSpacing w:val="0"/>
        <w:rPr>
          <w:rFonts w:ascii="Arial" w:hAnsi="Arial"/>
          <w:b/>
          <w:bCs/>
          <w:sz w:val="22"/>
          <w:szCs w:val="22"/>
        </w:rPr>
      </w:pPr>
      <w:r w:rsidRPr="009B4F6B">
        <w:rPr>
          <w:rFonts w:ascii="Arial" w:hAnsi="Arial"/>
          <w:b/>
          <w:bCs/>
          <w:sz w:val="22"/>
          <w:szCs w:val="22"/>
        </w:rPr>
        <w:t xml:space="preserve">RFA </w:t>
      </w:r>
      <w:r w:rsidRPr="009B4F6B">
        <w:rPr>
          <w:rFonts w:ascii="Arial" w:hAnsi="Arial"/>
          <w:b/>
          <w:bCs/>
          <w:i/>
          <w:iCs/>
          <w:sz w:val="22"/>
          <w:szCs w:val="22"/>
        </w:rPr>
        <w:t>Cover Page</w:t>
      </w:r>
      <w:r w:rsidRPr="009B4F6B">
        <w:rPr>
          <w:rFonts w:ascii="Arial" w:hAnsi="Arial"/>
          <w:b/>
          <w:bCs/>
          <w:sz w:val="22"/>
          <w:szCs w:val="22"/>
        </w:rPr>
        <w:t>:</w:t>
      </w:r>
    </w:p>
    <w:p w14:paraId="37F20125" w14:textId="77777777" w:rsidR="009B4F6B" w:rsidRPr="009B4F6B" w:rsidRDefault="009B4F6B" w:rsidP="009B4F6B">
      <w:pPr>
        <w:pStyle w:val="ListParagraph"/>
        <w:spacing w:after="240"/>
        <w:ind w:left="1170"/>
        <w:contextualSpacing w:val="0"/>
        <w:rPr>
          <w:rFonts w:ascii="Arial" w:hAnsi="Arial" w:cs="Arial"/>
          <w:i/>
          <w:sz w:val="22"/>
          <w:szCs w:val="22"/>
        </w:rPr>
      </w:pPr>
      <w:r w:rsidRPr="009B4F6B">
        <w:rPr>
          <w:rFonts w:ascii="Arial" w:hAnsi="Arial" w:cs="Arial"/>
          <w:b/>
          <w:i/>
          <w:sz w:val="22"/>
          <w:szCs w:val="22"/>
        </w:rPr>
        <w:t>NOTE:</w:t>
      </w:r>
      <w:r w:rsidRPr="009B4F6B">
        <w:rPr>
          <w:rFonts w:ascii="Arial" w:hAnsi="Arial" w:cs="Arial"/>
          <w:i/>
          <w:sz w:val="22"/>
          <w:szCs w:val="22"/>
        </w:rPr>
        <w:t xml:space="preserve"> All Applicants/Bidders are required to register as a ‘vendor’ on Washington’s Electronic Business Solution (WEBS) site </w:t>
      </w:r>
      <w:r w:rsidRPr="009B4F6B">
        <w:rPr>
          <w:rFonts w:ascii="Arial" w:hAnsi="Arial" w:cs="Arial"/>
          <w:b/>
          <w:bCs/>
          <w:i/>
          <w:sz w:val="22"/>
          <w:szCs w:val="22"/>
        </w:rPr>
        <w:t>BEFORE</w:t>
      </w:r>
      <w:r w:rsidRPr="009B4F6B">
        <w:rPr>
          <w:rFonts w:ascii="Arial" w:hAnsi="Arial" w:cs="Arial"/>
          <w:i/>
          <w:sz w:val="22"/>
          <w:szCs w:val="22"/>
        </w:rPr>
        <w:t xml:space="preserve"> submitting their Application. </w:t>
      </w:r>
      <w:r w:rsidRPr="009B4F6B">
        <w:rPr>
          <w:rFonts w:ascii="Arial" w:hAnsi="Arial" w:cs="Arial"/>
          <w:b/>
          <w:bCs/>
          <w:i/>
          <w:sz w:val="22"/>
          <w:szCs w:val="22"/>
        </w:rPr>
        <w:t>ONLY</w:t>
      </w:r>
      <w:r w:rsidRPr="009B4F6B">
        <w:rPr>
          <w:rFonts w:ascii="Arial" w:hAnsi="Arial" w:cs="Arial"/>
          <w:i/>
          <w:sz w:val="22"/>
          <w:szCs w:val="22"/>
        </w:rPr>
        <w:t xml:space="preserve"> Applications received from Applicants registered in WEBS will be considered responsive. </w:t>
      </w:r>
    </w:p>
    <w:p w14:paraId="5A22B0E5" w14:textId="77777777" w:rsidR="009B4F6B" w:rsidRPr="009B4F6B" w:rsidRDefault="009B4F6B" w:rsidP="009B4F6B">
      <w:pPr>
        <w:pStyle w:val="ListParagraph"/>
        <w:spacing w:after="240"/>
        <w:ind w:left="1170"/>
        <w:contextualSpacing w:val="0"/>
        <w:rPr>
          <w:rFonts w:ascii="Arial" w:hAnsi="Arial" w:cs="Arial"/>
          <w:bCs/>
          <w:i/>
          <w:sz w:val="22"/>
          <w:szCs w:val="22"/>
        </w:rPr>
      </w:pPr>
      <w:r w:rsidRPr="009B4F6B">
        <w:rPr>
          <w:rFonts w:ascii="Arial" w:hAnsi="Arial" w:cs="Arial"/>
          <w:bCs/>
          <w:i/>
          <w:sz w:val="22"/>
          <w:szCs w:val="22"/>
        </w:rPr>
        <w:t xml:space="preserve">If you need assistance in the vendor registration process, you can review the </w:t>
      </w:r>
      <w:hyperlink r:id="rId11" w:history="1">
        <w:r w:rsidRPr="009B4F6B">
          <w:rPr>
            <w:rStyle w:val="Hyperlink"/>
            <w:rFonts w:ascii="Arial" w:hAnsi="Arial" w:cs="Arial"/>
            <w:bCs/>
            <w:i/>
            <w:sz w:val="22"/>
            <w:szCs w:val="22"/>
          </w:rPr>
          <w:t>WEBS Vendor Registration "how to" videos on YouTube</w:t>
        </w:r>
      </w:hyperlink>
      <w:r w:rsidRPr="009B4F6B">
        <w:rPr>
          <w:rFonts w:ascii="Arial" w:hAnsi="Arial" w:cs="Arial"/>
          <w:bCs/>
          <w:i/>
          <w:sz w:val="22"/>
          <w:szCs w:val="22"/>
        </w:rPr>
        <w:t xml:space="preserve">. If you need additional assistance, please contact WEBS Customer Service at </w:t>
      </w:r>
      <w:hyperlink r:id="rId12" w:history="1">
        <w:r w:rsidRPr="009B4F6B">
          <w:rPr>
            <w:rStyle w:val="Hyperlink"/>
            <w:rFonts w:ascii="Arial" w:hAnsi="Arial" w:cs="Arial"/>
            <w:bCs/>
            <w:i/>
            <w:sz w:val="22"/>
            <w:szCs w:val="22"/>
          </w:rPr>
          <w:t>webscustomerservice@des.wa.gov</w:t>
        </w:r>
      </w:hyperlink>
      <w:r w:rsidRPr="009B4F6B">
        <w:rPr>
          <w:rFonts w:ascii="Arial" w:hAnsi="Arial" w:cs="Arial"/>
          <w:bCs/>
          <w:i/>
          <w:sz w:val="22"/>
          <w:szCs w:val="22"/>
        </w:rPr>
        <w:t xml:space="preserve">. </w:t>
      </w:r>
    </w:p>
    <w:p w14:paraId="588D7ACB" w14:textId="7FE933D4" w:rsidR="009B4F6B" w:rsidRPr="009B4F6B" w:rsidRDefault="009B4F6B" w:rsidP="009B4F6B">
      <w:pPr>
        <w:pStyle w:val="ListParagraph"/>
        <w:tabs>
          <w:tab w:val="left" w:pos="-1440"/>
          <w:tab w:val="left" w:pos="-720"/>
        </w:tabs>
        <w:suppressAutoHyphens/>
        <w:spacing w:after="240"/>
        <w:ind w:left="1170"/>
        <w:contextualSpacing w:val="0"/>
        <w:rPr>
          <w:rFonts w:ascii="Arial" w:hAnsi="Arial" w:cs="Arial"/>
          <w:sz w:val="22"/>
          <w:szCs w:val="22"/>
        </w:rPr>
      </w:pPr>
      <w:r w:rsidRPr="009B4F6B">
        <w:rPr>
          <w:rFonts w:ascii="Arial" w:hAnsi="Arial" w:cs="Arial"/>
          <w:i/>
          <w:sz w:val="22"/>
          <w:szCs w:val="22"/>
        </w:rPr>
        <w:t>If you download this RFA from the Health Care Authority website or WEBS, you are responsible for monitoring the posting for updates and new amendments.</w:t>
      </w:r>
    </w:p>
    <w:p w14:paraId="6B183DBD" w14:textId="3B04DAD8" w:rsidR="009B4F6B" w:rsidRPr="009B4F6B" w:rsidRDefault="009B4F6B" w:rsidP="009B4F6B">
      <w:pPr>
        <w:pStyle w:val="ListParagraph"/>
        <w:numPr>
          <w:ilvl w:val="1"/>
          <w:numId w:val="29"/>
        </w:numPr>
        <w:tabs>
          <w:tab w:val="left" w:pos="-1440"/>
          <w:tab w:val="left" w:pos="-720"/>
        </w:tabs>
        <w:suppressAutoHyphens/>
        <w:spacing w:after="240"/>
        <w:ind w:left="1170"/>
        <w:contextualSpacing w:val="0"/>
        <w:rPr>
          <w:rFonts w:ascii="Arial" w:hAnsi="Arial"/>
          <w:b/>
          <w:bCs/>
          <w:sz w:val="22"/>
          <w:szCs w:val="22"/>
        </w:rPr>
      </w:pPr>
      <w:r w:rsidRPr="009B4F6B">
        <w:rPr>
          <w:rFonts w:ascii="Arial" w:hAnsi="Arial"/>
          <w:b/>
          <w:bCs/>
          <w:sz w:val="22"/>
          <w:szCs w:val="22"/>
        </w:rPr>
        <w:t xml:space="preserve">2.2, </w:t>
      </w:r>
      <w:r w:rsidRPr="009B4F6B">
        <w:rPr>
          <w:rFonts w:ascii="Arial" w:hAnsi="Arial"/>
          <w:b/>
          <w:bCs/>
          <w:i/>
          <w:iCs/>
          <w:sz w:val="22"/>
          <w:szCs w:val="22"/>
        </w:rPr>
        <w:t>Estimated Schedule of Procurement Activities</w:t>
      </w:r>
      <w:r w:rsidRPr="009B4F6B">
        <w:rPr>
          <w:rFonts w:ascii="Arial" w:hAnsi="Arial"/>
          <w:b/>
          <w:bCs/>
          <w:sz w:val="22"/>
          <w:szCs w:val="22"/>
        </w:rPr>
        <w:t>:</w:t>
      </w:r>
    </w:p>
    <w:p w14:paraId="444C558D" w14:textId="2360C0D8" w:rsidR="009B4F6B" w:rsidRPr="009B4F6B" w:rsidRDefault="009B4F6B" w:rsidP="009B4F6B">
      <w:pPr>
        <w:pStyle w:val="ListParagraph"/>
        <w:tabs>
          <w:tab w:val="left" w:pos="-1440"/>
          <w:tab w:val="left" w:pos="-720"/>
        </w:tabs>
        <w:suppressAutoHyphens/>
        <w:spacing w:after="240"/>
        <w:ind w:left="1170"/>
        <w:contextualSpacing w:val="0"/>
        <w:rPr>
          <w:rFonts w:ascii="Arial" w:hAnsi="Arial" w:cs="Arial"/>
          <w:sz w:val="22"/>
          <w:szCs w:val="22"/>
        </w:rPr>
      </w:pPr>
      <w:r w:rsidRPr="009B4F6B">
        <w:rPr>
          <w:rFonts w:ascii="Arial" w:eastAsia="Calibri" w:hAnsi="Arial" w:cs="Arial"/>
          <w:sz w:val="22"/>
          <w:szCs w:val="22"/>
        </w:rPr>
        <w:t xml:space="preserve">Applicants are required to register as a vendor </w:t>
      </w:r>
      <w:r w:rsidRPr="009B4F6B">
        <w:rPr>
          <w:rFonts w:ascii="Arial" w:eastAsia="Calibri" w:hAnsi="Arial" w:cs="Arial"/>
          <w:sz w:val="22"/>
          <w:szCs w:val="22"/>
        </w:rPr>
        <w:t>i</w:t>
      </w:r>
      <w:r w:rsidRPr="009B4F6B">
        <w:rPr>
          <w:rFonts w:ascii="Arial" w:eastAsia="Calibri" w:hAnsi="Arial" w:cs="Arial"/>
          <w:sz w:val="22"/>
          <w:szCs w:val="22"/>
        </w:rPr>
        <w:t>n Washington’s Electronic B</w:t>
      </w:r>
      <w:r w:rsidRPr="009B4F6B">
        <w:rPr>
          <w:rFonts w:ascii="Arial" w:eastAsia="Calibri" w:hAnsi="Arial" w:cs="Arial"/>
          <w:iCs/>
          <w:sz w:val="22"/>
          <w:szCs w:val="22"/>
        </w:rPr>
        <w:t>usiness Solution</w:t>
      </w:r>
      <w:r w:rsidRPr="009B4F6B">
        <w:rPr>
          <w:rFonts w:ascii="Arial" w:eastAsia="Calibri" w:hAnsi="Arial" w:cs="Arial"/>
          <w:sz w:val="22"/>
          <w:szCs w:val="22"/>
        </w:rPr>
        <w:t xml:space="preserve"> (WEBS) site</w:t>
      </w:r>
      <w:r w:rsidRPr="009B4F6B">
        <w:rPr>
          <w:rFonts w:ascii="Arial" w:eastAsia="Calibri" w:hAnsi="Arial" w:cs="Arial"/>
          <w:strike/>
          <w:sz w:val="22"/>
          <w:szCs w:val="22"/>
        </w:rPr>
        <w:t>,</w:t>
      </w:r>
      <w:r w:rsidRPr="009B4F6B">
        <w:rPr>
          <w:rFonts w:ascii="Arial" w:eastAsia="Calibri" w:hAnsi="Arial" w:cs="Arial"/>
          <w:sz w:val="22"/>
          <w:szCs w:val="22"/>
        </w:rPr>
        <w:t xml:space="preserve"> at </w:t>
      </w:r>
      <w:hyperlink r:id="rId13" w:history="1">
        <w:r w:rsidRPr="009B4F6B">
          <w:rPr>
            <w:rFonts w:ascii="Arial" w:eastAsia="Calibri" w:hAnsi="Arial" w:cs="Arial"/>
            <w:color w:val="0563C1"/>
            <w:sz w:val="22"/>
            <w:szCs w:val="22"/>
            <w:u w:val="single"/>
          </w:rPr>
          <w:t>https://fortress.wa.gov/ga/webs/</w:t>
        </w:r>
      </w:hyperlink>
      <w:r w:rsidRPr="009B4F6B">
        <w:rPr>
          <w:rFonts w:ascii="Arial" w:eastAsia="Calibri" w:hAnsi="Arial" w:cs="Arial"/>
          <w:sz w:val="22"/>
          <w:szCs w:val="22"/>
        </w:rPr>
        <w:t xml:space="preserve">. Once registered you will be provided access to download a copy of this RFA </w:t>
      </w:r>
      <w:r w:rsidRPr="009B4F6B">
        <w:rPr>
          <w:rFonts w:ascii="Arial" w:eastAsia="Calibri" w:hAnsi="Arial" w:cs="Arial"/>
          <w:sz w:val="22"/>
          <w:szCs w:val="22"/>
        </w:rPr>
        <w:t xml:space="preserve">document </w:t>
      </w:r>
      <w:r w:rsidRPr="009B4F6B">
        <w:rPr>
          <w:rFonts w:ascii="Arial" w:eastAsia="Calibri" w:hAnsi="Arial" w:cs="Arial"/>
          <w:sz w:val="22"/>
          <w:szCs w:val="22"/>
        </w:rPr>
        <w:t>and view any Amendments issued by HCA, which may modify the terms of this RFA.</w:t>
      </w:r>
    </w:p>
    <w:p w14:paraId="4DDBBCB8" w14:textId="77777777" w:rsidR="000041A9" w:rsidRPr="00895277" w:rsidRDefault="000041A9" w:rsidP="000041A9">
      <w:pPr>
        <w:pBdr>
          <w:top w:val="single" w:sz="18" w:space="1" w:color="0F243E" w:themeColor="text2" w:themeShade="80"/>
        </w:pBdr>
        <w:rPr>
          <w:rFonts w:ascii="Arial" w:hAnsi="Arial" w:cs="Arial"/>
        </w:rPr>
      </w:pPr>
    </w:p>
    <w:p w14:paraId="6F86A919" w14:textId="77777777" w:rsidR="000041A9" w:rsidRDefault="000041A9" w:rsidP="000041A9">
      <w:pPr>
        <w:spacing w:after="120"/>
        <w:ind w:left="1710" w:hanging="1710"/>
        <w:rPr>
          <w:rFonts w:ascii="Arial" w:hAnsi="Arial" w:cs="Arial"/>
        </w:rPr>
      </w:pPr>
      <w:r w:rsidRPr="005B010A">
        <w:rPr>
          <w:rFonts w:ascii="Arial" w:hAnsi="Arial" w:cs="Arial"/>
          <w:b/>
        </w:rPr>
        <w:t>Please note:</w:t>
      </w:r>
      <w:r>
        <w:rPr>
          <w:rFonts w:ascii="Arial" w:hAnsi="Arial" w:cs="Arial"/>
          <w:b/>
        </w:rPr>
        <w:tab/>
      </w:r>
      <w:r w:rsidRPr="008C1949">
        <w:rPr>
          <w:rFonts w:ascii="Arial" w:hAnsi="Arial" w:cs="Arial"/>
        </w:rPr>
        <w:t xml:space="preserve">All </w:t>
      </w:r>
      <w:r>
        <w:rPr>
          <w:rFonts w:ascii="Arial" w:hAnsi="Arial" w:cs="Arial"/>
        </w:rPr>
        <w:t>communication</w:t>
      </w:r>
      <w:r w:rsidRPr="008C1949">
        <w:rPr>
          <w:rFonts w:ascii="Arial" w:hAnsi="Arial" w:cs="Arial"/>
        </w:rPr>
        <w:t xml:space="preserve"> regarding this solicitation must</w:t>
      </w:r>
      <w:r>
        <w:rPr>
          <w:rFonts w:ascii="Arial" w:hAnsi="Arial" w:cs="Arial"/>
        </w:rPr>
        <w:t xml:space="preserve"> be submitted to </w:t>
      </w:r>
      <w:hyperlink r:id="rId14" w:history="1">
        <w:r w:rsidRPr="008C1949">
          <w:rPr>
            <w:rStyle w:val="Hyperlink"/>
            <w:rFonts w:ascii="Arial" w:hAnsi="Arial" w:cs="Arial"/>
          </w:rPr>
          <w:t>hcaprocurements@hca.wa.gov</w:t>
        </w:r>
      </w:hyperlink>
      <w:r w:rsidRPr="008C1949">
        <w:rPr>
          <w:rFonts w:ascii="Arial" w:hAnsi="Arial" w:cs="Arial"/>
        </w:rPr>
        <w:t xml:space="preserve"> </w:t>
      </w:r>
      <w:r>
        <w:rPr>
          <w:rFonts w:ascii="Arial" w:hAnsi="Arial" w:cs="Arial"/>
        </w:rPr>
        <w:t xml:space="preserve">and </w:t>
      </w:r>
      <w:r w:rsidRPr="008C1949">
        <w:rPr>
          <w:rFonts w:ascii="Arial" w:hAnsi="Arial" w:cs="Arial"/>
        </w:rPr>
        <w:t xml:space="preserve">reference </w:t>
      </w:r>
      <w:r w:rsidRPr="008C1949">
        <w:rPr>
          <w:rFonts w:ascii="Arial" w:hAnsi="Arial" w:cs="Arial"/>
          <w:b/>
          <w:bCs/>
        </w:rPr>
        <w:t>“RFA 2021HCA4</w:t>
      </w:r>
      <w:r>
        <w:rPr>
          <w:rFonts w:ascii="Arial" w:hAnsi="Arial" w:cs="Arial"/>
          <w:b/>
          <w:bCs/>
        </w:rPr>
        <w:t xml:space="preserve"> - </w:t>
      </w:r>
      <w:r w:rsidRPr="008C1949">
        <w:rPr>
          <w:rFonts w:ascii="Arial" w:hAnsi="Arial" w:cs="Arial"/>
          <w:b/>
          <w:bCs/>
        </w:rPr>
        <w:t>Cassie Bryden”</w:t>
      </w:r>
      <w:r w:rsidRPr="008C1949">
        <w:rPr>
          <w:rFonts w:ascii="Arial" w:hAnsi="Arial" w:cs="Arial"/>
        </w:rPr>
        <w:t>, in the subject line</w:t>
      </w:r>
      <w:r>
        <w:rPr>
          <w:rFonts w:ascii="Arial" w:hAnsi="Arial" w:cs="Arial"/>
        </w:rPr>
        <w:t>.</w:t>
      </w:r>
      <w:r w:rsidRPr="008C1949">
        <w:rPr>
          <w:rFonts w:ascii="Arial" w:hAnsi="Arial" w:cs="Arial"/>
        </w:rPr>
        <w:t xml:space="preserve"> </w:t>
      </w:r>
    </w:p>
    <w:p w14:paraId="1C120FD5" w14:textId="77777777" w:rsidR="000041A9" w:rsidRPr="008C1949" w:rsidRDefault="000041A9" w:rsidP="000041A9">
      <w:pPr>
        <w:spacing w:after="120"/>
        <w:ind w:left="1710"/>
        <w:rPr>
          <w:rFonts w:ascii="Arial" w:hAnsi="Arial" w:cs="Arial"/>
          <w:b/>
        </w:rPr>
      </w:pPr>
      <w:r w:rsidRPr="008C1949">
        <w:rPr>
          <w:rFonts w:ascii="Arial" w:hAnsi="Arial" w:cs="Arial"/>
        </w:rPr>
        <w:lastRenderedPageBreak/>
        <w:t xml:space="preserve">All other communication will be considered unofficial and non-binding on HCA.  Communication directed to parties </w:t>
      </w:r>
      <w:r>
        <w:rPr>
          <w:rFonts w:ascii="Arial" w:hAnsi="Arial" w:cs="Arial"/>
        </w:rPr>
        <w:t xml:space="preserve">or </w:t>
      </w:r>
      <w:r w:rsidRPr="008C1949">
        <w:rPr>
          <w:rFonts w:ascii="Arial" w:hAnsi="Arial" w:cs="Arial"/>
        </w:rPr>
        <w:t>individuals other than the RFA Coordinator may result in disqualification of the potential Applicant.</w:t>
      </w:r>
    </w:p>
    <w:p w14:paraId="7BF619A5" w14:textId="77777777" w:rsidR="000041A9" w:rsidRPr="008C1949" w:rsidRDefault="000041A9" w:rsidP="000041A9">
      <w:pPr>
        <w:pStyle w:val="ListParagraph"/>
        <w:spacing w:after="120"/>
        <w:ind w:left="1710" w:hanging="1710"/>
        <w:rPr>
          <w:rFonts w:ascii="Arial" w:hAnsi="Arial" w:cs="Arial"/>
        </w:rPr>
      </w:pPr>
    </w:p>
    <w:p w14:paraId="2B42C2C8" w14:textId="4B948762" w:rsidR="000041A9" w:rsidRDefault="000041A9" w:rsidP="009B4F6B">
      <w:pPr>
        <w:spacing w:after="240"/>
        <w:ind w:left="1710" w:hanging="1710"/>
        <w:rPr>
          <w:rFonts w:ascii="Arial" w:hAnsi="Arial" w:cs="Arial"/>
          <w:bCs/>
        </w:rPr>
      </w:pPr>
      <w:r w:rsidRPr="008C1949">
        <w:rPr>
          <w:rFonts w:ascii="Arial" w:hAnsi="Arial" w:cs="Arial"/>
          <w:b/>
          <w:bCs/>
        </w:rPr>
        <w:t>Reminder:</w:t>
      </w:r>
      <w:r>
        <w:rPr>
          <w:rFonts w:ascii="Arial" w:hAnsi="Arial" w:cs="Arial"/>
        </w:rPr>
        <w:tab/>
      </w:r>
      <w:r w:rsidRPr="008C1949">
        <w:rPr>
          <w:rFonts w:ascii="Arial" w:hAnsi="Arial" w:cs="Arial"/>
        </w:rPr>
        <w:t xml:space="preserve">Questions are </w:t>
      </w:r>
      <w:r w:rsidRPr="008C1949">
        <w:rPr>
          <w:rFonts w:ascii="Arial" w:hAnsi="Arial" w:cs="Arial"/>
          <w:b/>
          <w:bCs/>
          <w:u w:val="single"/>
        </w:rPr>
        <w:t>due each Thursday by 4</w:t>
      </w:r>
      <w:r w:rsidRPr="008C1949">
        <w:rPr>
          <w:rFonts w:ascii="Arial" w:hAnsi="Arial" w:cs="Arial"/>
          <w:b/>
          <w:u w:val="single"/>
        </w:rPr>
        <w:t xml:space="preserve"> p.m. pacific time, </w:t>
      </w:r>
      <w:r w:rsidRPr="008C1949">
        <w:rPr>
          <w:rFonts w:ascii="Arial" w:hAnsi="Arial" w:cs="Arial"/>
          <w:bCs/>
        </w:rPr>
        <w:t>through May 13, 2021.</w:t>
      </w:r>
    </w:p>
    <w:p w14:paraId="2CDFE99E" w14:textId="77777777" w:rsidR="000041A9" w:rsidRPr="00FF1DA9" w:rsidRDefault="000041A9" w:rsidP="000041A9">
      <w:pPr>
        <w:pBdr>
          <w:top w:val="single" w:sz="36" w:space="1" w:color="0F243E" w:themeColor="text2" w:themeShade="80"/>
        </w:pBdr>
        <w:rPr>
          <w:rFonts w:ascii="Arial" w:hAnsi="Arial" w:cs="Arial"/>
          <w:b/>
          <w:smallCaps/>
          <w:sz w:val="20"/>
          <w:u w:val="single"/>
        </w:rPr>
      </w:pPr>
    </w:p>
    <w:p w14:paraId="664A067C" w14:textId="067BD33F" w:rsidR="00124237" w:rsidRPr="00124237" w:rsidRDefault="00124237" w:rsidP="0016782B">
      <w:pPr>
        <w:pStyle w:val="ListParagraph"/>
        <w:tabs>
          <w:tab w:val="left" w:pos="-1440"/>
          <w:tab w:val="left" w:pos="-720"/>
        </w:tabs>
        <w:suppressAutoHyphens/>
        <w:overflowPunct/>
        <w:autoSpaceDE/>
        <w:autoSpaceDN/>
        <w:adjustRightInd/>
        <w:spacing w:after="240"/>
        <w:ind w:left="-630"/>
        <w:contextualSpacing w:val="0"/>
        <w:textAlignment w:val="auto"/>
        <w:rPr>
          <w:rFonts w:ascii="Arial" w:hAnsi="Arial"/>
          <w:sz w:val="22"/>
          <w:szCs w:val="22"/>
        </w:rPr>
      </w:pPr>
    </w:p>
    <w:sectPr w:rsidR="00124237" w:rsidRPr="00124237" w:rsidSect="0016782B">
      <w:footerReference w:type="even" r:id="rId15"/>
      <w:footerReference w:type="default" r:id="rId16"/>
      <w:headerReference w:type="first" r:id="rId17"/>
      <w:footerReference w:type="first" r:id="rId18"/>
      <w:pgSz w:w="15840" w:h="12240" w:orient="landscape" w:code="1"/>
      <w:pgMar w:top="1152" w:right="720" w:bottom="1152"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C27C5" w14:textId="77777777" w:rsidR="00C909FE" w:rsidRDefault="00C909FE">
      <w:r>
        <w:separator/>
      </w:r>
    </w:p>
  </w:endnote>
  <w:endnote w:type="continuationSeparator" w:id="0">
    <w:p w14:paraId="27C04D64" w14:textId="77777777" w:rsidR="00C909FE" w:rsidRDefault="00C9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2BA2" w14:textId="77777777" w:rsidR="00654A62" w:rsidRDefault="00654A62" w:rsidP="008505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69B4AD" w14:textId="77777777" w:rsidR="00654A62" w:rsidRDefault="00654A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EDEB" w14:textId="77777777" w:rsidR="00654A62" w:rsidRDefault="00654A62" w:rsidP="008505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58CE">
      <w:rPr>
        <w:rStyle w:val="PageNumber"/>
        <w:noProof/>
      </w:rPr>
      <w:t>2</w:t>
    </w:r>
    <w:r>
      <w:rPr>
        <w:rStyle w:val="PageNumber"/>
      </w:rPr>
      <w:fldChar w:fldCharType="end"/>
    </w:r>
  </w:p>
  <w:p w14:paraId="5B113466" w14:textId="77777777" w:rsidR="00654A62" w:rsidRDefault="00654A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392B" w14:textId="77777777" w:rsidR="00654A62" w:rsidRPr="002A7E03" w:rsidRDefault="002A7E03" w:rsidP="002A7E03">
    <w:pPr>
      <w:pStyle w:val="Footer"/>
      <w:jc w:val="right"/>
      <w:rPr>
        <w:rFonts w:ascii="Arial" w:hAnsi="Arial" w:cs="Arial"/>
        <w:sz w:val="18"/>
        <w:szCs w:val="18"/>
      </w:rPr>
    </w:pPr>
    <w:r w:rsidRPr="00B01B61">
      <w:rPr>
        <w:rFonts w:ascii="Arial" w:hAnsi="Arial" w:cs="Arial"/>
        <w:sz w:val="18"/>
        <w:szCs w:val="18"/>
      </w:rPr>
      <w:t xml:space="preserve">Solicitation </w:t>
    </w:r>
    <w:r w:rsidR="00B01B61" w:rsidRPr="00B01B61">
      <w:rPr>
        <w:rFonts w:ascii="Arial" w:hAnsi="Arial" w:cs="Arial"/>
        <w:sz w:val="18"/>
        <w:szCs w:val="18"/>
      </w:rPr>
      <w:t xml:space="preserve">Amendment </w:t>
    </w:r>
    <w:r w:rsidRPr="002A7E03">
      <w:rPr>
        <w:rFonts w:ascii="Arial" w:hAnsi="Arial" w:cs="Arial"/>
        <w:sz w:val="18"/>
        <w:szCs w:val="18"/>
      </w:rPr>
      <w:ptab w:relativeTo="margin" w:alignment="center" w:leader="none"/>
    </w:r>
    <w:r w:rsidRPr="002A7E03">
      <w:rPr>
        <w:rFonts w:ascii="Arial" w:hAnsi="Arial" w:cs="Arial"/>
        <w:sz w:val="18"/>
        <w:szCs w:val="18"/>
      </w:rPr>
      <w:ptab w:relativeTo="margin" w:alignment="right" w:leader="none"/>
    </w:r>
    <w:sdt>
      <w:sdtPr>
        <w:rPr>
          <w:rFonts w:ascii="Arial" w:hAnsi="Arial" w:cs="Arial"/>
          <w:sz w:val="18"/>
          <w:szCs w:val="18"/>
        </w:rPr>
        <w:id w:val="-1769616900"/>
        <w:docPartObj>
          <w:docPartGallery w:val="Page Numbers (Top of Page)"/>
          <w:docPartUnique/>
        </w:docPartObj>
      </w:sdtPr>
      <w:sdtEndPr/>
      <w:sdtContent>
        <w:r w:rsidRPr="002A7E03">
          <w:rPr>
            <w:rFonts w:ascii="Arial" w:hAnsi="Arial" w:cs="Arial"/>
            <w:sz w:val="18"/>
            <w:szCs w:val="18"/>
          </w:rPr>
          <w:t xml:space="preserve">Page </w:t>
        </w:r>
        <w:r w:rsidRPr="002A7E03">
          <w:rPr>
            <w:rFonts w:ascii="Arial" w:hAnsi="Arial" w:cs="Arial"/>
            <w:b/>
            <w:bCs/>
            <w:sz w:val="18"/>
            <w:szCs w:val="18"/>
          </w:rPr>
          <w:fldChar w:fldCharType="begin"/>
        </w:r>
        <w:r w:rsidRPr="002A7E03">
          <w:rPr>
            <w:rFonts w:ascii="Arial" w:hAnsi="Arial" w:cs="Arial"/>
            <w:b/>
            <w:bCs/>
            <w:sz w:val="18"/>
            <w:szCs w:val="18"/>
          </w:rPr>
          <w:instrText xml:space="preserve"> PAGE </w:instrText>
        </w:r>
        <w:r w:rsidRPr="002A7E03">
          <w:rPr>
            <w:rFonts w:ascii="Arial" w:hAnsi="Arial" w:cs="Arial"/>
            <w:b/>
            <w:bCs/>
            <w:sz w:val="18"/>
            <w:szCs w:val="18"/>
          </w:rPr>
          <w:fldChar w:fldCharType="separate"/>
        </w:r>
        <w:r w:rsidRPr="002A7E03">
          <w:rPr>
            <w:rFonts w:ascii="Arial" w:hAnsi="Arial" w:cs="Arial"/>
            <w:b/>
            <w:bCs/>
            <w:sz w:val="18"/>
            <w:szCs w:val="18"/>
          </w:rPr>
          <w:t>1</w:t>
        </w:r>
        <w:r w:rsidRPr="002A7E03">
          <w:rPr>
            <w:rFonts w:ascii="Arial" w:hAnsi="Arial" w:cs="Arial"/>
            <w:b/>
            <w:bCs/>
            <w:sz w:val="18"/>
            <w:szCs w:val="18"/>
          </w:rPr>
          <w:fldChar w:fldCharType="end"/>
        </w:r>
        <w:r w:rsidRPr="002A7E03">
          <w:rPr>
            <w:rFonts w:ascii="Arial" w:hAnsi="Arial" w:cs="Arial"/>
            <w:sz w:val="18"/>
            <w:szCs w:val="18"/>
          </w:rPr>
          <w:t xml:space="preserve"> of </w:t>
        </w:r>
        <w:r w:rsidRPr="002A7E03">
          <w:rPr>
            <w:rFonts w:ascii="Arial" w:hAnsi="Arial" w:cs="Arial"/>
            <w:b/>
            <w:bCs/>
            <w:sz w:val="18"/>
            <w:szCs w:val="18"/>
          </w:rPr>
          <w:fldChar w:fldCharType="begin"/>
        </w:r>
        <w:r w:rsidRPr="002A7E03">
          <w:rPr>
            <w:rFonts w:ascii="Arial" w:hAnsi="Arial" w:cs="Arial"/>
            <w:b/>
            <w:bCs/>
            <w:sz w:val="18"/>
            <w:szCs w:val="18"/>
          </w:rPr>
          <w:instrText xml:space="preserve"> NUMPAGES  </w:instrText>
        </w:r>
        <w:r w:rsidRPr="002A7E03">
          <w:rPr>
            <w:rFonts w:ascii="Arial" w:hAnsi="Arial" w:cs="Arial"/>
            <w:b/>
            <w:bCs/>
            <w:sz w:val="18"/>
            <w:szCs w:val="18"/>
          </w:rPr>
          <w:fldChar w:fldCharType="separate"/>
        </w:r>
        <w:r w:rsidRPr="002A7E03">
          <w:rPr>
            <w:rFonts w:ascii="Arial" w:hAnsi="Arial" w:cs="Arial"/>
            <w:b/>
            <w:bCs/>
            <w:sz w:val="18"/>
            <w:szCs w:val="18"/>
          </w:rPr>
          <w:t>1</w:t>
        </w:r>
        <w:r w:rsidRPr="002A7E03">
          <w:rPr>
            <w:rFonts w:ascii="Arial" w:hAnsi="Arial" w:cs="Arial"/>
            <w:b/>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CF752" w14:textId="77777777" w:rsidR="00C909FE" w:rsidRDefault="00C909FE">
      <w:r>
        <w:separator/>
      </w:r>
    </w:p>
  </w:footnote>
  <w:footnote w:type="continuationSeparator" w:id="0">
    <w:p w14:paraId="3E5EE20D" w14:textId="77777777" w:rsidR="00C909FE" w:rsidRDefault="00C90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B046" w14:textId="77777777" w:rsidR="00654A62" w:rsidRPr="00F85A9C" w:rsidRDefault="00654A62" w:rsidP="00594156">
    <w:pPr>
      <w:pStyle w:val="Header"/>
      <w:ind w:left="-360"/>
      <w:jc w:val="center"/>
    </w:pPr>
    <w:r>
      <w:rPr>
        <w:noProof/>
      </w:rPr>
      <w:drawing>
        <wp:inline distT="0" distB="0" distL="0" distR="0" wp14:anchorId="3AC7EB88" wp14:editId="22A3A1D1">
          <wp:extent cx="2670048" cy="512064"/>
          <wp:effectExtent l="0" t="0" r="0" b="2540"/>
          <wp:docPr id="3" name="Picture 3" descr="cid:image001.png@01D240BA.0028E320">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cid:image001.png@01D240BA.0028E320">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5152" cy="5437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6D9"/>
    <w:multiLevelType w:val="hybridMultilevel"/>
    <w:tmpl w:val="E61692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08576FC"/>
    <w:multiLevelType w:val="hybridMultilevel"/>
    <w:tmpl w:val="AEAA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D759F"/>
    <w:multiLevelType w:val="multilevel"/>
    <w:tmpl w:val="643855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BD11B3"/>
    <w:multiLevelType w:val="hybridMultilevel"/>
    <w:tmpl w:val="28A81C62"/>
    <w:lvl w:ilvl="0" w:tplc="04090019">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E8677A"/>
    <w:multiLevelType w:val="hybridMultilevel"/>
    <w:tmpl w:val="D76260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2C46F8"/>
    <w:multiLevelType w:val="hybridMultilevel"/>
    <w:tmpl w:val="98D247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2BB1F1F"/>
    <w:multiLevelType w:val="hybridMultilevel"/>
    <w:tmpl w:val="9AC022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77581"/>
    <w:multiLevelType w:val="hybridMultilevel"/>
    <w:tmpl w:val="684E1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296D5E"/>
    <w:multiLevelType w:val="hybridMultilevel"/>
    <w:tmpl w:val="DE8655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8ED1D9F"/>
    <w:multiLevelType w:val="hybridMultilevel"/>
    <w:tmpl w:val="D84C75DC"/>
    <w:lvl w:ilvl="0" w:tplc="EC5657C0">
      <w:start w:val="1"/>
      <w:numFmt w:val="decimal"/>
      <w:lvlText w:val="%1."/>
      <w:lvlJc w:val="left"/>
      <w:pPr>
        <w:tabs>
          <w:tab w:val="num" w:pos="1800"/>
        </w:tabs>
        <w:ind w:left="1800" w:hanging="72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6A01BF7"/>
    <w:multiLevelType w:val="hybridMultilevel"/>
    <w:tmpl w:val="04BE31EC"/>
    <w:lvl w:ilvl="0" w:tplc="1B0E4E58">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9421AC"/>
    <w:multiLevelType w:val="hybridMultilevel"/>
    <w:tmpl w:val="D76260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FC3ECD"/>
    <w:multiLevelType w:val="hybridMultilevel"/>
    <w:tmpl w:val="EFA05048"/>
    <w:lvl w:ilvl="0" w:tplc="2FF41D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845C3E"/>
    <w:multiLevelType w:val="hybridMultilevel"/>
    <w:tmpl w:val="AC70E87C"/>
    <w:lvl w:ilvl="0" w:tplc="6EF2BD52">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C27421C"/>
    <w:multiLevelType w:val="multilevel"/>
    <w:tmpl w:val="FE1E87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CA81150"/>
    <w:multiLevelType w:val="hybridMultilevel"/>
    <w:tmpl w:val="F65CBF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4C71B05"/>
    <w:multiLevelType w:val="hybridMultilevel"/>
    <w:tmpl w:val="72EEA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8A41FA"/>
    <w:multiLevelType w:val="hybridMultilevel"/>
    <w:tmpl w:val="B72CC7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FF6803"/>
    <w:multiLevelType w:val="hybridMultilevel"/>
    <w:tmpl w:val="0AB41C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C9C225C"/>
    <w:multiLevelType w:val="hybridMultilevel"/>
    <w:tmpl w:val="9A48682E"/>
    <w:lvl w:ilvl="0" w:tplc="04090019">
      <w:start w:val="1"/>
      <w:numFmt w:val="low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D1F40EF"/>
    <w:multiLevelType w:val="hybridMultilevel"/>
    <w:tmpl w:val="B72CC7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D17404"/>
    <w:multiLevelType w:val="hybridMultilevel"/>
    <w:tmpl w:val="66A0688A"/>
    <w:lvl w:ilvl="0" w:tplc="7052626C">
      <w:start w:val="14"/>
      <w:numFmt w:val="upperLetter"/>
      <w:lvlText w:val="%1."/>
      <w:lvlJc w:val="left"/>
      <w:pPr>
        <w:ind w:left="360" w:hanging="360"/>
      </w:pPr>
      <w:rPr>
        <w:rFonts w:hint="default"/>
      </w:rPr>
    </w:lvl>
    <w:lvl w:ilvl="1" w:tplc="C7C8D042">
      <w:start w:val="14"/>
      <w:numFmt w:val="upperLetter"/>
      <w:lvlText w:val="%2."/>
      <w:lvlJc w:val="left"/>
      <w:pPr>
        <w:ind w:left="1080" w:hanging="360"/>
      </w:pPr>
      <w:rPr>
        <w:rFonts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613F06F0"/>
    <w:multiLevelType w:val="multilevel"/>
    <w:tmpl w:val="C106B938"/>
    <w:lvl w:ilvl="0">
      <w:start w:val="1"/>
      <w:numFmt w:val="decimal"/>
      <w:pStyle w:val="Heading1"/>
      <w:lvlText w:val="%1"/>
      <w:lvlJc w:val="left"/>
      <w:pPr>
        <w:tabs>
          <w:tab w:val="num" w:pos="792"/>
        </w:tabs>
        <w:ind w:left="792" w:hanging="432"/>
      </w:pPr>
      <w:rPr>
        <w:rFonts w:hint="default"/>
      </w:rPr>
    </w:lvl>
    <w:lvl w:ilvl="1">
      <w:start w:val="7"/>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3" w15:restartNumberingAfterBreak="0">
    <w:nsid w:val="62010C5B"/>
    <w:multiLevelType w:val="hybridMultilevel"/>
    <w:tmpl w:val="BE263D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8EF5A82"/>
    <w:multiLevelType w:val="hybridMultilevel"/>
    <w:tmpl w:val="CE38BDB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BF203EA"/>
    <w:multiLevelType w:val="hybridMultilevel"/>
    <w:tmpl w:val="C97E6BE4"/>
    <w:lvl w:ilvl="0" w:tplc="856CF63A">
      <w:start w:val="1"/>
      <w:numFmt w:val="decimal"/>
      <w:lvlText w:val="%1."/>
      <w:lvlJc w:val="left"/>
      <w:pPr>
        <w:ind w:left="720" w:hanging="360"/>
      </w:pPr>
      <w:rPr>
        <w:rFonts w:ascii="Arial" w:hAnsi="Arial" w:cs="Arial"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D54540"/>
    <w:multiLevelType w:val="hybridMultilevel"/>
    <w:tmpl w:val="D72079F0"/>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E4D56BE"/>
    <w:multiLevelType w:val="hybridMultilevel"/>
    <w:tmpl w:val="F65CBF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8"/>
  </w:num>
  <w:num w:numId="3">
    <w:abstractNumId w:val="0"/>
  </w:num>
  <w:num w:numId="4">
    <w:abstractNumId w:val="2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5"/>
  </w:num>
  <w:num w:numId="8">
    <w:abstractNumId w:val="21"/>
  </w:num>
  <w:num w:numId="9">
    <w:abstractNumId w:val="22"/>
  </w:num>
  <w:num w:numId="10">
    <w:abstractNumId w:val="17"/>
  </w:num>
  <w:num w:numId="11">
    <w:abstractNumId w:val="20"/>
  </w:num>
  <w:num w:numId="12">
    <w:abstractNumId w:val="18"/>
  </w:num>
  <w:num w:numId="13">
    <w:abstractNumId w:val="15"/>
  </w:num>
  <w:num w:numId="14">
    <w:abstractNumId w:val="19"/>
  </w:num>
  <w:num w:numId="15">
    <w:abstractNumId w:val="2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
  </w:num>
  <w:num w:numId="19">
    <w:abstractNumId w:val="10"/>
  </w:num>
  <w:num w:numId="20">
    <w:abstractNumId w:val="12"/>
  </w:num>
  <w:num w:numId="21">
    <w:abstractNumId w:val="6"/>
  </w:num>
  <w:num w:numId="22">
    <w:abstractNumId w:val="26"/>
  </w:num>
  <w:num w:numId="23">
    <w:abstractNumId w:val="3"/>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4"/>
  </w:num>
  <w:num w:numId="27">
    <w:abstractNumId w:val="16"/>
  </w:num>
  <w:num w:numId="28">
    <w:abstractNumId w:val="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9FE"/>
    <w:rsid w:val="000041A9"/>
    <w:rsid w:val="00004C10"/>
    <w:rsid w:val="0001741F"/>
    <w:rsid w:val="00021A13"/>
    <w:rsid w:val="00032306"/>
    <w:rsid w:val="00037AE6"/>
    <w:rsid w:val="00046EFA"/>
    <w:rsid w:val="00047916"/>
    <w:rsid w:val="00061DCE"/>
    <w:rsid w:val="00063F80"/>
    <w:rsid w:val="000642DB"/>
    <w:rsid w:val="00071C3F"/>
    <w:rsid w:val="000806C2"/>
    <w:rsid w:val="00084DBE"/>
    <w:rsid w:val="000A0FCE"/>
    <w:rsid w:val="000A1EC5"/>
    <w:rsid w:val="000A259C"/>
    <w:rsid w:val="000A3383"/>
    <w:rsid w:val="000A4984"/>
    <w:rsid w:val="000B5E5D"/>
    <w:rsid w:val="000D21FC"/>
    <w:rsid w:val="000D4E8E"/>
    <w:rsid w:val="000D5287"/>
    <w:rsid w:val="000E1324"/>
    <w:rsid w:val="000E25C3"/>
    <w:rsid w:val="000E2BB5"/>
    <w:rsid w:val="000F072D"/>
    <w:rsid w:val="000F67F8"/>
    <w:rsid w:val="000F71E3"/>
    <w:rsid w:val="000F7455"/>
    <w:rsid w:val="00107D81"/>
    <w:rsid w:val="00114926"/>
    <w:rsid w:val="001169C6"/>
    <w:rsid w:val="00121B6D"/>
    <w:rsid w:val="00122B0B"/>
    <w:rsid w:val="00123561"/>
    <w:rsid w:val="00124237"/>
    <w:rsid w:val="0014192A"/>
    <w:rsid w:val="00154B11"/>
    <w:rsid w:val="00154E39"/>
    <w:rsid w:val="00156C43"/>
    <w:rsid w:val="0016782B"/>
    <w:rsid w:val="00173DDC"/>
    <w:rsid w:val="00176D0E"/>
    <w:rsid w:val="0017724F"/>
    <w:rsid w:val="00190B20"/>
    <w:rsid w:val="00192931"/>
    <w:rsid w:val="00194A49"/>
    <w:rsid w:val="00195A9A"/>
    <w:rsid w:val="001A0166"/>
    <w:rsid w:val="001A0BBF"/>
    <w:rsid w:val="001A3BF8"/>
    <w:rsid w:val="001B74E7"/>
    <w:rsid w:val="001C73B0"/>
    <w:rsid w:val="001D0FB1"/>
    <w:rsid w:val="001D4E71"/>
    <w:rsid w:val="001F16C1"/>
    <w:rsid w:val="001F5889"/>
    <w:rsid w:val="00202F05"/>
    <w:rsid w:val="00203233"/>
    <w:rsid w:val="002040D0"/>
    <w:rsid w:val="002117CF"/>
    <w:rsid w:val="00245FB2"/>
    <w:rsid w:val="002479E3"/>
    <w:rsid w:val="0026583C"/>
    <w:rsid w:val="00271FFA"/>
    <w:rsid w:val="00276A61"/>
    <w:rsid w:val="0027747A"/>
    <w:rsid w:val="002856C6"/>
    <w:rsid w:val="002858DD"/>
    <w:rsid w:val="002950FD"/>
    <w:rsid w:val="002A3394"/>
    <w:rsid w:val="002A7E03"/>
    <w:rsid w:val="002D20BF"/>
    <w:rsid w:val="002D2C30"/>
    <w:rsid w:val="002D415E"/>
    <w:rsid w:val="002F3499"/>
    <w:rsid w:val="002F3981"/>
    <w:rsid w:val="00303E9E"/>
    <w:rsid w:val="003120A0"/>
    <w:rsid w:val="00313EAA"/>
    <w:rsid w:val="00316120"/>
    <w:rsid w:val="0031747C"/>
    <w:rsid w:val="00330603"/>
    <w:rsid w:val="00332799"/>
    <w:rsid w:val="00334E43"/>
    <w:rsid w:val="003575A5"/>
    <w:rsid w:val="003622E9"/>
    <w:rsid w:val="003709F0"/>
    <w:rsid w:val="00383887"/>
    <w:rsid w:val="00384C8C"/>
    <w:rsid w:val="003903BB"/>
    <w:rsid w:val="003A0259"/>
    <w:rsid w:val="003A29F3"/>
    <w:rsid w:val="003A3686"/>
    <w:rsid w:val="003A4A00"/>
    <w:rsid w:val="003B0772"/>
    <w:rsid w:val="003B5405"/>
    <w:rsid w:val="003C0E8A"/>
    <w:rsid w:val="003C2E5F"/>
    <w:rsid w:val="003C5E01"/>
    <w:rsid w:val="003D444A"/>
    <w:rsid w:val="003D49F9"/>
    <w:rsid w:val="003F0955"/>
    <w:rsid w:val="003F0C98"/>
    <w:rsid w:val="003F5CCB"/>
    <w:rsid w:val="00400ED3"/>
    <w:rsid w:val="00400EE3"/>
    <w:rsid w:val="00403652"/>
    <w:rsid w:val="0040391A"/>
    <w:rsid w:val="00406471"/>
    <w:rsid w:val="00413455"/>
    <w:rsid w:val="004150AA"/>
    <w:rsid w:val="004231C6"/>
    <w:rsid w:val="00433D01"/>
    <w:rsid w:val="00434919"/>
    <w:rsid w:val="00435BF2"/>
    <w:rsid w:val="004417CE"/>
    <w:rsid w:val="00442B49"/>
    <w:rsid w:val="00444B0E"/>
    <w:rsid w:val="00446E39"/>
    <w:rsid w:val="00453223"/>
    <w:rsid w:val="00456757"/>
    <w:rsid w:val="00457908"/>
    <w:rsid w:val="004608DB"/>
    <w:rsid w:val="00462452"/>
    <w:rsid w:val="00462FEF"/>
    <w:rsid w:val="00473961"/>
    <w:rsid w:val="004775F8"/>
    <w:rsid w:val="00477FEB"/>
    <w:rsid w:val="00481C70"/>
    <w:rsid w:val="00482929"/>
    <w:rsid w:val="00484F61"/>
    <w:rsid w:val="0049497B"/>
    <w:rsid w:val="004A2514"/>
    <w:rsid w:val="004A27B6"/>
    <w:rsid w:val="004A7D8F"/>
    <w:rsid w:val="004C7A62"/>
    <w:rsid w:val="004C7FDC"/>
    <w:rsid w:val="004D1213"/>
    <w:rsid w:val="004E3627"/>
    <w:rsid w:val="004E3BA9"/>
    <w:rsid w:val="004E42C1"/>
    <w:rsid w:val="004E4884"/>
    <w:rsid w:val="00504C35"/>
    <w:rsid w:val="00506462"/>
    <w:rsid w:val="0051090C"/>
    <w:rsid w:val="00511D19"/>
    <w:rsid w:val="00515228"/>
    <w:rsid w:val="00517658"/>
    <w:rsid w:val="0052469C"/>
    <w:rsid w:val="0052776C"/>
    <w:rsid w:val="005412A0"/>
    <w:rsid w:val="00544A55"/>
    <w:rsid w:val="00546A26"/>
    <w:rsid w:val="00551B95"/>
    <w:rsid w:val="0055482A"/>
    <w:rsid w:val="00554F5C"/>
    <w:rsid w:val="005706D4"/>
    <w:rsid w:val="00571098"/>
    <w:rsid w:val="00571256"/>
    <w:rsid w:val="00577802"/>
    <w:rsid w:val="00581E5E"/>
    <w:rsid w:val="00594156"/>
    <w:rsid w:val="00596E85"/>
    <w:rsid w:val="005B659C"/>
    <w:rsid w:val="005C4544"/>
    <w:rsid w:val="005C63B1"/>
    <w:rsid w:val="005D3329"/>
    <w:rsid w:val="005E1FE3"/>
    <w:rsid w:val="005E5E2E"/>
    <w:rsid w:val="005E774A"/>
    <w:rsid w:val="005F0247"/>
    <w:rsid w:val="005F1CC3"/>
    <w:rsid w:val="00606420"/>
    <w:rsid w:val="00610768"/>
    <w:rsid w:val="00613118"/>
    <w:rsid w:val="006144F9"/>
    <w:rsid w:val="00621786"/>
    <w:rsid w:val="006400C6"/>
    <w:rsid w:val="00653599"/>
    <w:rsid w:val="00654A62"/>
    <w:rsid w:val="00655C06"/>
    <w:rsid w:val="00657588"/>
    <w:rsid w:val="0067159E"/>
    <w:rsid w:val="00682E30"/>
    <w:rsid w:val="006843B9"/>
    <w:rsid w:val="0068559F"/>
    <w:rsid w:val="00686EA3"/>
    <w:rsid w:val="006874CB"/>
    <w:rsid w:val="00687E79"/>
    <w:rsid w:val="00690667"/>
    <w:rsid w:val="00695A0B"/>
    <w:rsid w:val="00696AB3"/>
    <w:rsid w:val="006A384C"/>
    <w:rsid w:val="006A3CA7"/>
    <w:rsid w:val="006A620E"/>
    <w:rsid w:val="006C2EE7"/>
    <w:rsid w:val="006C5654"/>
    <w:rsid w:val="006D08A4"/>
    <w:rsid w:val="006D08DC"/>
    <w:rsid w:val="006D1015"/>
    <w:rsid w:val="006D504A"/>
    <w:rsid w:val="006D6294"/>
    <w:rsid w:val="006E1A80"/>
    <w:rsid w:val="006E3DAE"/>
    <w:rsid w:val="006E5CF9"/>
    <w:rsid w:val="006E6D6B"/>
    <w:rsid w:val="006F6691"/>
    <w:rsid w:val="00710576"/>
    <w:rsid w:val="00714F88"/>
    <w:rsid w:val="007151FD"/>
    <w:rsid w:val="00720C2A"/>
    <w:rsid w:val="00724F0E"/>
    <w:rsid w:val="00746570"/>
    <w:rsid w:val="00746C4C"/>
    <w:rsid w:val="007502D3"/>
    <w:rsid w:val="00751A03"/>
    <w:rsid w:val="00751A85"/>
    <w:rsid w:val="00751E42"/>
    <w:rsid w:val="00752F6A"/>
    <w:rsid w:val="00755221"/>
    <w:rsid w:val="007558CE"/>
    <w:rsid w:val="00763063"/>
    <w:rsid w:val="007647C8"/>
    <w:rsid w:val="00764BAB"/>
    <w:rsid w:val="00775BD8"/>
    <w:rsid w:val="00776ACE"/>
    <w:rsid w:val="00780694"/>
    <w:rsid w:val="00782D19"/>
    <w:rsid w:val="00790C57"/>
    <w:rsid w:val="00795522"/>
    <w:rsid w:val="00795D96"/>
    <w:rsid w:val="007A0382"/>
    <w:rsid w:val="007A142E"/>
    <w:rsid w:val="007A6F84"/>
    <w:rsid w:val="007A6F9D"/>
    <w:rsid w:val="007A78E2"/>
    <w:rsid w:val="007B2B79"/>
    <w:rsid w:val="007C05A5"/>
    <w:rsid w:val="007C19B5"/>
    <w:rsid w:val="007C1A8F"/>
    <w:rsid w:val="007C2B1D"/>
    <w:rsid w:val="007C2FA5"/>
    <w:rsid w:val="007C7C36"/>
    <w:rsid w:val="007D40BB"/>
    <w:rsid w:val="007D7D42"/>
    <w:rsid w:val="007E66A2"/>
    <w:rsid w:val="007E6C2F"/>
    <w:rsid w:val="007F3640"/>
    <w:rsid w:val="00800718"/>
    <w:rsid w:val="008029C1"/>
    <w:rsid w:val="00817326"/>
    <w:rsid w:val="00822452"/>
    <w:rsid w:val="00827B80"/>
    <w:rsid w:val="00841663"/>
    <w:rsid w:val="008419CC"/>
    <w:rsid w:val="008473BE"/>
    <w:rsid w:val="008500E2"/>
    <w:rsid w:val="0085050A"/>
    <w:rsid w:val="008506BD"/>
    <w:rsid w:val="00850B1B"/>
    <w:rsid w:val="0085106B"/>
    <w:rsid w:val="0085299A"/>
    <w:rsid w:val="0085670E"/>
    <w:rsid w:val="008608BA"/>
    <w:rsid w:val="008649AE"/>
    <w:rsid w:val="00866625"/>
    <w:rsid w:val="0087508D"/>
    <w:rsid w:val="0087513C"/>
    <w:rsid w:val="008834B2"/>
    <w:rsid w:val="00887674"/>
    <w:rsid w:val="00895277"/>
    <w:rsid w:val="00895632"/>
    <w:rsid w:val="00895D98"/>
    <w:rsid w:val="008B00A7"/>
    <w:rsid w:val="008B30CE"/>
    <w:rsid w:val="008B4F0B"/>
    <w:rsid w:val="008D63E4"/>
    <w:rsid w:val="008E6DCF"/>
    <w:rsid w:val="008F292A"/>
    <w:rsid w:val="008F59DA"/>
    <w:rsid w:val="008F7832"/>
    <w:rsid w:val="009006A6"/>
    <w:rsid w:val="00910417"/>
    <w:rsid w:val="00915F1E"/>
    <w:rsid w:val="0092074E"/>
    <w:rsid w:val="00921500"/>
    <w:rsid w:val="009277B8"/>
    <w:rsid w:val="009321FC"/>
    <w:rsid w:val="00936850"/>
    <w:rsid w:val="00936EDB"/>
    <w:rsid w:val="00940327"/>
    <w:rsid w:val="009422F9"/>
    <w:rsid w:val="00942DB4"/>
    <w:rsid w:val="00950C2D"/>
    <w:rsid w:val="009548D7"/>
    <w:rsid w:val="00957949"/>
    <w:rsid w:val="00960449"/>
    <w:rsid w:val="00960764"/>
    <w:rsid w:val="00966635"/>
    <w:rsid w:val="00966B80"/>
    <w:rsid w:val="00972905"/>
    <w:rsid w:val="009746DC"/>
    <w:rsid w:val="009757C9"/>
    <w:rsid w:val="00976AB1"/>
    <w:rsid w:val="009863FB"/>
    <w:rsid w:val="0099305E"/>
    <w:rsid w:val="009947B3"/>
    <w:rsid w:val="009A21A7"/>
    <w:rsid w:val="009A3FB2"/>
    <w:rsid w:val="009A70DC"/>
    <w:rsid w:val="009B04A0"/>
    <w:rsid w:val="009B4F6B"/>
    <w:rsid w:val="009B56E8"/>
    <w:rsid w:val="009B77BA"/>
    <w:rsid w:val="009E12C3"/>
    <w:rsid w:val="009E3116"/>
    <w:rsid w:val="009E4448"/>
    <w:rsid w:val="009E4573"/>
    <w:rsid w:val="009F3576"/>
    <w:rsid w:val="009F70B3"/>
    <w:rsid w:val="00A015F7"/>
    <w:rsid w:val="00A01F01"/>
    <w:rsid w:val="00A12B50"/>
    <w:rsid w:val="00A16C2F"/>
    <w:rsid w:val="00A17262"/>
    <w:rsid w:val="00A20435"/>
    <w:rsid w:val="00A21575"/>
    <w:rsid w:val="00A22E87"/>
    <w:rsid w:val="00A2784F"/>
    <w:rsid w:val="00A31242"/>
    <w:rsid w:val="00A35FA4"/>
    <w:rsid w:val="00A37DDB"/>
    <w:rsid w:val="00A40690"/>
    <w:rsid w:val="00A442F0"/>
    <w:rsid w:val="00A522EA"/>
    <w:rsid w:val="00A55F42"/>
    <w:rsid w:val="00A63E32"/>
    <w:rsid w:val="00A70C46"/>
    <w:rsid w:val="00A95416"/>
    <w:rsid w:val="00A97C77"/>
    <w:rsid w:val="00AB117B"/>
    <w:rsid w:val="00AB30C7"/>
    <w:rsid w:val="00AB3B8D"/>
    <w:rsid w:val="00AB45D1"/>
    <w:rsid w:val="00AB7023"/>
    <w:rsid w:val="00AC4585"/>
    <w:rsid w:val="00AC64EE"/>
    <w:rsid w:val="00AD0C5A"/>
    <w:rsid w:val="00AD0DCD"/>
    <w:rsid w:val="00AD303E"/>
    <w:rsid w:val="00AD5A7F"/>
    <w:rsid w:val="00AE038F"/>
    <w:rsid w:val="00AE54CD"/>
    <w:rsid w:val="00AE5DBA"/>
    <w:rsid w:val="00AE608D"/>
    <w:rsid w:val="00AF0E55"/>
    <w:rsid w:val="00AF2B6D"/>
    <w:rsid w:val="00B01B61"/>
    <w:rsid w:val="00B0271D"/>
    <w:rsid w:val="00B04542"/>
    <w:rsid w:val="00B0554C"/>
    <w:rsid w:val="00B100AA"/>
    <w:rsid w:val="00B1013D"/>
    <w:rsid w:val="00B10CF4"/>
    <w:rsid w:val="00B12C79"/>
    <w:rsid w:val="00B15437"/>
    <w:rsid w:val="00B22D92"/>
    <w:rsid w:val="00B23E2D"/>
    <w:rsid w:val="00B3299D"/>
    <w:rsid w:val="00B33D4F"/>
    <w:rsid w:val="00B5588E"/>
    <w:rsid w:val="00B6371C"/>
    <w:rsid w:val="00B77A85"/>
    <w:rsid w:val="00B8297A"/>
    <w:rsid w:val="00B85D0C"/>
    <w:rsid w:val="00B86173"/>
    <w:rsid w:val="00B906CB"/>
    <w:rsid w:val="00B93891"/>
    <w:rsid w:val="00B97489"/>
    <w:rsid w:val="00BA484C"/>
    <w:rsid w:val="00BB036A"/>
    <w:rsid w:val="00BB22E4"/>
    <w:rsid w:val="00BB3011"/>
    <w:rsid w:val="00BC08BD"/>
    <w:rsid w:val="00BC175F"/>
    <w:rsid w:val="00BC1CE8"/>
    <w:rsid w:val="00BD004B"/>
    <w:rsid w:val="00BD16E0"/>
    <w:rsid w:val="00BD2342"/>
    <w:rsid w:val="00BD44E7"/>
    <w:rsid w:val="00BD6263"/>
    <w:rsid w:val="00BE0B5C"/>
    <w:rsid w:val="00BE3395"/>
    <w:rsid w:val="00BE3AA2"/>
    <w:rsid w:val="00BE7FE4"/>
    <w:rsid w:val="00BF1E83"/>
    <w:rsid w:val="00BF6663"/>
    <w:rsid w:val="00C00EC8"/>
    <w:rsid w:val="00C063B2"/>
    <w:rsid w:val="00C14953"/>
    <w:rsid w:val="00C20B21"/>
    <w:rsid w:val="00C27C2C"/>
    <w:rsid w:val="00C352A6"/>
    <w:rsid w:val="00C374B2"/>
    <w:rsid w:val="00C37675"/>
    <w:rsid w:val="00C37A3D"/>
    <w:rsid w:val="00C44727"/>
    <w:rsid w:val="00C45781"/>
    <w:rsid w:val="00C579FE"/>
    <w:rsid w:val="00C62487"/>
    <w:rsid w:val="00C7043E"/>
    <w:rsid w:val="00C71FC5"/>
    <w:rsid w:val="00C763FB"/>
    <w:rsid w:val="00C909FE"/>
    <w:rsid w:val="00CA0B7C"/>
    <w:rsid w:val="00CB19F6"/>
    <w:rsid w:val="00CB3143"/>
    <w:rsid w:val="00CB3167"/>
    <w:rsid w:val="00CB34D7"/>
    <w:rsid w:val="00CB4036"/>
    <w:rsid w:val="00CB414B"/>
    <w:rsid w:val="00CC289A"/>
    <w:rsid w:val="00CC32B1"/>
    <w:rsid w:val="00CC3CD9"/>
    <w:rsid w:val="00CC6505"/>
    <w:rsid w:val="00CD0C2A"/>
    <w:rsid w:val="00CD23EE"/>
    <w:rsid w:val="00CE03BE"/>
    <w:rsid w:val="00CE358D"/>
    <w:rsid w:val="00CE6EE5"/>
    <w:rsid w:val="00CF5F5B"/>
    <w:rsid w:val="00D02E53"/>
    <w:rsid w:val="00D15AC9"/>
    <w:rsid w:val="00D217C4"/>
    <w:rsid w:val="00D22E1F"/>
    <w:rsid w:val="00D26AA9"/>
    <w:rsid w:val="00D40593"/>
    <w:rsid w:val="00D4617D"/>
    <w:rsid w:val="00D64AFD"/>
    <w:rsid w:val="00D708E0"/>
    <w:rsid w:val="00D76D4D"/>
    <w:rsid w:val="00D85492"/>
    <w:rsid w:val="00D86E72"/>
    <w:rsid w:val="00D94585"/>
    <w:rsid w:val="00D96ABC"/>
    <w:rsid w:val="00DA25EA"/>
    <w:rsid w:val="00DA5742"/>
    <w:rsid w:val="00DB1296"/>
    <w:rsid w:val="00DC0146"/>
    <w:rsid w:val="00DC6D50"/>
    <w:rsid w:val="00DD10E1"/>
    <w:rsid w:val="00DD1471"/>
    <w:rsid w:val="00DE4EB4"/>
    <w:rsid w:val="00DE513F"/>
    <w:rsid w:val="00DF0907"/>
    <w:rsid w:val="00DF7BA5"/>
    <w:rsid w:val="00E06FC0"/>
    <w:rsid w:val="00E109A4"/>
    <w:rsid w:val="00E10E05"/>
    <w:rsid w:val="00E110B7"/>
    <w:rsid w:val="00E169E2"/>
    <w:rsid w:val="00E21B06"/>
    <w:rsid w:val="00E24CA4"/>
    <w:rsid w:val="00E422E9"/>
    <w:rsid w:val="00E430A9"/>
    <w:rsid w:val="00E4411D"/>
    <w:rsid w:val="00E460FB"/>
    <w:rsid w:val="00E4614D"/>
    <w:rsid w:val="00E50656"/>
    <w:rsid w:val="00E52291"/>
    <w:rsid w:val="00E57667"/>
    <w:rsid w:val="00E61CB4"/>
    <w:rsid w:val="00E66123"/>
    <w:rsid w:val="00E66427"/>
    <w:rsid w:val="00E70DFC"/>
    <w:rsid w:val="00E771F9"/>
    <w:rsid w:val="00E9158A"/>
    <w:rsid w:val="00E9184A"/>
    <w:rsid w:val="00EA5936"/>
    <w:rsid w:val="00EB0127"/>
    <w:rsid w:val="00EB3270"/>
    <w:rsid w:val="00EB59AB"/>
    <w:rsid w:val="00EB5B64"/>
    <w:rsid w:val="00EC028B"/>
    <w:rsid w:val="00EC2E2C"/>
    <w:rsid w:val="00EC729E"/>
    <w:rsid w:val="00EC76B5"/>
    <w:rsid w:val="00EC7954"/>
    <w:rsid w:val="00ED1834"/>
    <w:rsid w:val="00ED1B43"/>
    <w:rsid w:val="00ED5519"/>
    <w:rsid w:val="00EE6DF8"/>
    <w:rsid w:val="00EF0F92"/>
    <w:rsid w:val="00F03D0D"/>
    <w:rsid w:val="00F0634C"/>
    <w:rsid w:val="00F11F5E"/>
    <w:rsid w:val="00F1737B"/>
    <w:rsid w:val="00F2226F"/>
    <w:rsid w:val="00F337DB"/>
    <w:rsid w:val="00F34D77"/>
    <w:rsid w:val="00F45195"/>
    <w:rsid w:val="00F5015F"/>
    <w:rsid w:val="00F63909"/>
    <w:rsid w:val="00F7173E"/>
    <w:rsid w:val="00F73FB1"/>
    <w:rsid w:val="00F7403D"/>
    <w:rsid w:val="00F813FA"/>
    <w:rsid w:val="00F85A9C"/>
    <w:rsid w:val="00FA1525"/>
    <w:rsid w:val="00FA2351"/>
    <w:rsid w:val="00FA6984"/>
    <w:rsid w:val="00FB3396"/>
    <w:rsid w:val="00FB7659"/>
    <w:rsid w:val="00FC0CD7"/>
    <w:rsid w:val="00FC3152"/>
    <w:rsid w:val="00FD3F9A"/>
    <w:rsid w:val="00FD5A70"/>
    <w:rsid w:val="00FF1DA9"/>
    <w:rsid w:val="00FF1FE5"/>
    <w:rsid w:val="00FF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2F1F24C"/>
  <w15:docId w15:val="{F25EAC51-B472-492C-9486-33F13951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3152"/>
    <w:rPr>
      <w:sz w:val="24"/>
    </w:rPr>
  </w:style>
  <w:style w:type="paragraph" w:styleId="Heading1">
    <w:name w:val="heading 1"/>
    <w:basedOn w:val="Normal"/>
    <w:next w:val="Normal"/>
    <w:qFormat/>
    <w:rsid w:val="00FC3152"/>
    <w:pPr>
      <w:keepNext/>
      <w:numPr>
        <w:numId w:val="9"/>
      </w:numPr>
      <w:jc w:val="center"/>
      <w:outlineLvl w:val="0"/>
    </w:pPr>
    <w:rPr>
      <w:b/>
      <w:caps/>
    </w:rPr>
  </w:style>
  <w:style w:type="paragraph" w:styleId="Heading2">
    <w:name w:val="heading 2"/>
    <w:basedOn w:val="Normal"/>
    <w:next w:val="Normal"/>
    <w:qFormat/>
    <w:rsid w:val="00F337D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9B4F6B"/>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C3152"/>
    <w:pPr>
      <w:framePr w:w="7920" w:h="1980" w:hRule="exact" w:hSpace="180" w:wrap="auto" w:hAnchor="page" w:xAlign="center" w:yAlign="bottom"/>
      <w:ind w:left="2880"/>
    </w:pPr>
    <w:rPr>
      <w:rFonts w:ascii="Courier New" w:hAnsi="Courier New"/>
      <w:caps/>
      <w:sz w:val="20"/>
    </w:rPr>
  </w:style>
  <w:style w:type="paragraph" w:styleId="EnvelopeReturn">
    <w:name w:val="envelope return"/>
    <w:basedOn w:val="Normal"/>
    <w:rsid w:val="00FC3152"/>
    <w:rPr>
      <w:rFonts w:ascii="Courier New" w:hAnsi="Courier New"/>
      <w:caps/>
      <w:sz w:val="20"/>
    </w:rPr>
  </w:style>
  <w:style w:type="paragraph" w:styleId="BodyText">
    <w:name w:val="Body Text"/>
    <w:basedOn w:val="Normal"/>
    <w:rsid w:val="00FC3152"/>
    <w:pPr>
      <w:jc w:val="both"/>
    </w:pPr>
  </w:style>
  <w:style w:type="paragraph" w:styleId="Header">
    <w:name w:val="header"/>
    <w:basedOn w:val="Normal"/>
    <w:rsid w:val="00FC3152"/>
    <w:pPr>
      <w:tabs>
        <w:tab w:val="center" w:pos="4320"/>
        <w:tab w:val="right" w:pos="8640"/>
      </w:tabs>
    </w:pPr>
  </w:style>
  <w:style w:type="paragraph" w:styleId="Footer">
    <w:name w:val="footer"/>
    <w:basedOn w:val="Normal"/>
    <w:link w:val="FooterChar"/>
    <w:uiPriority w:val="99"/>
    <w:rsid w:val="00FC3152"/>
    <w:pPr>
      <w:tabs>
        <w:tab w:val="center" w:pos="4320"/>
        <w:tab w:val="right" w:pos="8640"/>
      </w:tabs>
    </w:pPr>
  </w:style>
  <w:style w:type="character" w:styleId="Hyperlink">
    <w:name w:val="Hyperlink"/>
    <w:rsid w:val="00FC3152"/>
    <w:rPr>
      <w:color w:val="0000FF"/>
      <w:u w:val="single"/>
    </w:rPr>
  </w:style>
  <w:style w:type="character" w:styleId="FollowedHyperlink">
    <w:name w:val="FollowedHyperlink"/>
    <w:rsid w:val="00FC3152"/>
    <w:rPr>
      <w:color w:val="800080"/>
      <w:u w:val="single"/>
    </w:rPr>
  </w:style>
  <w:style w:type="character" w:styleId="PageNumber">
    <w:name w:val="page number"/>
    <w:basedOn w:val="DefaultParagraphFont"/>
    <w:rsid w:val="00071C3F"/>
  </w:style>
  <w:style w:type="paragraph" w:styleId="BodyTextIndent">
    <w:name w:val="Body Text Indent"/>
    <w:basedOn w:val="Normal"/>
    <w:link w:val="BodyTextIndentChar"/>
    <w:rsid w:val="00F337DB"/>
    <w:pPr>
      <w:overflowPunct w:val="0"/>
      <w:autoSpaceDE w:val="0"/>
      <w:autoSpaceDN w:val="0"/>
      <w:adjustRightInd w:val="0"/>
      <w:spacing w:after="120"/>
      <w:ind w:left="360"/>
      <w:textAlignment w:val="baseline"/>
    </w:pPr>
    <w:rPr>
      <w:szCs w:val="24"/>
    </w:rPr>
  </w:style>
  <w:style w:type="paragraph" w:styleId="Title">
    <w:name w:val="Title"/>
    <w:basedOn w:val="Normal"/>
    <w:qFormat/>
    <w:rsid w:val="00714F88"/>
    <w:pPr>
      <w:jc w:val="center"/>
    </w:pPr>
    <w:rPr>
      <w:b/>
      <w:color w:val="0000FF"/>
      <w:sz w:val="28"/>
    </w:rPr>
  </w:style>
  <w:style w:type="paragraph" w:styleId="BalloonText">
    <w:name w:val="Balloon Text"/>
    <w:basedOn w:val="Normal"/>
    <w:link w:val="BalloonTextChar"/>
    <w:rsid w:val="009E4573"/>
    <w:rPr>
      <w:rFonts w:ascii="Tahoma" w:hAnsi="Tahoma" w:cs="Tahoma"/>
      <w:sz w:val="16"/>
      <w:szCs w:val="16"/>
    </w:rPr>
  </w:style>
  <w:style w:type="character" w:customStyle="1" w:styleId="BalloonTextChar">
    <w:name w:val="Balloon Text Char"/>
    <w:link w:val="BalloonText"/>
    <w:rsid w:val="009E4573"/>
    <w:rPr>
      <w:rFonts w:ascii="Tahoma" w:hAnsi="Tahoma" w:cs="Tahoma"/>
      <w:sz w:val="16"/>
      <w:szCs w:val="16"/>
    </w:rPr>
  </w:style>
  <w:style w:type="paragraph" w:styleId="ListParagraph">
    <w:name w:val="List Paragraph"/>
    <w:basedOn w:val="Normal"/>
    <w:link w:val="ListParagraphChar"/>
    <w:uiPriority w:val="34"/>
    <w:qFormat/>
    <w:rsid w:val="006E5CF9"/>
    <w:pPr>
      <w:overflowPunct w:val="0"/>
      <w:autoSpaceDE w:val="0"/>
      <w:autoSpaceDN w:val="0"/>
      <w:adjustRightInd w:val="0"/>
      <w:ind w:left="720"/>
      <w:contextualSpacing/>
      <w:textAlignment w:val="baseline"/>
    </w:pPr>
    <w:rPr>
      <w:szCs w:val="24"/>
    </w:rPr>
  </w:style>
  <w:style w:type="table" w:styleId="TableGrid">
    <w:name w:val="Table Grid"/>
    <w:basedOn w:val="TableNormal"/>
    <w:uiPriority w:val="39"/>
    <w:rsid w:val="00E7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DF0907"/>
    <w:rPr>
      <w:sz w:val="24"/>
      <w:szCs w:val="24"/>
    </w:rPr>
  </w:style>
  <w:style w:type="character" w:customStyle="1" w:styleId="FooterChar">
    <w:name w:val="Footer Char"/>
    <w:basedOn w:val="DefaultParagraphFont"/>
    <w:link w:val="Footer"/>
    <w:uiPriority w:val="99"/>
    <w:rsid w:val="00046EFA"/>
    <w:rPr>
      <w:sz w:val="24"/>
    </w:rPr>
  </w:style>
  <w:style w:type="paragraph" w:customStyle="1" w:styleId="Uppercasehardlettered">
    <w:name w:val="Uppercase hard lettered"/>
    <w:basedOn w:val="Normal"/>
    <w:rsid w:val="00FD3F9A"/>
    <w:pPr>
      <w:tabs>
        <w:tab w:val="left" w:pos="360"/>
      </w:tabs>
      <w:spacing w:before="60" w:after="60" w:line="276" w:lineRule="auto"/>
      <w:ind w:left="360" w:hanging="360"/>
    </w:pPr>
    <w:rPr>
      <w:rFonts w:ascii="Cambria" w:eastAsiaTheme="minorHAnsi" w:hAnsi="Cambria" w:cstheme="minorBidi"/>
      <w:sz w:val="22"/>
      <w:szCs w:val="22"/>
    </w:rPr>
  </w:style>
  <w:style w:type="character" w:customStyle="1" w:styleId="ListParagraphChar">
    <w:name w:val="List Paragraph Char"/>
    <w:basedOn w:val="DefaultParagraphFont"/>
    <w:link w:val="ListParagraph"/>
    <w:uiPriority w:val="34"/>
    <w:rsid w:val="00FD3F9A"/>
    <w:rPr>
      <w:sz w:val="24"/>
      <w:szCs w:val="24"/>
    </w:rPr>
  </w:style>
  <w:style w:type="character" w:styleId="CommentReference">
    <w:name w:val="annotation reference"/>
    <w:basedOn w:val="DefaultParagraphFont"/>
    <w:uiPriority w:val="99"/>
    <w:semiHidden/>
    <w:unhideWhenUsed/>
    <w:rsid w:val="004E3627"/>
    <w:rPr>
      <w:sz w:val="16"/>
      <w:szCs w:val="16"/>
    </w:rPr>
  </w:style>
  <w:style w:type="paragraph" w:styleId="CommentText">
    <w:name w:val="annotation text"/>
    <w:basedOn w:val="Normal"/>
    <w:link w:val="CommentTextChar"/>
    <w:uiPriority w:val="99"/>
    <w:unhideWhenUsed/>
    <w:rsid w:val="004E3627"/>
    <w:rPr>
      <w:sz w:val="20"/>
    </w:rPr>
  </w:style>
  <w:style w:type="character" w:customStyle="1" w:styleId="CommentTextChar">
    <w:name w:val="Comment Text Char"/>
    <w:basedOn w:val="DefaultParagraphFont"/>
    <w:link w:val="CommentText"/>
    <w:uiPriority w:val="99"/>
    <w:rsid w:val="004E3627"/>
  </w:style>
  <w:style w:type="paragraph" w:styleId="CommentSubject">
    <w:name w:val="annotation subject"/>
    <w:basedOn w:val="CommentText"/>
    <w:next w:val="CommentText"/>
    <w:link w:val="CommentSubjectChar"/>
    <w:semiHidden/>
    <w:unhideWhenUsed/>
    <w:rsid w:val="004E3627"/>
    <w:rPr>
      <w:b/>
      <w:bCs/>
    </w:rPr>
  </w:style>
  <w:style w:type="character" w:customStyle="1" w:styleId="CommentSubjectChar">
    <w:name w:val="Comment Subject Char"/>
    <w:basedOn w:val="CommentTextChar"/>
    <w:link w:val="CommentSubject"/>
    <w:semiHidden/>
    <w:rsid w:val="004E3627"/>
    <w:rPr>
      <w:b/>
      <w:bCs/>
    </w:rPr>
  </w:style>
  <w:style w:type="character" w:styleId="PlaceholderText">
    <w:name w:val="Placeholder Text"/>
    <w:basedOn w:val="DefaultParagraphFont"/>
    <w:uiPriority w:val="99"/>
    <w:semiHidden/>
    <w:rsid w:val="00B23E2D"/>
    <w:rPr>
      <w:color w:val="808080"/>
    </w:rPr>
  </w:style>
  <w:style w:type="table" w:styleId="LightList-Accent1">
    <w:name w:val="Light List Accent 1"/>
    <w:basedOn w:val="TableNormal"/>
    <w:uiPriority w:val="61"/>
    <w:rsid w:val="00776ACE"/>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Table3-Accent6">
    <w:name w:val="List Table 3 Accent 6"/>
    <w:basedOn w:val="TableNormal"/>
    <w:uiPriority w:val="48"/>
    <w:rsid w:val="00776ACE"/>
    <w:rPr>
      <w:rFonts w:asciiTheme="minorHAnsi" w:eastAsiaTheme="minorHAnsi" w:hAnsiTheme="minorHAnsi" w:cstheme="minorBidi"/>
      <w:sz w:val="22"/>
      <w:szCs w:val="22"/>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character" w:styleId="UnresolvedMention">
    <w:name w:val="Unresolved Mention"/>
    <w:basedOn w:val="DefaultParagraphFont"/>
    <w:uiPriority w:val="99"/>
    <w:semiHidden/>
    <w:unhideWhenUsed/>
    <w:rsid w:val="00776ACE"/>
    <w:rPr>
      <w:color w:val="605E5C"/>
      <w:shd w:val="clear" w:color="auto" w:fill="E1DFDD"/>
    </w:rPr>
  </w:style>
  <w:style w:type="table" w:customStyle="1" w:styleId="TableGrid1">
    <w:name w:val="Table Grid1"/>
    <w:basedOn w:val="TableNormal"/>
    <w:next w:val="TableGrid"/>
    <w:uiPriority w:val="39"/>
    <w:rsid w:val="00776AC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9B4F6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98609">
      <w:bodyDiv w:val="1"/>
      <w:marLeft w:val="0"/>
      <w:marRight w:val="0"/>
      <w:marTop w:val="0"/>
      <w:marBottom w:val="0"/>
      <w:divBdr>
        <w:top w:val="none" w:sz="0" w:space="0" w:color="auto"/>
        <w:left w:val="none" w:sz="0" w:space="0" w:color="auto"/>
        <w:bottom w:val="none" w:sz="0" w:space="0" w:color="auto"/>
        <w:right w:val="none" w:sz="0" w:space="0" w:color="auto"/>
      </w:divBdr>
    </w:div>
    <w:div w:id="246691206">
      <w:bodyDiv w:val="1"/>
      <w:marLeft w:val="0"/>
      <w:marRight w:val="0"/>
      <w:marTop w:val="0"/>
      <w:marBottom w:val="0"/>
      <w:divBdr>
        <w:top w:val="none" w:sz="0" w:space="0" w:color="auto"/>
        <w:left w:val="none" w:sz="0" w:space="0" w:color="auto"/>
        <w:bottom w:val="none" w:sz="0" w:space="0" w:color="auto"/>
        <w:right w:val="none" w:sz="0" w:space="0" w:color="auto"/>
      </w:divBdr>
    </w:div>
    <w:div w:id="380324670">
      <w:bodyDiv w:val="1"/>
      <w:marLeft w:val="0"/>
      <w:marRight w:val="0"/>
      <w:marTop w:val="0"/>
      <w:marBottom w:val="0"/>
      <w:divBdr>
        <w:top w:val="none" w:sz="0" w:space="0" w:color="auto"/>
        <w:left w:val="none" w:sz="0" w:space="0" w:color="auto"/>
        <w:bottom w:val="none" w:sz="0" w:space="0" w:color="auto"/>
        <w:right w:val="none" w:sz="0" w:space="0" w:color="auto"/>
      </w:divBdr>
    </w:div>
    <w:div w:id="400904443">
      <w:bodyDiv w:val="1"/>
      <w:marLeft w:val="0"/>
      <w:marRight w:val="0"/>
      <w:marTop w:val="0"/>
      <w:marBottom w:val="0"/>
      <w:divBdr>
        <w:top w:val="none" w:sz="0" w:space="0" w:color="auto"/>
        <w:left w:val="none" w:sz="0" w:space="0" w:color="auto"/>
        <w:bottom w:val="none" w:sz="0" w:space="0" w:color="auto"/>
        <w:right w:val="none" w:sz="0" w:space="0" w:color="auto"/>
      </w:divBdr>
    </w:div>
    <w:div w:id="422721128">
      <w:bodyDiv w:val="1"/>
      <w:marLeft w:val="0"/>
      <w:marRight w:val="0"/>
      <w:marTop w:val="0"/>
      <w:marBottom w:val="0"/>
      <w:divBdr>
        <w:top w:val="none" w:sz="0" w:space="0" w:color="auto"/>
        <w:left w:val="none" w:sz="0" w:space="0" w:color="auto"/>
        <w:bottom w:val="none" w:sz="0" w:space="0" w:color="auto"/>
        <w:right w:val="none" w:sz="0" w:space="0" w:color="auto"/>
      </w:divBdr>
    </w:div>
    <w:div w:id="504588579">
      <w:bodyDiv w:val="1"/>
      <w:marLeft w:val="0"/>
      <w:marRight w:val="0"/>
      <w:marTop w:val="0"/>
      <w:marBottom w:val="0"/>
      <w:divBdr>
        <w:top w:val="none" w:sz="0" w:space="0" w:color="auto"/>
        <w:left w:val="none" w:sz="0" w:space="0" w:color="auto"/>
        <w:bottom w:val="none" w:sz="0" w:space="0" w:color="auto"/>
        <w:right w:val="none" w:sz="0" w:space="0" w:color="auto"/>
      </w:divBdr>
    </w:div>
    <w:div w:id="647898798">
      <w:bodyDiv w:val="1"/>
      <w:marLeft w:val="0"/>
      <w:marRight w:val="0"/>
      <w:marTop w:val="0"/>
      <w:marBottom w:val="0"/>
      <w:divBdr>
        <w:top w:val="none" w:sz="0" w:space="0" w:color="auto"/>
        <w:left w:val="none" w:sz="0" w:space="0" w:color="auto"/>
        <w:bottom w:val="none" w:sz="0" w:space="0" w:color="auto"/>
        <w:right w:val="none" w:sz="0" w:space="0" w:color="auto"/>
      </w:divBdr>
    </w:div>
    <w:div w:id="715204467">
      <w:bodyDiv w:val="1"/>
      <w:marLeft w:val="0"/>
      <w:marRight w:val="0"/>
      <w:marTop w:val="0"/>
      <w:marBottom w:val="0"/>
      <w:divBdr>
        <w:top w:val="none" w:sz="0" w:space="0" w:color="auto"/>
        <w:left w:val="none" w:sz="0" w:space="0" w:color="auto"/>
        <w:bottom w:val="none" w:sz="0" w:space="0" w:color="auto"/>
        <w:right w:val="none" w:sz="0" w:space="0" w:color="auto"/>
      </w:divBdr>
    </w:div>
    <w:div w:id="806170821">
      <w:bodyDiv w:val="1"/>
      <w:marLeft w:val="0"/>
      <w:marRight w:val="0"/>
      <w:marTop w:val="0"/>
      <w:marBottom w:val="0"/>
      <w:divBdr>
        <w:top w:val="none" w:sz="0" w:space="0" w:color="auto"/>
        <w:left w:val="none" w:sz="0" w:space="0" w:color="auto"/>
        <w:bottom w:val="none" w:sz="0" w:space="0" w:color="auto"/>
        <w:right w:val="none" w:sz="0" w:space="0" w:color="auto"/>
      </w:divBdr>
    </w:div>
    <w:div w:id="837841403">
      <w:bodyDiv w:val="1"/>
      <w:marLeft w:val="0"/>
      <w:marRight w:val="0"/>
      <w:marTop w:val="0"/>
      <w:marBottom w:val="0"/>
      <w:divBdr>
        <w:top w:val="none" w:sz="0" w:space="0" w:color="auto"/>
        <w:left w:val="none" w:sz="0" w:space="0" w:color="auto"/>
        <w:bottom w:val="none" w:sz="0" w:space="0" w:color="auto"/>
        <w:right w:val="none" w:sz="0" w:space="0" w:color="auto"/>
      </w:divBdr>
    </w:div>
    <w:div w:id="989678414">
      <w:bodyDiv w:val="1"/>
      <w:marLeft w:val="0"/>
      <w:marRight w:val="0"/>
      <w:marTop w:val="0"/>
      <w:marBottom w:val="0"/>
      <w:divBdr>
        <w:top w:val="none" w:sz="0" w:space="0" w:color="auto"/>
        <w:left w:val="none" w:sz="0" w:space="0" w:color="auto"/>
        <w:bottom w:val="none" w:sz="0" w:space="0" w:color="auto"/>
        <w:right w:val="none" w:sz="0" w:space="0" w:color="auto"/>
      </w:divBdr>
    </w:div>
    <w:div w:id="1183789122">
      <w:bodyDiv w:val="1"/>
      <w:marLeft w:val="0"/>
      <w:marRight w:val="0"/>
      <w:marTop w:val="0"/>
      <w:marBottom w:val="0"/>
      <w:divBdr>
        <w:top w:val="none" w:sz="0" w:space="0" w:color="auto"/>
        <w:left w:val="none" w:sz="0" w:space="0" w:color="auto"/>
        <w:bottom w:val="none" w:sz="0" w:space="0" w:color="auto"/>
        <w:right w:val="none" w:sz="0" w:space="0" w:color="auto"/>
      </w:divBdr>
    </w:div>
    <w:div w:id="1259604760">
      <w:bodyDiv w:val="1"/>
      <w:marLeft w:val="0"/>
      <w:marRight w:val="0"/>
      <w:marTop w:val="0"/>
      <w:marBottom w:val="0"/>
      <w:divBdr>
        <w:top w:val="none" w:sz="0" w:space="0" w:color="auto"/>
        <w:left w:val="none" w:sz="0" w:space="0" w:color="auto"/>
        <w:bottom w:val="none" w:sz="0" w:space="0" w:color="auto"/>
        <w:right w:val="none" w:sz="0" w:space="0" w:color="auto"/>
      </w:divBdr>
    </w:div>
    <w:div w:id="1479609472">
      <w:bodyDiv w:val="1"/>
      <w:marLeft w:val="0"/>
      <w:marRight w:val="0"/>
      <w:marTop w:val="0"/>
      <w:marBottom w:val="0"/>
      <w:divBdr>
        <w:top w:val="none" w:sz="0" w:space="0" w:color="auto"/>
        <w:left w:val="none" w:sz="0" w:space="0" w:color="auto"/>
        <w:bottom w:val="none" w:sz="0" w:space="0" w:color="auto"/>
        <w:right w:val="none" w:sz="0" w:space="0" w:color="auto"/>
      </w:divBdr>
    </w:div>
    <w:div w:id="1488395359">
      <w:bodyDiv w:val="1"/>
      <w:marLeft w:val="0"/>
      <w:marRight w:val="0"/>
      <w:marTop w:val="0"/>
      <w:marBottom w:val="0"/>
      <w:divBdr>
        <w:top w:val="none" w:sz="0" w:space="0" w:color="auto"/>
        <w:left w:val="none" w:sz="0" w:space="0" w:color="auto"/>
        <w:bottom w:val="none" w:sz="0" w:space="0" w:color="auto"/>
        <w:right w:val="none" w:sz="0" w:space="0" w:color="auto"/>
      </w:divBdr>
    </w:div>
    <w:div w:id="1573541397">
      <w:bodyDiv w:val="1"/>
      <w:marLeft w:val="0"/>
      <w:marRight w:val="0"/>
      <w:marTop w:val="0"/>
      <w:marBottom w:val="0"/>
      <w:divBdr>
        <w:top w:val="none" w:sz="0" w:space="0" w:color="auto"/>
        <w:left w:val="none" w:sz="0" w:space="0" w:color="auto"/>
        <w:bottom w:val="none" w:sz="0" w:space="0" w:color="auto"/>
        <w:right w:val="none" w:sz="0" w:space="0" w:color="auto"/>
      </w:divBdr>
    </w:div>
    <w:div w:id="1819150688">
      <w:bodyDiv w:val="1"/>
      <w:marLeft w:val="0"/>
      <w:marRight w:val="0"/>
      <w:marTop w:val="0"/>
      <w:marBottom w:val="0"/>
      <w:divBdr>
        <w:top w:val="none" w:sz="0" w:space="0" w:color="auto"/>
        <w:left w:val="none" w:sz="0" w:space="0" w:color="auto"/>
        <w:bottom w:val="none" w:sz="0" w:space="0" w:color="auto"/>
        <w:right w:val="none" w:sz="0" w:space="0" w:color="auto"/>
      </w:divBdr>
    </w:div>
    <w:div w:id="1916089441">
      <w:bodyDiv w:val="1"/>
      <w:marLeft w:val="0"/>
      <w:marRight w:val="0"/>
      <w:marTop w:val="0"/>
      <w:marBottom w:val="0"/>
      <w:divBdr>
        <w:top w:val="none" w:sz="0" w:space="0" w:color="auto"/>
        <w:left w:val="none" w:sz="0" w:space="0" w:color="auto"/>
        <w:bottom w:val="none" w:sz="0" w:space="0" w:color="auto"/>
        <w:right w:val="none" w:sz="0" w:space="0" w:color="auto"/>
      </w:divBdr>
    </w:div>
    <w:div w:id="2037002045">
      <w:bodyDiv w:val="1"/>
      <w:marLeft w:val="0"/>
      <w:marRight w:val="0"/>
      <w:marTop w:val="0"/>
      <w:marBottom w:val="0"/>
      <w:divBdr>
        <w:top w:val="none" w:sz="0" w:space="0" w:color="auto"/>
        <w:left w:val="none" w:sz="0" w:space="0" w:color="auto"/>
        <w:bottom w:val="none" w:sz="0" w:space="0" w:color="auto"/>
        <w:right w:val="none" w:sz="0" w:space="0" w:color="auto"/>
      </w:divBdr>
    </w:div>
    <w:div w:id="207076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PMc6f8vzLbs" TargetMode="External"/><Relationship Id="rId13" Type="http://schemas.openxmlformats.org/officeDocument/2006/relationships/hyperlink" Target="https://fortress.wa.gov/ga/web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bscustomerservice@des.wa.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playlist?list=PLD47B8AEA63E745A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caprocurements@hca.w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heathenaforum.org/cpwi_coalitions" TargetMode="External"/><Relationship Id="rId14" Type="http://schemas.openxmlformats.org/officeDocument/2006/relationships/hyperlink" Target="mailto:hcaprocurements@hca.wa.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ca.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68087-8D3F-42F5-8D77-7247EA9F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2319</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Solicitation Amendment</vt:lpstr>
    </vt:vector>
  </TitlesOfParts>
  <Company>General Administration</Company>
  <LinksUpToDate>false</LinksUpToDate>
  <CharactersWithSpaces>15507</CharactersWithSpaces>
  <SharedDoc>false</SharedDoc>
  <HLinks>
    <vt:vector size="6" baseType="variant">
      <vt:variant>
        <vt:i4>3080295</vt:i4>
      </vt:variant>
      <vt:variant>
        <vt:i4>5</vt:i4>
      </vt:variant>
      <vt:variant>
        <vt:i4>0</vt:i4>
      </vt:variant>
      <vt:variant>
        <vt:i4>5</vt:i4>
      </vt:variant>
      <vt:variant>
        <vt:lpwstr>http://www.liq.wa.gov/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Amendment</dc:title>
  <dc:creator>Houghton, Lesley E (HCA)</dc:creator>
  <cp:lastModifiedBy>Bryden, Cassandra  (HCA)</cp:lastModifiedBy>
  <cp:revision>2</cp:revision>
  <cp:lastPrinted>2020-04-03T00:05:00Z</cp:lastPrinted>
  <dcterms:created xsi:type="dcterms:W3CDTF">2021-04-30T16:21:00Z</dcterms:created>
  <dcterms:modified xsi:type="dcterms:W3CDTF">2021-04-30T16:21:00Z</dcterms:modified>
</cp:coreProperties>
</file>