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21" w:rsidRDefault="00325D21" w:rsidP="004E0CF8">
      <w:pPr>
        <w:ind w:left="450"/>
      </w:pPr>
    </w:p>
    <w:p w:rsidR="00AE3C77" w:rsidRDefault="00AE3C77" w:rsidP="00AE3C77">
      <w:pPr>
        <w:ind w:left="-180"/>
        <w:jc w:val="center"/>
        <w:rPr>
          <w:color w:val="548DD4" w:themeColor="text2" w:themeTint="99"/>
        </w:rPr>
      </w:pPr>
      <w:r w:rsidRPr="006045F3">
        <w:rPr>
          <w:color w:val="0070C0"/>
        </w:rPr>
        <w:t>INSERT AGENCY LETTERHEAD</w:t>
      </w:r>
    </w:p>
    <w:p w:rsidR="00AE3C77" w:rsidRDefault="00AE3C77" w:rsidP="007200E8">
      <w:pPr>
        <w:ind w:left="-180"/>
        <w:rPr>
          <w:color w:val="548DD4" w:themeColor="text2" w:themeTint="99"/>
        </w:rPr>
      </w:pPr>
    </w:p>
    <w:p w:rsidR="000B66C4" w:rsidRDefault="0092798D" w:rsidP="007200E8">
      <w:pPr>
        <w:ind w:left="-180"/>
        <w:rPr>
          <w:color w:val="548DD4" w:themeColor="text2" w:themeTint="99"/>
        </w:rPr>
      </w:pPr>
      <w:r w:rsidRPr="0092798D">
        <w:rPr>
          <w:color w:val="548DD4" w:themeColor="text2" w:themeTint="99"/>
        </w:rPr>
        <w:t>MM/DD/YYYY</w:t>
      </w:r>
    </w:p>
    <w:p w:rsidR="005E4D6F" w:rsidRPr="0092798D" w:rsidRDefault="005E4D6F" w:rsidP="007200E8">
      <w:pPr>
        <w:ind w:left="-180"/>
        <w:rPr>
          <w:color w:val="548DD4" w:themeColor="text2" w:themeTint="99"/>
        </w:rPr>
      </w:pPr>
    </w:p>
    <w:p w:rsidR="000B66C4" w:rsidRDefault="000B66C4" w:rsidP="007200E8">
      <w:pPr>
        <w:ind w:left="-180"/>
      </w:pPr>
    </w:p>
    <w:p w:rsidR="000B66C4" w:rsidRPr="0092798D" w:rsidRDefault="0092798D" w:rsidP="007200E8">
      <w:pPr>
        <w:ind w:left="-180"/>
      </w:pPr>
      <w:r>
        <w:t xml:space="preserve">Dear </w:t>
      </w:r>
      <w:r w:rsidRPr="0092798D">
        <w:rPr>
          <w:color w:val="548DD4" w:themeColor="text2" w:themeTint="99"/>
        </w:rPr>
        <w:t>EMPLOYEE NAME</w:t>
      </w:r>
      <w:r>
        <w:t>,</w:t>
      </w:r>
    </w:p>
    <w:p w:rsidR="0031614B" w:rsidRDefault="000B66C4" w:rsidP="00AE3C77">
      <w:pPr>
        <w:ind w:left="-187"/>
      </w:pPr>
      <w:r>
        <w:t xml:space="preserve">During a review of your eligibility for PEBB </w:t>
      </w:r>
      <w:r w:rsidR="00FC79FE">
        <w:t xml:space="preserve">Program </w:t>
      </w:r>
      <w:r>
        <w:t>insurance</w:t>
      </w:r>
      <w:r w:rsidR="00950104">
        <w:t>,</w:t>
      </w:r>
      <w:r>
        <w:t xml:space="preserve"> we discovered that we notified you of your eligibility for benefits </w:t>
      </w:r>
      <w:r w:rsidR="0092798D">
        <w:t xml:space="preserve">on </w:t>
      </w:r>
      <w:r w:rsidR="0092798D" w:rsidRPr="0092798D">
        <w:rPr>
          <w:color w:val="548DD4" w:themeColor="text2" w:themeTint="99"/>
        </w:rPr>
        <w:t>MM/DD/YYYY</w:t>
      </w:r>
      <w:r w:rsidR="00950104">
        <w:rPr>
          <w:color w:val="548DD4" w:themeColor="text2" w:themeTint="99"/>
        </w:rPr>
        <w:t xml:space="preserve"> </w:t>
      </w:r>
      <w:r w:rsidR="00950104" w:rsidRPr="007200E8">
        <w:t>and</w:t>
      </w:r>
      <w:r w:rsidR="00950104" w:rsidRPr="00950104">
        <w:t xml:space="preserve"> received your Employee Enrollment form</w:t>
      </w:r>
      <w:r w:rsidR="00950104">
        <w:t xml:space="preserve">s timely.  We </w:t>
      </w:r>
      <w:r w:rsidR="00950104" w:rsidRPr="00950104">
        <w:t xml:space="preserve">failed to enroll </w:t>
      </w:r>
      <w:r w:rsidR="00950104">
        <w:t>you in PEBB insurance coverage as elected (WAC 182-08-187)</w:t>
      </w:r>
      <w:r w:rsidR="00950104" w:rsidRPr="00950104">
        <w:t xml:space="preserve">.  </w:t>
      </w:r>
      <w:r w:rsidR="0031614B" w:rsidRPr="00950104">
        <w:t xml:space="preserve">In order to correct this enrollment failure, </w:t>
      </w:r>
      <w:r w:rsidR="00A15BA4">
        <w:t xml:space="preserve">we will enroll </w:t>
      </w:r>
      <w:r w:rsidR="0031614B" w:rsidRPr="00950104">
        <w:t>you</w:t>
      </w:r>
      <w:r w:rsidR="00A15BA4">
        <w:t>r PE</w:t>
      </w:r>
      <w:r w:rsidR="00801B31">
        <w:t>BB Program health insurance to</w:t>
      </w:r>
      <w:r w:rsidR="00A15BA4">
        <w:t xml:space="preserve"> be effective the first of the month following the date of this notice.</w:t>
      </w:r>
      <w:bookmarkStart w:id="0" w:name="_GoBack"/>
      <w:bookmarkEnd w:id="0"/>
    </w:p>
    <w:p w:rsidR="00A15BA4" w:rsidRDefault="0031614B" w:rsidP="00AE3C77">
      <w:pPr>
        <w:ind w:left="-187"/>
        <w:rPr>
          <w:color w:val="548DD4" w:themeColor="text2" w:themeTint="99"/>
        </w:rPr>
      </w:pPr>
      <w:r>
        <w:rPr>
          <w:b/>
        </w:rPr>
        <w:t xml:space="preserve">Medical and Dental Insurance: </w:t>
      </w:r>
      <w:r w:rsidR="00A15BA4">
        <w:t xml:space="preserve">The effective date for your PEBB Program health insurance is </w:t>
      </w:r>
      <w:r w:rsidR="00A15BA4" w:rsidRPr="0092798D">
        <w:rPr>
          <w:color w:val="548DD4" w:themeColor="text2" w:themeTint="99"/>
        </w:rPr>
        <w:t>MM/DD/YYYY</w:t>
      </w:r>
      <w:r w:rsidR="00A15BA4">
        <w:rPr>
          <w:color w:val="548DD4" w:themeColor="text2" w:themeTint="99"/>
        </w:rPr>
        <w:t>.</w:t>
      </w:r>
    </w:p>
    <w:p w:rsidR="006D4527" w:rsidRDefault="00A234C9" w:rsidP="00AE3C77">
      <w:pPr>
        <w:ind w:left="-187" w:right="-180"/>
      </w:pPr>
      <w:r>
        <w:t xml:space="preserve">However, you have the option to request retroactive enrollment as allowable under the recourse options outlined below. If you request retroactive enrollment, you will not be responsible for premiums </w:t>
      </w:r>
      <w:r w:rsidR="006D4527">
        <w:t xml:space="preserve">for any months </w:t>
      </w:r>
      <w:r>
        <w:t>prior to this notification</w:t>
      </w:r>
      <w:r w:rsidR="001A4D3B">
        <w:t xml:space="preserve"> (WAC 182-08-187(3</w:t>
      </w:r>
      <w:proofErr w:type="gramStart"/>
      <w:r w:rsidR="001A4D3B">
        <w:t>)(</w:t>
      </w:r>
      <w:proofErr w:type="gramEnd"/>
      <w:r w:rsidR="001A4D3B">
        <w:t>a))</w:t>
      </w:r>
      <w:r>
        <w:t>.</w:t>
      </w:r>
    </w:p>
    <w:p w:rsidR="00A15BA4" w:rsidRDefault="00A234C9" w:rsidP="00AE3C77">
      <w:pPr>
        <w:ind w:left="-187"/>
        <w:rPr>
          <w:rFonts w:cs="Calibri"/>
        </w:rPr>
      </w:pPr>
      <w:r w:rsidRPr="00A15BA4">
        <w:rPr>
          <w:b/>
        </w:rPr>
        <w:t xml:space="preserve">Life Insurance and Long-Term Disability Insurance: </w:t>
      </w:r>
      <w:r w:rsidR="00A15BA4" w:rsidRPr="00A15BA4">
        <w:rPr>
          <w:rFonts w:cs="Calibri"/>
          <w:b/>
        </w:rPr>
        <w:t xml:space="preserve">: </w:t>
      </w:r>
      <w:r w:rsidR="00A15BA4" w:rsidRPr="00A15BA4">
        <w:rPr>
          <w:rFonts w:cs="Calibri"/>
        </w:rPr>
        <w:t xml:space="preserve">The </w:t>
      </w:r>
      <w:r w:rsidR="00A15BA4" w:rsidRPr="00A15BA4">
        <w:rPr>
          <w:rFonts w:cs="Calibri"/>
          <w:i/>
        </w:rPr>
        <w:t xml:space="preserve">MetLife Enrollment/Change </w:t>
      </w:r>
      <w:r w:rsidR="00A15BA4" w:rsidRPr="00A15BA4">
        <w:rPr>
          <w:rFonts w:cs="Calibri"/>
        </w:rPr>
        <w:t xml:space="preserve">form and </w:t>
      </w:r>
      <w:r w:rsidR="00A15BA4" w:rsidRPr="00A15BA4">
        <w:rPr>
          <w:rFonts w:cs="Calibri"/>
          <w:i/>
        </w:rPr>
        <w:t xml:space="preserve">Long-Term Disability Enrollment/Change </w:t>
      </w:r>
      <w:r w:rsidR="00A15BA4" w:rsidRPr="00A15BA4">
        <w:rPr>
          <w:rFonts w:cs="Calibri"/>
        </w:rPr>
        <w:t xml:space="preserve">form must be received by this office no later than 31 days after the date of this notification.  </w:t>
      </w:r>
      <w:r w:rsidR="00A15BA4" w:rsidRPr="00730472">
        <w:rPr>
          <w:rFonts w:cs="Calibri"/>
        </w:rPr>
        <w:t xml:space="preserve">You will automatically be enrolled in employer-paid basic life and LTD insurance effective retroactive to the original effective date of </w:t>
      </w:r>
      <w:r w:rsidR="00A15BA4" w:rsidRPr="00730472">
        <w:rPr>
          <w:rFonts w:cs="Calibri"/>
          <w:color w:val="31849B" w:themeColor="accent5" w:themeShade="BF"/>
        </w:rPr>
        <w:t>MM/DD/YYYY</w:t>
      </w:r>
      <w:r w:rsidR="00A15BA4" w:rsidRPr="00730472">
        <w:rPr>
          <w:rFonts w:cs="Calibri"/>
        </w:rPr>
        <w:t>.</w:t>
      </w:r>
    </w:p>
    <w:p w:rsidR="007200E8" w:rsidRPr="00730472" w:rsidRDefault="007200E8" w:rsidP="00AE3C77">
      <w:pPr>
        <w:pStyle w:val="ListParagraph"/>
        <w:ind w:left="-187"/>
        <w:contextualSpacing w:val="0"/>
        <w:rPr>
          <w:rFonts w:cs="Calibri"/>
        </w:rPr>
      </w:pPr>
      <w:r w:rsidRPr="00730472">
        <w:rPr>
          <w:rFonts w:cs="Calibri"/>
        </w:rPr>
        <w:t>If you choose to enroll in optional life insurance you will be notified by MetLife of the effective date for coverage not requiring statement of health. Our agency has sent the Notification of Employment Status Changes form to MetLife to notify them of our late notification.</w:t>
      </w:r>
    </w:p>
    <w:p w:rsidR="007200E8" w:rsidRDefault="007200E8" w:rsidP="00AE3C77">
      <w:pPr>
        <w:pStyle w:val="ListParagraph"/>
        <w:ind w:left="-187"/>
        <w:contextualSpacing w:val="0"/>
        <w:rPr>
          <w:rFonts w:cs="Calibri"/>
        </w:rPr>
      </w:pPr>
      <w:r w:rsidRPr="00730472">
        <w:rPr>
          <w:rFonts w:cs="Calibri"/>
        </w:rPr>
        <w:t>If you choose to enroll in optional long-term disability, the coverage will be effective the first day of the month following your original date of eligibility provided back premiums are paid. A separate form will be provided for the long-term disability insurance correction with the amount of back premiums owed.</w:t>
      </w:r>
    </w:p>
    <w:p w:rsidR="00AE3C77" w:rsidRDefault="00A234C9" w:rsidP="00AE3C77">
      <w:pPr>
        <w:pStyle w:val="ListParagraph"/>
        <w:ind w:left="-187" w:right="-360"/>
        <w:contextualSpacing w:val="0"/>
      </w:pPr>
      <w:r w:rsidRPr="00C906BE">
        <w:rPr>
          <w:b/>
        </w:rPr>
        <w:t>Recourse options</w:t>
      </w:r>
      <w:r>
        <w:t xml:space="preserve"> may be considered for medical and</w:t>
      </w:r>
      <w:r w:rsidR="00B91B97">
        <w:t xml:space="preserve"> dental for the time period of </w:t>
      </w:r>
      <w:r w:rsidR="007200E8">
        <w:t xml:space="preserve">* </w:t>
      </w:r>
      <w:r w:rsidR="0092798D" w:rsidRPr="00C80146">
        <w:rPr>
          <w:rFonts w:ascii="Arial Narrow" w:hAnsi="Arial Narrow"/>
          <w:color w:val="548DD4" w:themeColor="text2" w:themeTint="99"/>
        </w:rPr>
        <w:t xml:space="preserve">MM/DD/YYYY </w:t>
      </w:r>
      <w:r w:rsidR="0092798D" w:rsidRPr="00C80146">
        <w:rPr>
          <w:rFonts w:ascii="Arial" w:hAnsi="Arial" w:cs="Arial"/>
        </w:rPr>
        <w:t>to</w:t>
      </w:r>
      <w:r w:rsidR="0092798D" w:rsidRPr="00C80146">
        <w:rPr>
          <w:rFonts w:ascii="Arial Narrow" w:hAnsi="Arial Narrow"/>
          <w:color w:val="548DD4" w:themeColor="text2" w:themeTint="99"/>
        </w:rPr>
        <w:t xml:space="preserve"> </w:t>
      </w:r>
      <w:r w:rsidR="007200E8" w:rsidRPr="00C80146">
        <w:rPr>
          <w:rFonts w:ascii="Arial Narrow" w:hAnsi="Arial Narrow"/>
          <w:color w:val="548DD4" w:themeColor="text2" w:themeTint="99"/>
        </w:rPr>
        <w:t>M</w:t>
      </w:r>
      <w:r w:rsidR="0092798D" w:rsidRPr="00C80146">
        <w:rPr>
          <w:rFonts w:ascii="Arial Narrow" w:hAnsi="Arial Narrow"/>
          <w:color w:val="548DD4" w:themeColor="text2" w:themeTint="99"/>
        </w:rPr>
        <w:t>M/DD/YYYY</w:t>
      </w:r>
      <w:r w:rsidR="0092798D" w:rsidRPr="0092798D">
        <w:t>.</w:t>
      </w:r>
      <w:r w:rsidR="007200E8">
        <w:t xml:space="preserve">  </w:t>
      </w:r>
    </w:p>
    <w:p w:rsidR="00A234C9" w:rsidRDefault="00A234C9" w:rsidP="00AE3C77">
      <w:pPr>
        <w:pStyle w:val="ListParagraph"/>
        <w:ind w:left="-187" w:right="-360"/>
        <w:contextualSpacing w:val="0"/>
      </w:pPr>
      <w:r>
        <w:t xml:space="preserve">When correcting enrollment errors, the employer must work with the employee and </w:t>
      </w:r>
      <w:r w:rsidR="00FC79FE">
        <w:t xml:space="preserve">the </w:t>
      </w:r>
      <w:r>
        <w:t>Health Care</w:t>
      </w:r>
      <w:r w:rsidR="00AE3C77">
        <w:t xml:space="preserve"> </w:t>
      </w:r>
      <w:r w:rsidR="004E0CF8">
        <w:rPr>
          <w:b/>
        </w:rPr>
        <w:t xml:space="preserve">     </w:t>
      </w:r>
      <w:r>
        <w:t xml:space="preserve"> Authority to implement insurance coverage within the following parameters:</w:t>
      </w:r>
    </w:p>
    <w:p w:rsidR="00A234C9" w:rsidRDefault="00A234C9" w:rsidP="00AE3C77">
      <w:pPr>
        <w:pStyle w:val="ListParagraph"/>
        <w:numPr>
          <w:ilvl w:val="0"/>
          <w:numId w:val="2"/>
        </w:numPr>
        <w:spacing w:after="0"/>
        <w:ind w:left="-187" w:firstLine="0"/>
        <w:contextualSpacing w:val="0"/>
      </w:pPr>
      <w:r>
        <w:t xml:space="preserve">Retroactive enrollment in a PEBB </w:t>
      </w:r>
      <w:r w:rsidR="00B91B97">
        <w:t xml:space="preserve">Program </w:t>
      </w:r>
      <w:r>
        <w:t xml:space="preserve">health plan; </w:t>
      </w:r>
    </w:p>
    <w:p w:rsidR="00A234C9" w:rsidRDefault="00A234C9" w:rsidP="00AE3C77">
      <w:pPr>
        <w:pStyle w:val="ListParagraph"/>
        <w:numPr>
          <w:ilvl w:val="0"/>
          <w:numId w:val="2"/>
        </w:numPr>
        <w:spacing w:after="0"/>
        <w:ind w:left="-187" w:firstLine="0"/>
        <w:contextualSpacing w:val="0"/>
      </w:pPr>
      <w:r>
        <w:t>Reimbursement of claims paid;</w:t>
      </w:r>
    </w:p>
    <w:p w:rsidR="00A234C9" w:rsidRDefault="00A234C9" w:rsidP="00AE3C77">
      <w:pPr>
        <w:pStyle w:val="ListParagraph"/>
        <w:numPr>
          <w:ilvl w:val="0"/>
          <w:numId w:val="2"/>
        </w:numPr>
        <w:spacing w:after="0"/>
        <w:ind w:left="-187" w:firstLine="0"/>
        <w:contextualSpacing w:val="0"/>
      </w:pPr>
      <w:r>
        <w:t>Reimbursement of amounts paid for medical and dental premiums; or</w:t>
      </w:r>
    </w:p>
    <w:p w:rsidR="00A234C9" w:rsidRDefault="00A234C9" w:rsidP="00AE3C77">
      <w:pPr>
        <w:pStyle w:val="ListParagraph"/>
        <w:numPr>
          <w:ilvl w:val="0"/>
          <w:numId w:val="2"/>
        </w:numPr>
        <w:ind w:left="-187" w:firstLine="0"/>
        <w:contextualSpacing w:val="0"/>
      </w:pPr>
      <w:r>
        <w:t xml:space="preserve">Other recourse, upon approval by </w:t>
      </w:r>
      <w:r w:rsidR="00FC79FE">
        <w:t xml:space="preserve">the </w:t>
      </w:r>
      <w:r>
        <w:t>Health Care Authority</w:t>
      </w:r>
    </w:p>
    <w:p w:rsidR="00A234C9" w:rsidRDefault="00A234C9" w:rsidP="00AE3C77">
      <w:pPr>
        <w:ind w:left="-187"/>
      </w:pPr>
      <w:r w:rsidRPr="00325D21">
        <w:rPr>
          <w:b/>
        </w:rPr>
        <w:t>Recourse</w:t>
      </w:r>
      <w:r>
        <w:t xml:space="preserve"> must not contradict a specific provision of federal law or statute and does not apply to requests for non-covered services or in the case of an individual who is not eligible for PEBB </w:t>
      </w:r>
      <w:r w:rsidR="00FC79FE">
        <w:t xml:space="preserve">Program </w:t>
      </w:r>
      <w:r>
        <w:t>benefits.</w:t>
      </w:r>
    </w:p>
    <w:p w:rsidR="00A234C9" w:rsidRDefault="00A234C9" w:rsidP="00AE3C77">
      <w:pPr>
        <w:ind w:left="-187"/>
      </w:pPr>
      <w:r w:rsidRPr="00325D21">
        <w:rPr>
          <w:b/>
        </w:rPr>
        <w:t>An employee</w:t>
      </w:r>
      <w:r>
        <w:t xml:space="preserve"> who does not agree with a recourse decision of the employing agency or the Health Care Authority may appeal the decision by submitting an appeal within 30 days as outlined in WAC 182-16.</w:t>
      </w:r>
    </w:p>
    <w:p w:rsidR="00A234C9" w:rsidRDefault="00A234C9" w:rsidP="00AE3C77">
      <w:pPr>
        <w:ind w:left="-187"/>
      </w:pPr>
      <w:r w:rsidRPr="00325D21">
        <w:rPr>
          <w:b/>
        </w:rPr>
        <w:t>Failure to respond</w:t>
      </w:r>
      <w:r>
        <w:t xml:space="preserve"> </w:t>
      </w:r>
      <w:r w:rsidR="00942E53">
        <w:t xml:space="preserve">within 31 days </w:t>
      </w:r>
      <w:r w:rsidR="0092798D">
        <w:t>of the date of this notice</w:t>
      </w:r>
      <w:r w:rsidR="00942E53">
        <w:t>,</w:t>
      </w:r>
      <w:r>
        <w:t xml:space="preserve"> will result in enrollment as described in WAC 182-08-197(1</w:t>
      </w:r>
      <w:proofErr w:type="gramStart"/>
      <w:r>
        <w:t>)(</w:t>
      </w:r>
      <w:proofErr w:type="gramEnd"/>
      <w:r>
        <w:t>b) with no option for recourse. The effective date of coverage will be prospective from the date of notification as described above.</w:t>
      </w:r>
    </w:p>
    <w:p w:rsidR="00325D21" w:rsidRDefault="00325D21" w:rsidP="007200E8">
      <w:pPr>
        <w:ind w:left="-180"/>
      </w:pPr>
      <w:r>
        <w:tab/>
      </w:r>
      <w:r>
        <w:tab/>
      </w:r>
      <w:r>
        <w:tab/>
      </w:r>
      <w:r>
        <w:tab/>
      </w:r>
      <w:r>
        <w:tab/>
      </w:r>
      <w:r>
        <w:tab/>
      </w:r>
      <w:r>
        <w:tab/>
      </w:r>
      <w:r>
        <w:tab/>
      </w:r>
      <w:r>
        <w:tab/>
      </w:r>
      <w:r w:rsidR="004902CA">
        <w:t xml:space="preserve">                                         </w:t>
      </w:r>
      <w:r w:rsidR="0092798D">
        <w:t>Continued …</w:t>
      </w:r>
    </w:p>
    <w:p w:rsidR="00325D21" w:rsidRPr="00C228A8" w:rsidRDefault="0058468E" w:rsidP="007200E8">
      <w:pPr>
        <w:ind w:left="-180"/>
        <w:rPr>
          <w:b/>
        </w:rPr>
      </w:pPr>
      <w:r>
        <w:rPr>
          <w:b/>
        </w:rPr>
        <w:lastRenderedPageBreak/>
        <w:t>Please s</w:t>
      </w:r>
      <w:r w:rsidR="00325D21" w:rsidRPr="00C228A8">
        <w:rPr>
          <w:b/>
        </w:rPr>
        <w:t>elect the response</w:t>
      </w:r>
      <w:r w:rsidR="00325D21">
        <w:rPr>
          <w:b/>
        </w:rPr>
        <w:t>(s)</w:t>
      </w:r>
      <w:r w:rsidR="00325D21" w:rsidRPr="00C228A8">
        <w:rPr>
          <w:b/>
        </w:rPr>
        <w:t xml:space="preserve"> below</w:t>
      </w:r>
      <w:r>
        <w:rPr>
          <w:b/>
        </w:rPr>
        <w:t>;</w:t>
      </w:r>
      <w:r w:rsidR="00325D21" w:rsidRPr="00C228A8">
        <w:rPr>
          <w:b/>
        </w:rPr>
        <w:t xml:space="preserve"> sign</w:t>
      </w:r>
      <w:r>
        <w:rPr>
          <w:b/>
        </w:rPr>
        <w:t>,</w:t>
      </w:r>
      <w:r w:rsidR="00325D21" w:rsidRPr="00C228A8">
        <w:rPr>
          <w:b/>
        </w:rPr>
        <w:t xml:space="preserve"> date</w:t>
      </w:r>
      <w:r>
        <w:rPr>
          <w:b/>
        </w:rPr>
        <w:t xml:space="preserve"> and return</w:t>
      </w:r>
      <w:r w:rsidR="00325D21" w:rsidRPr="00C228A8">
        <w:rPr>
          <w:b/>
        </w:rPr>
        <w:t xml:space="preserve"> the letter confirming your request:</w:t>
      </w:r>
    </w:p>
    <w:p w:rsidR="007200E8" w:rsidRPr="00730472" w:rsidRDefault="00801B31" w:rsidP="007200E8">
      <w:pPr>
        <w:ind w:left="-180"/>
        <w:rPr>
          <w:rFonts w:cs="Calibri"/>
        </w:rPr>
      </w:pPr>
      <w:sdt>
        <w:sdtPr>
          <w:id w:val="1332419153"/>
          <w14:checkbox>
            <w14:checked w14:val="0"/>
            <w14:checkedState w14:val="2612" w14:font="MS Gothic"/>
            <w14:uncheckedState w14:val="2610" w14:font="MS Gothic"/>
          </w14:checkbox>
        </w:sdtPr>
        <w:sdtEndPr/>
        <w:sdtContent>
          <w:r w:rsidR="008D4FD5">
            <w:rPr>
              <w:rFonts w:ascii="MS Gothic" w:eastAsia="MS Gothic" w:hAnsi="MS Gothic" w:hint="eastAsia"/>
            </w:rPr>
            <w:t>☐</w:t>
          </w:r>
        </w:sdtContent>
      </w:sdt>
      <w:r w:rsidR="00325D21">
        <w:t xml:space="preserve">     I agree </w:t>
      </w:r>
      <w:r w:rsidR="007200E8" w:rsidRPr="00730472">
        <w:rPr>
          <w:rFonts w:cs="Calibri"/>
        </w:rPr>
        <w:t xml:space="preserve">to prospective enrollment in </w:t>
      </w:r>
      <w:r w:rsidR="007200E8">
        <w:rPr>
          <w:rFonts w:cs="Calibri"/>
        </w:rPr>
        <w:t>PEBB Program health</w:t>
      </w:r>
      <w:r w:rsidR="007200E8" w:rsidRPr="00730472">
        <w:rPr>
          <w:rFonts w:cs="Calibri"/>
        </w:rPr>
        <w:t xml:space="preserve"> insurance coverage effective </w:t>
      </w:r>
      <w:r w:rsidR="007200E8" w:rsidRPr="00730472">
        <w:rPr>
          <w:rFonts w:cs="Calibri"/>
          <w:color w:val="31849B" w:themeColor="accent5" w:themeShade="BF"/>
        </w:rPr>
        <w:t>MM/DD/YYYY</w:t>
      </w:r>
      <w:r w:rsidR="007200E8" w:rsidRPr="00730472">
        <w:rPr>
          <w:rFonts w:cs="Calibri"/>
        </w:rPr>
        <w:t>.</w:t>
      </w:r>
      <w:r w:rsidR="007200E8">
        <w:rPr>
          <w:rFonts w:cs="Calibri"/>
        </w:rPr>
        <w:t xml:space="preserve"> </w:t>
      </w:r>
    </w:p>
    <w:p w:rsidR="007200E8" w:rsidRPr="00730472" w:rsidRDefault="00801B31" w:rsidP="007200E8">
      <w:pPr>
        <w:ind w:left="-180"/>
        <w:rPr>
          <w:rFonts w:cs="Calibri"/>
        </w:rPr>
      </w:pPr>
      <w:sdt>
        <w:sdtPr>
          <w:id w:val="-508752884"/>
          <w14:checkbox>
            <w14:checked w14:val="0"/>
            <w14:checkedState w14:val="2612" w14:font="MS Gothic"/>
            <w14:uncheckedState w14:val="2610" w14:font="MS Gothic"/>
          </w14:checkbox>
        </w:sdtPr>
        <w:sdtEndPr/>
        <w:sdtContent>
          <w:r w:rsidR="00325D21">
            <w:rPr>
              <w:rFonts w:ascii="MS Gothic" w:eastAsia="MS Gothic" w:hAnsi="MS Gothic" w:hint="eastAsia"/>
            </w:rPr>
            <w:t>☐</w:t>
          </w:r>
        </w:sdtContent>
      </w:sdt>
      <w:r w:rsidR="007200E8" w:rsidRPr="00730472">
        <w:rPr>
          <w:rFonts w:cs="Calibri"/>
        </w:rPr>
        <w:t xml:space="preserve">    I agree to retroactive enrollment in </w:t>
      </w:r>
      <w:r w:rsidR="007200E8">
        <w:rPr>
          <w:rFonts w:cs="Calibri"/>
        </w:rPr>
        <w:t>PEBB Program health</w:t>
      </w:r>
      <w:r w:rsidR="007200E8" w:rsidRPr="00730472">
        <w:rPr>
          <w:rFonts w:cs="Calibri"/>
        </w:rPr>
        <w:t xml:space="preserve"> insurance coverage with an effective date of *____________.  I understand my employer will pay for my employee premiums due from </w:t>
      </w:r>
      <w:r w:rsidR="007200E8" w:rsidRPr="00730472">
        <w:rPr>
          <w:rFonts w:cs="Calibri"/>
          <w:color w:val="31849B" w:themeColor="accent5" w:themeShade="BF"/>
        </w:rPr>
        <w:t xml:space="preserve">MM/DD/YYYY </w:t>
      </w:r>
      <w:r w:rsidR="007200E8" w:rsidRPr="00730472">
        <w:rPr>
          <w:rFonts w:cs="Calibri"/>
        </w:rPr>
        <w:t xml:space="preserve">to </w:t>
      </w:r>
      <w:r w:rsidR="007200E8" w:rsidRPr="00730472">
        <w:rPr>
          <w:rFonts w:cs="Calibri"/>
          <w:color w:val="31849B" w:themeColor="accent5" w:themeShade="BF"/>
        </w:rPr>
        <w:t>MM/DD/YYYY</w:t>
      </w:r>
      <w:r w:rsidR="007200E8" w:rsidRPr="00730472">
        <w:rPr>
          <w:rFonts w:cs="Calibri"/>
        </w:rPr>
        <w:t>.  I will be responsible for medical premiums effective</w:t>
      </w:r>
      <w:r w:rsidR="007200E8" w:rsidRPr="00730472">
        <w:rPr>
          <w:rFonts w:cs="Calibri"/>
          <w:b/>
          <w:color w:val="31849B" w:themeColor="accent5" w:themeShade="BF"/>
        </w:rPr>
        <w:t xml:space="preserve"> </w:t>
      </w:r>
      <w:r w:rsidR="007200E8" w:rsidRPr="00730472">
        <w:rPr>
          <w:rFonts w:cs="Calibri"/>
          <w:color w:val="31849B" w:themeColor="accent5" w:themeShade="BF"/>
        </w:rPr>
        <w:t>MM/DD/YYYY</w:t>
      </w:r>
      <w:r w:rsidR="007200E8" w:rsidRPr="00730472">
        <w:rPr>
          <w:rFonts w:cs="Calibri"/>
        </w:rPr>
        <w:t>.</w:t>
      </w:r>
    </w:p>
    <w:p w:rsidR="00325D21" w:rsidRPr="004E784B" w:rsidRDefault="0058468E" w:rsidP="007200E8">
      <w:pPr>
        <w:ind w:left="-180"/>
        <w:rPr>
          <w:b/>
        </w:rPr>
      </w:pPr>
      <w:r>
        <w:rPr>
          <w:b/>
        </w:rPr>
        <w:t>Recourse Options</w:t>
      </w:r>
    </w:p>
    <w:p w:rsidR="00325D21" w:rsidRDefault="00801B31" w:rsidP="007200E8">
      <w:pPr>
        <w:ind w:left="-180"/>
      </w:pPr>
      <w:sdt>
        <w:sdtPr>
          <w:id w:val="1547186319"/>
          <w14:checkbox>
            <w14:checked w14:val="0"/>
            <w14:checkedState w14:val="2612" w14:font="MS Gothic"/>
            <w14:uncheckedState w14:val="2610" w14:font="MS Gothic"/>
          </w14:checkbox>
        </w:sdtPr>
        <w:sdtEndPr/>
        <w:sdtContent>
          <w:r w:rsidR="00325D21">
            <w:rPr>
              <w:rFonts w:ascii="MS Gothic" w:eastAsia="MS Gothic" w:hAnsi="MS Gothic" w:hint="eastAsia"/>
            </w:rPr>
            <w:t>☐</w:t>
          </w:r>
        </w:sdtContent>
      </w:sdt>
      <w:r w:rsidR="008D4FD5">
        <w:t xml:space="preserve">        </w:t>
      </w:r>
      <w:r w:rsidR="00325D21">
        <w:t xml:space="preserve">I do not choose to pursue any recourse.  </w:t>
      </w:r>
    </w:p>
    <w:p w:rsidR="00325D21" w:rsidRPr="00866A33" w:rsidRDefault="00801B31" w:rsidP="004E0CF8">
      <w:pPr>
        <w:tabs>
          <w:tab w:val="left" w:pos="450"/>
        </w:tabs>
        <w:ind w:left="-180" w:right="90"/>
      </w:pPr>
      <w:sdt>
        <w:sdtPr>
          <w:id w:val="1648084492"/>
          <w14:checkbox>
            <w14:checked w14:val="0"/>
            <w14:checkedState w14:val="2612" w14:font="MS Gothic"/>
            <w14:uncheckedState w14:val="2610" w14:font="MS Gothic"/>
          </w14:checkbox>
        </w:sdtPr>
        <w:sdtEndPr/>
        <w:sdtContent>
          <w:r w:rsidR="00325D21">
            <w:rPr>
              <w:rFonts w:ascii="MS Gothic" w:eastAsia="MS Gothic" w:hAnsi="MS Gothic" w:hint="eastAsia"/>
            </w:rPr>
            <w:t>☐</w:t>
          </w:r>
        </w:sdtContent>
      </w:sdt>
      <w:r w:rsidR="00325D21">
        <w:tab/>
        <w:t xml:space="preserve">I choose to </w:t>
      </w:r>
      <w:r w:rsidR="004E0CF8">
        <w:t xml:space="preserve">pursue the following recourse: </w:t>
      </w:r>
      <w:r w:rsidR="00325D21">
        <w:t>_____________________________________________________________________________________</w:t>
      </w:r>
      <w:r w:rsidR="004E0CF8">
        <w:t>__</w:t>
      </w:r>
      <w:r w:rsidR="00325D21">
        <w:tab/>
      </w:r>
      <w:r w:rsidR="00325D21" w:rsidRPr="00473600">
        <w:rPr>
          <w:u w:val="single"/>
        </w:rPr>
        <w:t xml:space="preserve">                                                                                                                                                                                   </w:t>
      </w:r>
      <w:r w:rsidR="00AE3C77">
        <w:t>_</w:t>
      </w:r>
      <w:r w:rsidR="00325D21" w:rsidRPr="00866A33">
        <w:t>____________________________________________________________________________</w:t>
      </w:r>
      <w:r w:rsidR="004E0CF8">
        <w:t>______</w:t>
      </w:r>
      <w:r w:rsidR="00325D21" w:rsidRPr="00866A33">
        <w:t>________________________________________________________________________</w:t>
      </w:r>
      <w:r w:rsidR="004E0CF8">
        <w:t>________________.</w:t>
      </w:r>
    </w:p>
    <w:p w:rsidR="00325D21" w:rsidRPr="00866A33" w:rsidRDefault="00325D21" w:rsidP="007200E8">
      <w:pPr>
        <w:tabs>
          <w:tab w:val="left" w:pos="450"/>
        </w:tabs>
        <w:ind w:left="-180"/>
      </w:pPr>
    </w:p>
    <w:p w:rsidR="00325D21" w:rsidRPr="00325D21" w:rsidRDefault="00325D21" w:rsidP="007200E8">
      <w:pPr>
        <w:tabs>
          <w:tab w:val="left" w:pos="450"/>
        </w:tabs>
        <w:ind w:left="-180"/>
        <w:rPr>
          <w:u w:val="single"/>
        </w:rPr>
      </w:pPr>
      <w:r>
        <w:tab/>
      </w:r>
      <w:r w:rsidRPr="009D00E4">
        <w:t xml:space="preserve">                                                                                                                                                                                  </w:t>
      </w:r>
    </w:p>
    <w:p w:rsidR="00325D21" w:rsidRPr="00D01C5B" w:rsidRDefault="00325D21" w:rsidP="007200E8">
      <w:pPr>
        <w:ind w:left="-180"/>
      </w:pPr>
      <w:r>
        <w:t>Employee Signature:</w:t>
      </w:r>
      <w:r w:rsidRPr="009D00E4">
        <w:rPr>
          <w:u w:val="single"/>
        </w:rPr>
        <w:tab/>
      </w:r>
      <w:r w:rsidRPr="009D00E4">
        <w:rPr>
          <w:u w:val="single"/>
        </w:rPr>
        <w:tab/>
      </w:r>
      <w:r w:rsidRPr="009D00E4">
        <w:rPr>
          <w:u w:val="single"/>
        </w:rPr>
        <w:tab/>
      </w:r>
      <w:r w:rsidRPr="009D00E4">
        <w:rPr>
          <w:u w:val="single"/>
        </w:rPr>
        <w:tab/>
      </w:r>
      <w:r w:rsidRPr="009D00E4">
        <w:rPr>
          <w:u w:val="single"/>
        </w:rPr>
        <w:tab/>
      </w:r>
      <w:r w:rsidRPr="009D00E4">
        <w:rPr>
          <w:u w:val="single"/>
        </w:rPr>
        <w:tab/>
      </w:r>
      <w:r w:rsidRPr="009D00E4">
        <w:rPr>
          <w:u w:val="single"/>
        </w:rPr>
        <w:tab/>
      </w:r>
      <w:r>
        <w:rPr>
          <w:u w:val="single"/>
        </w:rPr>
        <w:t xml:space="preserve"> </w:t>
      </w:r>
      <w:r>
        <w:t xml:space="preserve"> Date:  ________________</w:t>
      </w:r>
    </w:p>
    <w:p w:rsidR="00325D21" w:rsidRDefault="00325D21" w:rsidP="007200E8">
      <w:pPr>
        <w:spacing w:after="80"/>
        <w:ind w:left="-180"/>
      </w:pPr>
    </w:p>
    <w:p w:rsidR="00325D21" w:rsidRDefault="00325D21" w:rsidP="007200E8">
      <w:pPr>
        <w:spacing w:after="80"/>
        <w:ind w:left="-180"/>
      </w:pPr>
    </w:p>
    <w:p w:rsidR="00325D21" w:rsidRDefault="00325D21" w:rsidP="007200E8">
      <w:pPr>
        <w:spacing w:after="80"/>
        <w:ind w:left="-180"/>
      </w:pPr>
    </w:p>
    <w:p w:rsidR="00325D21" w:rsidRDefault="00325D21" w:rsidP="007200E8">
      <w:pPr>
        <w:spacing w:after="80"/>
        <w:ind w:left="-180"/>
      </w:pPr>
      <w:r>
        <w:t>Sincerely,</w:t>
      </w:r>
    </w:p>
    <w:p w:rsidR="00325D21" w:rsidRDefault="00325D21" w:rsidP="007200E8">
      <w:pPr>
        <w:spacing w:after="80"/>
        <w:ind w:left="-180"/>
      </w:pPr>
    </w:p>
    <w:p w:rsidR="00942E53" w:rsidRPr="006045F3" w:rsidRDefault="00942E53" w:rsidP="00942E53">
      <w:pPr>
        <w:spacing w:after="80"/>
        <w:ind w:left="-180"/>
        <w:rPr>
          <w:color w:val="0070C0"/>
        </w:rPr>
      </w:pPr>
      <w:r w:rsidRPr="006045F3">
        <w:rPr>
          <w:color w:val="0070C0"/>
        </w:rPr>
        <w:t xml:space="preserve">AGENCY SIGNATURE </w:t>
      </w:r>
    </w:p>
    <w:p w:rsidR="00942E53" w:rsidRPr="006045F3" w:rsidRDefault="00942E53" w:rsidP="00942E53">
      <w:pPr>
        <w:spacing w:after="80"/>
        <w:ind w:left="-180"/>
        <w:rPr>
          <w:color w:val="0070C0"/>
        </w:rPr>
      </w:pPr>
      <w:r w:rsidRPr="006045F3">
        <w:rPr>
          <w:color w:val="0070C0"/>
        </w:rPr>
        <w:t>BLOCK</w:t>
      </w:r>
    </w:p>
    <w:p w:rsidR="00325D21" w:rsidRPr="007E5BD8" w:rsidRDefault="00325D21" w:rsidP="007200E8">
      <w:pPr>
        <w:spacing w:after="80"/>
        <w:ind w:left="-180"/>
        <w:jc w:val="center"/>
      </w:pPr>
    </w:p>
    <w:p w:rsidR="00325D21" w:rsidRDefault="00325D21" w:rsidP="007200E8">
      <w:pPr>
        <w:ind w:left="-180"/>
      </w:pPr>
      <w:r>
        <w:t xml:space="preserve">  </w:t>
      </w:r>
    </w:p>
    <w:p w:rsidR="00325D21" w:rsidRDefault="00325D21" w:rsidP="007200E8">
      <w:pPr>
        <w:ind w:left="-180"/>
      </w:pPr>
    </w:p>
    <w:p w:rsidR="00325D21" w:rsidRDefault="00325D21" w:rsidP="007200E8">
      <w:pPr>
        <w:ind w:left="-180"/>
        <w:rPr>
          <w:noProof/>
        </w:rPr>
      </w:pPr>
    </w:p>
    <w:p w:rsidR="00325D21" w:rsidRDefault="00325D21" w:rsidP="007200E8">
      <w:pPr>
        <w:ind w:left="-180"/>
        <w:rPr>
          <w:noProof/>
        </w:rPr>
      </w:pPr>
    </w:p>
    <w:p w:rsidR="004902CA" w:rsidRDefault="004902CA" w:rsidP="00375AE0">
      <w:pPr>
        <w:rPr>
          <w:noProof/>
        </w:rPr>
      </w:pPr>
    </w:p>
    <w:p w:rsidR="004902CA" w:rsidRDefault="004902CA" w:rsidP="00375AE0">
      <w:pPr>
        <w:rPr>
          <w:noProof/>
        </w:rPr>
      </w:pPr>
    </w:p>
    <w:p w:rsidR="004902CA" w:rsidRDefault="004902CA" w:rsidP="00375AE0">
      <w:pPr>
        <w:rPr>
          <w:noProof/>
        </w:rPr>
      </w:pPr>
    </w:p>
    <w:p w:rsidR="004902CA" w:rsidRDefault="004902CA" w:rsidP="00375AE0">
      <w:pPr>
        <w:rPr>
          <w:noProof/>
        </w:rPr>
      </w:pPr>
    </w:p>
    <w:p w:rsidR="004902CA" w:rsidRDefault="004902CA" w:rsidP="00375AE0">
      <w:pPr>
        <w:rPr>
          <w:noProof/>
        </w:rPr>
      </w:pPr>
    </w:p>
    <w:p w:rsidR="004902CA" w:rsidRDefault="004902CA" w:rsidP="00375AE0">
      <w:pPr>
        <w:rPr>
          <w:noProof/>
        </w:rPr>
      </w:pPr>
    </w:p>
    <w:p w:rsidR="004902CA" w:rsidRDefault="004902CA" w:rsidP="00375AE0">
      <w:pPr>
        <w:rPr>
          <w:noProof/>
        </w:rPr>
      </w:pPr>
    </w:p>
    <w:sectPr w:rsidR="004902CA" w:rsidSect="004E0CF8">
      <w:pgSz w:w="12240" w:h="15840"/>
      <w:pgMar w:top="1440" w:right="1080" w:bottom="45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740"/>
    <w:multiLevelType w:val="hybridMultilevel"/>
    <w:tmpl w:val="CA3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E8A"/>
    <w:multiLevelType w:val="hybridMultilevel"/>
    <w:tmpl w:val="EF0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E46D8"/>
    <w:multiLevelType w:val="hybridMultilevel"/>
    <w:tmpl w:val="EE4EC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C4"/>
    <w:rsid w:val="00052606"/>
    <w:rsid w:val="00074793"/>
    <w:rsid w:val="000B66C4"/>
    <w:rsid w:val="000E2E55"/>
    <w:rsid w:val="00136BE8"/>
    <w:rsid w:val="001A4D3B"/>
    <w:rsid w:val="00223954"/>
    <w:rsid w:val="00270294"/>
    <w:rsid w:val="002A6A70"/>
    <w:rsid w:val="002B1F99"/>
    <w:rsid w:val="0031614B"/>
    <w:rsid w:val="00325D21"/>
    <w:rsid w:val="00375AE0"/>
    <w:rsid w:val="003B7F52"/>
    <w:rsid w:val="003D2D6F"/>
    <w:rsid w:val="003D3539"/>
    <w:rsid w:val="004611EC"/>
    <w:rsid w:val="00473600"/>
    <w:rsid w:val="004902CA"/>
    <w:rsid w:val="004D2C9B"/>
    <w:rsid w:val="004E0CF8"/>
    <w:rsid w:val="00521BE0"/>
    <w:rsid w:val="00571C4A"/>
    <w:rsid w:val="0058468E"/>
    <w:rsid w:val="005E4D6F"/>
    <w:rsid w:val="00663E79"/>
    <w:rsid w:val="00677C17"/>
    <w:rsid w:val="006D19E6"/>
    <w:rsid w:val="006D4527"/>
    <w:rsid w:val="007200E8"/>
    <w:rsid w:val="007F6E78"/>
    <w:rsid w:val="00801B31"/>
    <w:rsid w:val="00802AF9"/>
    <w:rsid w:val="008164CB"/>
    <w:rsid w:val="00866A33"/>
    <w:rsid w:val="008D4FD5"/>
    <w:rsid w:val="0092798D"/>
    <w:rsid w:val="00942E53"/>
    <w:rsid w:val="00950104"/>
    <w:rsid w:val="00985B02"/>
    <w:rsid w:val="009D00E4"/>
    <w:rsid w:val="009D1654"/>
    <w:rsid w:val="009E46F9"/>
    <w:rsid w:val="00A15BA4"/>
    <w:rsid w:val="00A234C9"/>
    <w:rsid w:val="00A442B9"/>
    <w:rsid w:val="00AE3C77"/>
    <w:rsid w:val="00B115B8"/>
    <w:rsid w:val="00B37F05"/>
    <w:rsid w:val="00B4496D"/>
    <w:rsid w:val="00B60066"/>
    <w:rsid w:val="00B77B6E"/>
    <w:rsid w:val="00B91B97"/>
    <w:rsid w:val="00BA7374"/>
    <w:rsid w:val="00BB34B9"/>
    <w:rsid w:val="00BD5F05"/>
    <w:rsid w:val="00BE057E"/>
    <w:rsid w:val="00BE198B"/>
    <w:rsid w:val="00C80146"/>
    <w:rsid w:val="00C906BE"/>
    <w:rsid w:val="00D41569"/>
    <w:rsid w:val="00D942A7"/>
    <w:rsid w:val="00E23E60"/>
    <w:rsid w:val="00EA7414"/>
    <w:rsid w:val="00EB4FBF"/>
    <w:rsid w:val="00F07418"/>
    <w:rsid w:val="00FA3C0F"/>
    <w:rsid w:val="00FC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990C"/>
  <w15:docId w15:val="{9DD89952-3469-4AF1-B3B4-26647DA9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4A"/>
    <w:pPr>
      <w:spacing w:after="120"/>
    </w:pPr>
    <w:rPr>
      <w:sz w:val="22"/>
      <w:szCs w:val="22"/>
    </w:rPr>
  </w:style>
  <w:style w:type="paragraph" w:styleId="Heading1">
    <w:name w:val="heading 1"/>
    <w:basedOn w:val="Normal"/>
    <w:next w:val="Normal"/>
    <w:link w:val="Heading1Char"/>
    <w:uiPriority w:val="9"/>
    <w:qFormat/>
    <w:rsid w:val="002B1F99"/>
    <w:pPr>
      <w:keepNext/>
      <w:spacing w:after="240"/>
      <w:outlineLvl w:val="0"/>
    </w:pPr>
    <w:rPr>
      <w:rFonts w:ascii="Palatino Linotype" w:eastAsia="Times New Roman" w:hAnsi="Palatino Linotype"/>
      <w:bCs/>
      <w:color w:val="003366"/>
      <w:kern w:val="32"/>
      <w:sz w:val="32"/>
      <w:szCs w:val="32"/>
    </w:rPr>
  </w:style>
  <w:style w:type="paragraph" w:styleId="Heading2">
    <w:name w:val="heading 2"/>
    <w:basedOn w:val="Normal"/>
    <w:next w:val="Normal"/>
    <w:link w:val="Heading2Char"/>
    <w:uiPriority w:val="9"/>
    <w:unhideWhenUsed/>
    <w:qFormat/>
    <w:rsid w:val="004611EC"/>
    <w:pPr>
      <w:keepNext/>
      <w:spacing w:after="180"/>
      <w:outlineLvl w:val="1"/>
    </w:pPr>
    <w:rPr>
      <w:rFonts w:ascii="Cambria" w:eastAsia="Times New Roman" w:hAnsi="Cambria"/>
      <w:b/>
      <w:bCs/>
      <w:i/>
      <w:iCs/>
      <w:color w:val="003366"/>
      <w:sz w:val="28"/>
      <w:szCs w:val="28"/>
    </w:rPr>
  </w:style>
  <w:style w:type="paragraph" w:styleId="Heading3">
    <w:name w:val="heading 3"/>
    <w:basedOn w:val="Normal"/>
    <w:next w:val="Normal"/>
    <w:link w:val="Heading3Char"/>
    <w:uiPriority w:val="9"/>
    <w:unhideWhenUsed/>
    <w:qFormat/>
    <w:rsid w:val="00571C4A"/>
    <w:pPr>
      <w:keepNext/>
      <w:keepLines/>
      <w:spacing w:before="120"/>
      <w:outlineLvl w:val="2"/>
    </w:pPr>
    <w:rPr>
      <w:rFonts w:ascii="Cambria" w:eastAsia="Times New Roman" w:hAnsi="Cambria"/>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1F99"/>
    <w:rPr>
      <w:rFonts w:ascii="Palatino Linotype" w:eastAsia="Times New Roman" w:hAnsi="Palatino Linotype" w:cs="Times New Roman"/>
      <w:bCs/>
      <w:color w:val="003366"/>
      <w:kern w:val="32"/>
      <w:sz w:val="32"/>
      <w:szCs w:val="32"/>
    </w:rPr>
  </w:style>
  <w:style w:type="character" w:customStyle="1" w:styleId="Heading2Char">
    <w:name w:val="Heading 2 Char"/>
    <w:link w:val="Heading2"/>
    <w:uiPriority w:val="9"/>
    <w:rsid w:val="004611EC"/>
    <w:rPr>
      <w:rFonts w:ascii="Cambria" w:eastAsia="Times New Roman" w:hAnsi="Cambria" w:cs="Times New Roman"/>
      <w:b/>
      <w:bCs/>
      <w:i/>
      <w:iCs/>
      <w:color w:val="003366"/>
      <w:sz w:val="28"/>
      <w:szCs w:val="28"/>
    </w:rPr>
  </w:style>
  <w:style w:type="paragraph" w:styleId="Title">
    <w:name w:val="Title"/>
    <w:basedOn w:val="Normal"/>
    <w:next w:val="Normal"/>
    <w:link w:val="TitleChar"/>
    <w:uiPriority w:val="10"/>
    <w:qFormat/>
    <w:rsid w:val="004611EC"/>
    <w:pPr>
      <w:spacing w:before="360" w:after="180"/>
      <w:outlineLvl w:val="0"/>
    </w:pPr>
    <w:rPr>
      <w:rFonts w:ascii="Cambria" w:eastAsia="Times New Roman" w:hAnsi="Cambria"/>
      <w:b/>
      <w:bCs/>
      <w:color w:val="003366"/>
      <w:kern w:val="28"/>
      <w:sz w:val="32"/>
      <w:szCs w:val="32"/>
    </w:rPr>
  </w:style>
  <w:style w:type="character" w:customStyle="1" w:styleId="TitleChar">
    <w:name w:val="Title Char"/>
    <w:link w:val="Title"/>
    <w:uiPriority w:val="10"/>
    <w:rsid w:val="004611EC"/>
    <w:rPr>
      <w:rFonts w:ascii="Cambria" w:eastAsia="Times New Roman" w:hAnsi="Cambria" w:cs="Times New Roman"/>
      <w:b/>
      <w:bCs/>
      <w:color w:val="003366"/>
      <w:kern w:val="28"/>
      <w:sz w:val="32"/>
      <w:szCs w:val="32"/>
    </w:rPr>
  </w:style>
  <w:style w:type="character" w:customStyle="1" w:styleId="Heading3Char">
    <w:name w:val="Heading 3 Char"/>
    <w:link w:val="Heading3"/>
    <w:uiPriority w:val="9"/>
    <w:rsid w:val="00571C4A"/>
    <w:rPr>
      <w:rFonts w:ascii="Cambria" w:eastAsia="Times New Roman" w:hAnsi="Cambria" w:cs="Times New Roman"/>
      <w:b/>
      <w:bCs/>
      <w:color w:val="003366"/>
    </w:rPr>
  </w:style>
  <w:style w:type="paragraph" w:styleId="ListParagraph">
    <w:name w:val="List Paragraph"/>
    <w:basedOn w:val="Normal"/>
    <w:uiPriority w:val="34"/>
    <w:qFormat/>
    <w:rsid w:val="00A234C9"/>
    <w:pPr>
      <w:ind w:left="720"/>
      <w:contextualSpacing/>
    </w:pPr>
  </w:style>
  <w:style w:type="character" w:styleId="CommentReference">
    <w:name w:val="annotation reference"/>
    <w:basedOn w:val="DefaultParagraphFont"/>
    <w:uiPriority w:val="99"/>
    <w:semiHidden/>
    <w:unhideWhenUsed/>
    <w:rsid w:val="00270294"/>
    <w:rPr>
      <w:sz w:val="16"/>
      <w:szCs w:val="16"/>
    </w:rPr>
  </w:style>
  <w:style w:type="paragraph" w:styleId="CommentText">
    <w:name w:val="annotation text"/>
    <w:basedOn w:val="Normal"/>
    <w:link w:val="CommentTextChar"/>
    <w:uiPriority w:val="99"/>
    <w:semiHidden/>
    <w:unhideWhenUsed/>
    <w:rsid w:val="00270294"/>
    <w:rPr>
      <w:sz w:val="20"/>
      <w:szCs w:val="20"/>
    </w:rPr>
  </w:style>
  <w:style w:type="character" w:customStyle="1" w:styleId="CommentTextChar">
    <w:name w:val="Comment Text Char"/>
    <w:basedOn w:val="DefaultParagraphFont"/>
    <w:link w:val="CommentText"/>
    <w:uiPriority w:val="99"/>
    <w:semiHidden/>
    <w:rsid w:val="00270294"/>
  </w:style>
  <w:style w:type="paragraph" w:styleId="CommentSubject">
    <w:name w:val="annotation subject"/>
    <w:basedOn w:val="CommentText"/>
    <w:next w:val="CommentText"/>
    <w:link w:val="CommentSubjectChar"/>
    <w:uiPriority w:val="99"/>
    <w:semiHidden/>
    <w:unhideWhenUsed/>
    <w:rsid w:val="00270294"/>
    <w:rPr>
      <w:b/>
      <w:bCs/>
    </w:rPr>
  </w:style>
  <w:style w:type="character" w:customStyle="1" w:styleId="CommentSubjectChar">
    <w:name w:val="Comment Subject Char"/>
    <w:basedOn w:val="CommentTextChar"/>
    <w:link w:val="CommentSubject"/>
    <w:uiPriority w:val="99"/>
    <w:semiHidden/>
    <w:rsid w:val="00270294"/>
    <w:rPr>
      <w:b/>
      <w:bCs/>
    </w:rPr>
  </w:style>
  <w:style w:type="paragraph" w:styleId="BalloonText">
    <w:name w:val="Balloon Text"/>
    <w:basedOn w:val="Normal"/>
    <w:link w:val="BalloonTextChar"/>
    <w:uiPriority w:val="99"/>
    <w:semiHidden/>
    <w:unhideWhenUsed/>
    <w:rsid w:val="00270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94"/>
    <w:rPr>
      <w:rFonts w:ascii="Tahoma" w:hAnsi="Tahoma" w:cs="Tahoma"/>
      <w:sz w:val="16"/>
      <w:szCs w:val="16"/>
    </w:rPr>
  </w:style>
  <w:style w:type="character" w:styleId="PlaceholderText">
    <w:name w:val="Placeholder Text"/>
    <w:basedOn w:val="DefaultParagraphFont"/>
    <w:uiPriority w:val="99"/>
    <w:semiHidden/>
    <w:rsid w:val="00FC79FE"/>
    <w:rPr>
      <w:color w:val="808080"/>
    </w:rPr>
  </w:style>
  <w:style w:type="paragraph" w:styleId="NoSpacing">
    <w:name w:val="No Spacing"/>
    <w:uiPriority w:val="1"/>
    <w:qFormat/>
    <w:rsid w:val="00BD5F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7054972bc7cf0ed9c949701846607eb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4bed43f57b8295a4afc851209fc6288c"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 xsi:nil="true"/>
    <Content_x0020_Type xmlns="491186d3-1e25-448b-9158-86f6b88d8445" xsi:nil="true"/>
    <Year xmlns="491186d3-1e25-448b-9158-86f6b88d8445"/>
    <Month_x0020_Day xmlns="491186d3-1e25-448b-9158-86f6b88d8445" xsi:nil="true"/>
    <Archive xmlns="491186d3-1e25-448b-9158-86f6b88d8445">false</Archive>
    <PublishingExpirationDate xmlns="http://schemas.microsoft.com/sharepoint/v3" xsi:nil="true"/>
    <PublishingStartDate xmlns="http://schemas.microsoft.com/sharepoint/v3" xsi:nil="true"/>
    <_dlc_DocId xmlns="d874906e-fd1b-4243-af6f-358b9953fce7">A4HNCWTYY7X4-192-2436</_dlc_DocId>
    <_dlc_DocIdUrl xmlns="d874906e-fd1b-4243-af6f-358b9953fce7">
      <Url>http://admin.hca.wa.gov/perspay/_layouts/DocIdRedir.aspx?ID=A4HNCWTYY7X4-192-2436</Url>
      <Description>A4HNCWTYY7X4-192-2436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5FCC4-E484-47EE-808C-F20553C2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09468-78F6-4E11-9113-FE6FC9A6044B}">
  <ds:schemaRefs>
    <ds:schemaRef ds:uri="http://schemas.microsoft.com/sharepoint/v3"/>
    <ds:schemaRef ds:uri="491186d3-1e25-448b-9158-86f6b88d8445"/>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d874906e-fd1b-4243-af6f-358b9953fce7"/>
  </ds:schemaRefs>
</ds:datastoreItem>
</file>

<file path=customXml/itemProps3.xml><?xml version="1.0" encoding="utf-8"?>
<ds:datastoreItem xmlns:ds="http://schemas.openxmlformats.org/officeDocument/2006/customXml" ds:itemID="{DF2D6324-84CB-4452-9850-CE9DB0C39542}">
  <ds:schemaRefs>
    <ds:schemaRef ds:uri="http://schemas.microsoft.com/sharepoint/events"/>
  </ds:schemaRefs>
</ds:datastoreItem>
</file>

<file path=customXml/itemProps4.xml><?xml version="1.0" encoding="utf-8"?>
<ds:datastoreItem xmlns:ds="http://schemas.openxmlformats.org/officeDocument/2006/customXml" ds:itemID="{830614C5-2E1A-4DB8-BEF3-CAD8510D3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Corrigan, Amy (HCA)</dc:creator>
  <cp:lastModifiedBy>Dixon-Ross, Jeff  (HCA)</cp:lastModifiedBy>
  <cp:revision>2</cp:revision>
  <dcterms:created xsi:type="dcterms:W3CDTF">2019-03-20T15:06:00Z</dcterms:created>
  <dcterms:modified xsi:type="dcterms:W3CDTF">2019-03-20T15:06:00Z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0x0101006A571E22C6D64B479C6F2663FE18B911</vt:lpwstr>
  </property>
  <property fmtid="{D5CDD505-2E9C-101B-9397-08002B2CF9AE}" pid="3" name="_dlc_DocIdItemGuid">
    <vt:lpwstr>752549b3-68a2-4056-9304-90b9308231c1</vt:lpwstr>
  </property>
  <property fmtid="{D5CDD505-2E9C-101B-9397-08002B2CF9AE}" pid="4" name="Content Type">
    <vt:lpwstr>Letters</vt:lpwstr>
  </property>
  <property fmtid="{D5CDD505-2E9C-101B-9397-08002B2CF9AE}" pid="5" name="Year">
    <vt:lpwstr>;#2016;#</vt:lpwstr>
  </property>
  <property fmtid="{D5CDD505-2E9C-101B-9397-08002B2CF9AE}" pid="6" name="Rate Type">
    <vt:lpwstr/>
  </property>
  <property fmtid="{D5CDD505-2E9C-101B-9397-08002B2CF9AE}" pid="7" name="Report Type">
    <vt:lpwstr/>
  </property>
</Properties>
</file>