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3888" w14:textId="77777777" w:rsidR="00B66791" w:rsidRDefault="00B66791">
      <w:pPr>
        <w:pBdr>
          <w:bottom w:val="single" w:sz="4" w:space="0" w:color="auto"/>
        </w:pBdr>
        <w:rPr>
          <w:rFonts w:ascii="Arial" w:hAnsi="Arial" w:cs="Arial"/>
          <w:b/>
          <w:sz w:val="22"/>
          <w:szCs w:val="22"/>
        </w:rPr>
      </w:pPr>
    </w:p>
    <w:p w14:paraId="5282914C" w14:textId="77777777" w:rsidR="00B66791" w:rsidRDefault="00B66791">
      <w:pPr>
        <w:pBdr>
          <w:bottom w:val="single" w:sz="4" w:space="0" w:color="auto"/>
        </w:pBdr>
        <w:jc w:val="center"/>
        <w:rPr>
          <w:rFonts w:ascii="Arial" w:hAnsi="Arial" w:cs="Arial"/>
          <w:b/>
          <w:sz w:val="22"/>
          <w:szCs w:val="22"/>
        </w:rPr>
      </w:pPr>
      <w:r>
        <w:rPr>
          <w:rFonts w:ascii="Arial" w:hAnsi="Arial" w:cs="Arial"/>
          <w:b/>
          <w:sz w:val="22"/>
          <w:szCs w:val="22"/>
        </w:rPr>
        <w:t>Government Function Attestation</w:t>
      </w:r>
    </w:p>
    <w:p w14:paraId="760CECEB" w14:textId="7D8BCA23" w:rsidR="00B66791" w:rsidRDefault="00E241D8">
      <w:pPr>
        <w:pBdr>
          <w:bottom w:val="single" w:sz="4" w:space="0" w:color="auto"/>
        </w:pBdr>
        <w:rPr>
          <w:rFonts w:ascii="Arial" w:hAnsi="Arial" w:cs="Arial"/>
          <w:i/>
          <w:sz w:val="20"/>
          <w:szCs w:val="20"/>
        </w:rPr>
      </w:pPr>
      <w:r>
        <w:rPr>
          <w:rFonts w:ascii="Arial" w:hAnsi="Arial" w:cs="Arial"/>
          <w:i/>
          <w:sz w:val="20"/>
          <w:szCs w:val="20"/>
        </w:rPr>
        <w:t xml:space="preserve">Tribal schools and employee organizations representing school employees </w:t>
      </w:r>
      <w:r w:rsidR="00B66791">
        <w:rPr>
          <w:rFonts w:ascii="Arial" w:hAnsi="Arial" w:cs="Arial"/>
          <w:i/>
          <w:sz w:val="20"/>
          <w:szCs w:val="20"/>
        </w:rPr>
        <w:t xml:space="preserve">that are applying to participate in </w:t>
      </w:r>
      <w:r w:rsidR="00075A7F">
        <w:rPr>
          <w:rFonts w:ascii="Arial" w:hAnsi="Arial" w:cs="Arial"/>
          <w:i/>
          <w:sz w:val="20"/>
          <w:szCs w:val="20"/>
        </w:rPr>
        <w:t xml:space="preserve">SEBB </w:t>
      </w:r>
      <w:r w:rsidR="00B66791">
        <w:rPr>
          <w:rFonts w:ascii="Arial" w:hAnsi="Arial" w:cs="Arial"/>
          <w:i/>
          <w:sz w:val="20"/>
          <w:szCs w:val="20"/>
        </w:rPr>
        <w:t>must sign the following attestation language attesting to the fact that the employees and all departments or agencies of the applying group fulfill government functions</w:t>
      </w:r>
      <w:r w:rsidR="00671B95">
        <w:rPr>
          <w:rFonts w:ascii="Arial" w:hAnsi="Arial" w:cs="Arial"/>
          <w:i/>
          <w:sz w:val="20"/>
          <w:szCs w:val="20"/>
        </w:rPr>
        <w:t xml:space="preserve"> for the citizens of Washington</w:t>
      </w:r>
      <w:r w:rsidR="00B66791">
        <w:rPr>
          <w:rFonts w:ascii="Arial" w:hAnsi="Arial" w:cs="Arial"/>
          <w:i/>
          <w:sz w:val="20"/>
          <w:szCs w:val="20"/>
        </w:rPr>
        <w:t>.</w:t>
      </w:r>
    </w:p>
    <w:p w14:paraId="68E9EB2E" w14:textId="77777777" w:rsidR="00B66791" w:rsidRDefault="00B66791">
      <w:pPr>
        <w:rPr>
          <w:rFonts w:ascii="Arial" w:hAnsi="Arial" w:cs="Arial"/>
          <w:sz w:val="22"/>
          <w:szCs w:val="22"/>
        </w:rPr>
      </w:pPr>
    </w:p>
    <w:p w14:paraId="70F02EA2" w14:textId="77777777" w:rsidR="00B66791" w:rsidRDefault="00B66791">
      <w:pPr>
        <w:ind w:left="1080"/>
        <w:rPr>
          <w:rFonts w:ascii="Arial" w:hAnsi="Arial" w:cs="Arial"/>
          <w:sz w:val="22"/>
          <w:szCs w:val="22"/>
        </w:rPr>
      </w:pPr>
    </w:p>
    <w:p w14:paraId="4939DE68" w14:textId="77777777" w:rsidR="00B66791" w:rsidRDefault="00B66791">
      <w:pPr>
        <w:pBdr>
          <w:top w:val="single" w:sz="4" w:space="1" w:color="auto"/>
          <w:left w:val="single" w:sz="4" w:space="4" w:color="auto"/>
          <w:bottom w:val="single" w:sz="4" w:space="1" w:color="auto"/>
          <w:right w:val="single" w:sz="4" w:space="4" w:color="auto"/>
        </w:pBdr>
        <w:ind w:left="1080"/>
        <w:rPr>
          <w:rFonts w:ascii="Arial" w:hAnsi="Arial" w:cs="Arial"/>
          <w:b/>
          <w:sz w:val="22"/>
          <w:szCs w:val="22"/>
          <w:u w:val="single"/>
        </w:rPr>
      </w:pPr>
      <w:r>
        <w:rPr>
          <w:rFonts w:ascii="Arial" w:hAnsi="Arial" w:cs="Arial"/>
          <w:b/>
          <w:sz w:val="22"/>
          <w:szCs w:val="22"/>
          <w:u w:val="single"/>
        </w:rPr>
        <w:t>Agency/Instrumentality Eligibility Attestation</w:t>
      </w:r>
    </w:p>
    <w:p w14:paraId="4C1628CD" w14:textId="3252B785" w:rsidR="00B66791" w:rsidRDefault="00B66791">
      <w:pPr>
        <w:numPr>
          <w:ilvl w:val="0"/>
          <w:numId w:val="8"/>
        </w:num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Your entity performs a governmental function</w:t>
      </w:r>
      <w:r w:rsidR="00671B95">
        <w:rPr>
          <w:rFonts w:ascii="Arial" w:hAnsi="Arial" w:cs="Arial"/>
          <w:b/>
          <w:sz w:val="22"/>
          <w:szCs w:val="22"/>
        </w:rPr>
        <w:t xml:space="preserve"> for the citizens of </w:t>
      </w:r>
      <w:r w:rsidR="00783066">
        <w:rPr>
          <w:rFonts w:ascii="Arial" w:hAnsi="Arial" w:cs="Arial"/>
          <w:b/>
          <w:sz w:val="22"/>
          <w:szCs w:val="22"/>
        </w:rPr>
        <w:t>Washington and</w:t>
      </w:r>
      <w:r>
        <w:rPr>
          <w:rFonts w:ascii="Arial" w:hAnsi="Arial" w:cs="Arial"/>
          <w:b/>
          <w:sz w:val="22"/>
          <w:szCs w:val="22"/>
        </w:rPr>
        <w:t xml:space="preserve"> is not controlled by private interests. </w:t>
      </w:r>
    </w:p>
    <w:p w14:paraId="09282554" w14:textId="77777777" w:rsidR="00B66791" w:rsidRDefault="00B66791">
      <w:pPr>
        <w:pBdr>
          <w:top w:val="single" w:sz="4" w:space="1" w:color="auto"/>
          <w:left w:val="single" w:sz="4" w:space="4" w:color="auto"/>
          <w:bottom w:val="single" w:sz="4" w:space="1" w:color="auto"/>
          <w:right w:val="single" w:sz="4" w:space="4" w:color="auto"/>
        </w:pBdr>
        <w:ind w:left="1080"/>
        <w:rPr>
          <w:rFonts w:ascii="Arial" w:hAnsi="Arial" w:cs="Arial"/>
          <w:b/>
          <w:sz w:val="22"/>
          <w:szCs w:val="22"/>
        </w:rPr>
      </w:pPr>
    </w:p>
    <w:p w14:paraId="642CCDB9" w14:textId="77777777" w:rsidR="00B66791" w:rsidRDefault="00B66791">
      <w:pPr>
        <w:numPr>
          <w:ilvl w:val="0"/>
          <w:numId w:val="6"/>
        </w:numPr>
        <w:pBdr>
          <w:top w:val="single" w:sz="4" w:space="1" w:color="auto"/>
          <w:left w:val="single" w:sz="4" w:space="4" w:color="auto"/>
          <w:bottom w:val="single" w:sz="4" w:space="1" w:color="auto"/>
          <w:right w:val="single" w:sz="4" w:space="4" w:color="auto"/>
        </w:pBdr>
        <w:tabs>
          <w:tab w:val="clear" w:pos="720"/>
          <w:tab w:val="num" w:pos="1440"/>
        </w:tabs>
        <w:ind w:left="1440"/>
        <w:rPr>
          <w:rFonts w:ascii="Arial" w:hAnsi="Arial" w:cs="Arial"/>
          <w:b/>
          <w:sz w:val="22"/>
          <w:szCs w:val="22"/>
        </w:rPr>
      </w:pPr>
      <w:r>
        <w:rPr>
          <w:rFonts w:ascii="Arial" w:hAnsi="Arial" w:cs="Arial"/>
          <w:b/>
          <w:sz w:val="22"/>
          <w:szCs w:val="22"/>
        </w:rPr>
        <w:t xml:space="preserve">The source of the entity’s operating funding is local, tribal, </w:t>
      </w:r>
      <w:proofErr w:type="gramStart"/>
      <w:r>
        <w:rPr>
          <w:rFonts w:ascii="Arial" w:hAnsi="Arial" w:cs="Arial"/>
          <w:b/>
          <w:sz w:val="22"/>
          <w:szCs w:val="22"/>
        </w:rPr>
        <w:t>state</w:t>
      </w:r>
      <w:proofErr w:type="gramEnd"/>
      <w:r>
        <w:rPr>
          <w:rFonts w:ascii="Arial" w:hAnsi="Arial" w:cs="Arial"/>
          <w:b/>
          <w:sz w:val="22"/>
          <w:szCs w:val="22"/>
        </w:rPr>
        <w:t xml:space="preserve"> or federal government, and there is governmental oversight of finances.</w:t>
      </w:r>
    </w:p>
    <w:p w14:paraId="25DD139E" w14:textId="77777777" w:rsidR="00B66791" w:rsidRDefault="00B66791">
      <w:pPr>
        <w:pBdr>
          <w:top w:val="single" w:sz="4" w:space="1" w:color="auto"/>
          <w:left w:val="single" w:sz="4" w:space="4" w:color="auto"/>
          <w:bottom w:val="single" w:sz="4" w:space="1" w:color="auto"/>
          <w:right w:val="single" w:sz="4" w:space="4" w:color="auto"/>
        </w:pBdr>
        <w:ind w:left="1080"/>
        <w:rPr>
          <w:rFonts w:ascii="Arial" w:hAnsi="Arial" w:cs="Arial"/>
          <w:b/>
          <w:sz w:val="22"/>
          <w:szCs w:val="22"/>
        </w:rPr>
      </w:pPr>
    </w:p>
    <w:p w14:paraId="2D464CF9" w14:textId="432A0F7B" w:rsidR="00B66791" w:rsidRDefault="00B66791">
      <w:pPr>
        <w:numPr>
          <w:ilvl w:val="0"/>
          <w:numId w:val="6"/>
        </w:numPr>
        <w:pBdr>
          <w:top w:val="single" w:sz="4" w:space="1" w:color="auto"/>
          <w:left w:val="single" w:sz="4" w:space="4" w:color="auto"/>
          <w:bottom w:val="single" w:sz="4" w:space="1" w:color="auto"/>
          <w:right w:val="single" w:sz="4" w:space="4" w:color="auto"/>
        </w:pBdr>
        <w:tabs>
          <w:tab w:val="clear" w:pos="720"/>
          <w:tab w:val="num" w:pos="1440"/>
        </w:tabs>
        <w:ind w:left="1440"/>
        <w:rPr>
          <w:rFonts w:ascii="Arial" w:hAnsi="Arial" w:cs="Arial"/>
          <w:b/>
          <w:sz w:val="22"/>
          <w:szCs w:val="22"/>
        </w:rPr>
      </w:pPr>
      <w:r>
        <w:rPr>
          <w:rFonts w:ascii="Arial" w:hAnsi="Arial" w:cs="Arial"/>
          <w:b/>
          <w:sz w:val="22"/>
          <w:szCs w:val="22"/>
        </w:rPr>
        <w:t xml:space="preserve">The tribal </w:t>
      </w:r>
      <w:r w:rsidR="009A0CF7">
        <w:rPr>
          <w:rFonts w:ascii="Arial" w:hAnsi="Arial" w:cs="Arial"/>
          <w:b/>
          <w:sz w:val="22"/>
          <w:szCs w:val="22"/>
        </w:rPr>
        <w:t>schools</w:t>
      </w:r>
      <w:r>
        <w:rPr>
          <w:rFonts w:ascii="Arial" w:hAnsi="Arial" w:cs="Arial"/>
          <w:b/>
          <w:sz w:val="22"/>
          <w:szCs w:val="22"/>
        </w:rPr>
        <w:t xml:space="preserve"> </w:t>
      </w:r>
      <w:r w:rsidR="00E241D8">
        <w:rPr>
          <w:rFonts w:ascii="Arial" w:hAnsi="Arial" w:cs="Arial"/>
          <w:b/>
          <w:sz w:val="22"/>
          <w:szCs w:val="22"/>
        </w:rPr>
        <w:t xml:space="preserve">and employee organizations representing school employees </w:t>
      </w:r>
      <w:r>
        <w:rPr>
          <w:rFonts w:ascii="Arial" w:hAnsi="Arial" w:cs="Arial"/>
          <w:b/>
          <w:sz w:val="22"/>
          <w:szCs w:val="22"/>
        </w:rPr>
        <w:t>has the power and interest of an owner of the entity, and control and supervision of the entity is vested in public or tribal authority or authorities.</w:t>
      </w:r>
    </w:p>
    <w:p w14:paraId="7D03A540" w14:textId="77777777" w:rsidR="00B66791" w:rsidRDefault="00B66791">
      <w:pPr>
        <w:pBdr>
          <w:top w:val="single" w:sz="4" w:space="1" w:color="auto"/>
          <w:left w:val="single" w:sz="4" w:space="4" w:color="auto"/>
          <w:bottom w:val="single" w:sz="4" w:space="1" w:color="auto"/>
          <w:right w:val="single" w:sz="4" w:space="4" w:color="auto"/>
        </w:pBdr>
        <w:ind w:left="1080"/>
        <w:rPr>
          <w:rFonts w:ascii="Arial" w:hAnsi="Arial" w:cs="Arial"/>
          <w:sz w:val="22"/>
          <w:szCs w:val="22"/>
        </w:rPr>
      </w:pPr>
    </w:p>
    <w:p w14:paraId="0FE77C51" w14:textId="77777777" w:rsidR="00B66791" w:rsidRDefault="00B66791">
      <w:pPr>
        <w:pBdr>
          <w:top w:val="single" w:sz="4" w:space="1" w:color="auto"/>
          <w:left w:val="single" w:sz="4" w:space="4" w:color="auto"/>
          <w:bottom w:val="single" w:sz="4" w:space="1" w:color="auto"/>
          <w:right w:val="single" w:sz="4" w:space="4" w:color="auto"/>
        </w:pBdr>
        <w:ind w:left="1080"/>
        <w:rPr>
          <w:rFonts w:ascii="Arial" w:hAnsi="Arial" w:cs="Arial"/>
          <w:sz w:val="22"/>
          <w:szCs w:val="22"/>
        </w:rPr>
      </w:pPr>
      <w:r>
        <w:rPr>
          <w:rFonts w:ascii="Arial" w:hAnsi="Arial" w:cs="Arial"/>
          <w:sz w:val="22"/>
          <w:szCs w:val="22"/>
        </w:rPr>
        <w:t>We attest to the above statements:</w:t>
      </w:r>
    </w:p>
    <w:p w14:paraId="3E98F0D7" w14:textId="77777777" w:rsidR="00B66791" w:rsidRDefault="00B66791">
      <w:pPr>
        <w:pBdr>
          <w:top w:val="single" w:sz="4" w:space="1" w:color="auto"/>
          <w:left w:val="single" w:sz="4" w:space="4" w:color="auto"/>
          <w:bottom w:val="single" w:sz="4" w:space="1" w:color="auto"/>
          <w:right w:val="single" w:sz="4" w:space="4" w:color="auto"/>
        </w:pBdr>
        <w:ind w:left="1080"/>
        <w:rPr>
          <w:rFonts w:ascii="Arial" w:hAnsi="Arial" w:cs="Arial"/>
          <w:sz w:val="22"/>
          <w:szCs w:val="22"/>
        </w:rPr>
      </w:pPr>
      <w:r>
        <w:rPr>
          <w:rFonts w:ascii="Arial" w:hAnsi="Arial" w:cs="Arial"/>
          <w:sz w:val="22"/>
          <w:szCs w:val="22"/>
        </w:rPr>
        <w:t>___________________________________________</w:t>
      </w:r>
      <w:r>
        <w:rPr>
          <w:rFonts w:ascii="Arial" w:hAnsi="Arial" w:cs="Arial"/>
          <w:sz w:val="22"/>
          <w:szCs w:val="22"/>
        </w:rPr>
        <w:tab/>
        <w:t>_________</w:t>
      </w:r>
    </w:p>
    <w:p w14:paraId="0C5C318A" w14:textId="77777777" w:rsidR="00B66791" w:rsidRDefault="00B66791">
      <w:pPr>
        <w:pBdr>
          <w:top w:val="single" w:sz="4" w:space="1" w:color="auto"/>
          <w:left w:val="single" w:sz="4" w:space="4" w:color="auto"/>
          <w:bottom w:val="single" w:sz="4" w:space="1" w:color="auto"/>
          <w:right w:val="single" w:sz="4" w:space="4" w:color="auto"/>
        </w:pBdr>
        <w:ind w:left="1080"/>
        <w:rPr>
          <w:rFonts w:ascii="Arial" w:hAnsi="Arial" w:cs="Arial"/>
          <w:b/>
          <w:sz w:val="22"/>
          <w:szCs w:val="22"/>
        </w:rPr>
      </w:pPr>
      <w:r>
        <w:rPr>
          <w:rFonts w:ascii="Arial" w:hAnsi="Arial" w:cs="Arial"/>
          <w:i/>
          <w:sz w:val="22"/>
          <w:szCs w:val="22"/>
        </w:rPr>
        <w:t>Signature of Representative</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Date</w:t>
      </w:r>
    </w:p>
    <w:p w14:paraId="47E52EE8" w14:textId="77777777" w:rsidR="00B66791" w:rsidRDefault="00B66791">
      <w:pPr>
        <w:rPr>
          <w:rFonts w:ascii="Arial" w:hAnsi="Arial" w:cs="Arial"/>
          <w:sz w:val="22"/>
          <w:szCs w:val="22"/>
        </w:rPr>
      </w:pPr>
    </w:p>
    <w:p w14:paraId="3E4567D4" w14:textId="77777777" w:rsidR="00B66791" w:rsidRDefault="00B66791">
      <w:pPr>
        <w:ind w:left="1080"/>
        <w:rPr>
          <w:rFonts w:ascii="Arial" w:hAnsi="Arial" w:cs="Arial"/>
          <w:sz w:val="22"/>
          <w:szCs w:val="22"/>
        </w:rPr>
      </w:pPr>
    </w:p>
    <w:p w14:paraId="07ACF8ED" w14:textId="77777777" w:rsidR="00B66791" w:rsidRDefault="00B66791">
      <w:pPr>
        <w:ind w:left="1080"/>
        <w:rPr>
          <w:rFonts w:ascii="Arial" w:hAnsi="Arial" w:cs="Arial"/>
          <w:sz w:val="22"/>
          <w:szCs w:val="22"/>
        </w:rPr>
      </w:pPr>
    </w:p>
    <w:p w14:paraId="11D64576" w14:textId="77777777" w:rsidR="00B66791" w:rsidRDefault="00B66791">
      <w:pPr>
        <w:ind w:left="1080"/>
        <w:rPr>
          <w:rFonts w:ascii="Arial" w:hAnsi="Arial" w:cs="Arial"/>
          <w:sz w:val="22"/>
          <w:szCs w:val="22"/>
        </w:rPr>
      </w:pPr>
    </w:p>
    <w:p w14:paraId="64337D88" w14:textId="77777777" w:rsidR="00B66791" w:rsidRDefault="00B66791">
      <w:pPr>
        <w:pBdr>
          <w:top w:val="single" w:sz="4" w:space="1" w:color="auto"/>
          <w:left w:val="single" w:sz="4" w:space="4" w:color="auto"/>
          <w:bottom w:val="single" w:sz="4" w:space="1" w:color="auto"/>
          <w:right w:val="single" w:sz="4" w:space="4" w:color="auto"/>
        </w:pBdr>
        <w:ind w:left="1080"/>
        <w:rPr>
          <w:rFonts w:ascii="Arial" w:hAnsi="Arial" w:cs="Arial"/>
          <w:b/>
          <w:sz w:val="22"/>
          <w:szCs w:val="22"/>
        </w:rPr>
      </w:pPr>
      <w:r>
        <w:rPr>
          <w:rFonts w:ascii="Arial" w:hAnsi="Arial" w:cs="Arial"/>
          <w:b/>
          <w:sz w:val="22"/>
          <w:szCs w:val="22"/>
          <w:u w:val="single"/>
        </w:rPr>
        <w:t>ERISA Eligibility Attestation:</w:t>
      </w:r>
      <w:r>
        <w:rPr>
          <w:rFonts w:ascii="Arial" w:hAnsi="Arial" w:cs="Arial"/>
          <w:b/>
          <w:sz w:val="22"/>
          <w:szCs w:val="22"/>
        </w:rPr>
        <w:t xml:space="preserve">  The entity may only include those employees whose services are substantially all in the performance of essential government functions</w:t>
      </w:r>
      <w:r w:rsidR="00671B95">
        <w:rPr>
          <w:rFonts w:ascii="Arial" w:hAnsi="Arial" w:cs="Arial"/>
          <w:b/>
          <w:sz w:val="22"/>
          <w:szCs w:val="22"/>
        </w:rPr>
        <w:t xml:space="preserve"> for the citizens of Washington</w:t>
      </w:r>
      <w:r>
        <w:rPr>
          <w:rFonts w:ascii="Arial" w:hAnsi="Arial" w:cs="Arial"/>
          <w:b/>
          <w:sz w:val="22"/>
          <w:szCs w:val="22"/>
        </w:rPr>
        <w:t xml:space="preserve"> but not in the performance of commercial activities, </w:t>
      </w:r>
      <w:proofErr w:type="gramStart"/>
      <w:r>
        <w:rPr>
          <w:rFonts w:ascii="Arial" w:hAnsi="Arial" w:cs="Arial"/>
          <w:b/>
          <w:sz w:val="22"/>
          <w:szCs w:val="22"/>
        </w:rPr>
        <w:t>whether or not</w:t>
      </w:r>
      <w:proofErr w:type="gramEnd"/>
      <w:r>
        <w:rPr>
          <w:rFonts w:ascii="Arial" w:hAnsi="Arial" w:cs="Arial"/>
          <w:b/>
          <w:sz w:val="22"/>
          <w:szCs w:val="22"/>
        </w:rPr>
        <w:t xml:space="preserve"> those activities qualify as essential government functions.</w:t>
      </w:r>
    </w:p>
    <w:p w14:paraId="2663B70E" w14:textId="77777777" w:rsidR="00B66791" w:rsidRDefault="00B66791">
      <w:pPr>
        <w:pBdr>
          <w:top w:val="single" w:sz="4" w:space="1" w:color="auto"/>
          <w:left w:val="single" w:sz="4" w:space="4" w:color="auto"/>
          <w:bottom w:val="single" w:sz="4" w:space="1" w:color="auto"/>
          <w:right w:val="single" w:sz="4" w:space="4" w:color="auto"/>
        </w:pBdr>
        <w:ind w:left="1080"/>
        <w:rPr>
          <w:rFonts w:ascii="Arial" w:hAnsi="Arial" w:cs="Arial"/>
          <w:i/>
          <w:sz w:val="22"/>
          <w:szCs w:val="22"/>
        </w:rPr>
      </w:pPr>
    </w:p>
    <w:p w14:paraId="5A725619" w14:textId="77777777" w:rsidR="00B66791" w:rsidRDefault="00B66791">
      <w:pPr>
        <w:pBdr>
          <w:top w:val="single" w:sz="4" w:space="1" w:color="auto"/>
          <w:left w:val="single" w:sz="4" w:space="4" w:color="auto"/>
          <w:bottom w:val="single" w:sz="4" w:space="1" w:color="auto"/>
          <w:right w:val="single" w:sz="4" w:space="4" w:color="auto"/>
        </w:pBdr>
        <w:ind w:left="1080"/>
        <w:rPr>
          <w:rFonts w:ascii="Arial" w:hAnsi="Arial" w:cs="Arial"/>
          <w:i/>
          <w:sz w:val="22"/>
          <w:szCs w:val="22"/>
        </w:rPr>
      </w:pPr>
      <w:r>
        <w:rPr>
          <w:rFonts w:ascii="Arial" w:hAnsi="Arial" w:cs="Arial"/>
          <w:i/>
          <w:sz w:val="22"/>
          <w:szCs w:val="22"/>
        </w:rPr>
        <w:t>(For example, employees who are employed by casinos or retail businesses are employed in commercial activities.  Employees who are in law enforcement and emergency services, construction and maintenance of public facilities, and schools and health organizations are performing traditional government functions.)</w:t>
      </w:r>
    </w:p>
    <w:p w14:paraId="6F5DD7E4" w14:textId="77777777" w:rsidR="00B66791" w:rsidRDefault="00B66791">
      <w:pPr>
        <w:pBdr>
          <w:top w:val="single" w:sz="4" w:space="1" w:color="auto"/>
          <w:left w:val="single" w:sz="4" w:space="4" w:color="auto"/>
          <w:bottom w:val="single" w:sz="4" w:space="1" w:color="auto"/>
          <w:right w:val="single" w:sz="4" w:space="4" w:color="auto"/>
        </w:pBdr>
        <w:ind w:left="1080"/>
        <w:rPr>
          <w:rFonts w:ascii="Arial" w:hAnsi="Arial" w:cs="Arial"/>
          <w:i/>
          <w:sz w:val="22"/>
          <w:szCs w:val="22"/>
        </w:rPr>
      </w:pPr>
    </w:p>
    <w:p w14:paraId="7E304BB9" w14:textId="77777777" w:rsidR="00B66791" w:rsidRDefault="00B66791">
      <w:pPr>
        <w:pBdr>
          <w:top w:val="single" w:sz="4" w:space="1" w:color="auto"/>
          <w:left w:val="single" w:sz="4" w:space="4" w:color="auto"/>
          <w:bottom w:val="single" w:sz="4" w:space="1" w:color="auto"/>
          <w:right w:val="single" w:sz="4" w:space="4" w:color="auto"/>
        </w:pBdr>
        <w:ind w:left="1080"/>
        <w:rPr>
          <w:rFonts w:ascii="Arial" w:hAnsi="Arial" w:cs="Arial"/>
          <w:sz w:val="22"/>
          <w:szCs w:val="22"/>
        </w:rPr>
      </w:pPr>
      <w:r>
        <w:rPr>
          <w:rFonts w:ascii="Arial" w:hAnsi="Arial" w:cs="Arial"/>
          <w:sz w:val="22"/>
          <w:szCs w:val="22"/>
        </w:rPr>
        <w:t>We attest to the above statement:</w:t>
      </w:r>
    </w:p>
    <w:p w14:paraId="1DD5E8D4" w14:textId="77777777" w:rsidR="00B66791" w:rsidRDefault="00B66791">
      <w:pPr>
        <w:pBdr>
          <w:top w:val="single" w:sz="4" w:space="1" w:color="auto"/>
          <w:left w:val="single" w:sz="4" w:space="4" w:color="auto"/>
          <w:bottom w:val="single" w:sz="4" w:space="1" w:color="auto"/>
          <w:right w:val="single" w:sz="4" w:space="4" w:color="auto"/>
        </w:pBdr>
        <w:ind w:left="1080"/>
        <w:rPr>
          <w:rFonts w:ascii="Arial" w:hAnsi="Arial" w:cs="Arial"/>
          <w:i/>
          <w:sz w:val="22"/>
          <w:szCs w:val="22"/>
        </w:rPr>
      </w:pPr>
      <w:r>
        <w:rPr>
          <w:rFonts w:ascii="Arial" w:hAnsi="Arial" w:cs="Arial"/>
          <w:sz w:val="22"/>
          <w:szCs w:val="22"/>
        </w:rPr>
        <w:t>___________________________________________</w:t>
      </w:r>
      <w:r>
        <w:rPr>
          <w:rFonts w:ascii="Arial" w:hAnsi="Arial" w:cs="Arial"/>
          <w:sz w:val="22"/>
          <w:szCs w:val="22"/>
        </w:rPr>
        <w:tab/>
        <w:t>___________</w:t>
      </w:r>
    </w:p>
    <w:p w14:paraId="3251C0CB" w14:textId="77777777" w:rsidR="00B66791" w:rsidRDefault="00B66791">
      <w:pPr>
        <w:pBdr>
          <w:top w:val="single" w:sz="4" w:space="1" w:color="auto"/>
          <w:left w:val="single" w:sz="4" w:space="4" w:color="auto"/>
          <w:bottom w:val="single" w:sz="4" w:space="1" w:color="auto"/>
          <w:right w:val="single" w:sz="4" w:space="4" w:color="auto"/>
        </w:pBdr>
        <w:ind w:left="1080"/>
        <w:rPr>
          <w:rFonts w:ascii="Arial" w:hAnsi="Arial" w:cs="Arial"/>
          <w:i/>
          <w:sz w:val="22"/>
          <w:szCs w:val="22"/>
        </w:rPr>
      </w:pPr>
      <w:r>
        <w:rPr>
          <w:rFonts w:ascii="Arial" w:hAnsi="Arial" w:cs="Arial"/>
          <w:i/>
          <w:sz w:val="22"/>
          <w:szCs w:val="22"/>
        </w:rPr>
        <w:t>Signature of Representative</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Date</w:t>
      </w:r>
    </w:p>
    <w:p w14:paraId="055DF2EF" w14:textId="77777777" w:rsidR="00B66791" w:rsidRDefault="00B66791">
      <w:pPr>
        <w:ind w:left="1080"/>
        <w:rPr>
          <w:rFonts w:ascii="Arial" w:hAnsi="Arial" w:cs="Arial"/>
          <w:i/>
          <w:sz w:val="22"/>
          <w:szCs w:val="22"/>
        </w:rPr>
      </w:pPr>
    </w:p>
    <w:p w14:paraId="003D5D5F" w14:textId="77777777" w:rsidR="00B66791" w:rsidRDefault="00B66791">
      <w:pPr>
        <w:ind w:left="1080"/>
        <w:rPr>
          <w:rFonts w:ascii="Arial" w:hAnsi="Arial" w:cs="Arial"/>
          <w:b/>
          <w:sz w:val="22"/>
          <w:szCs w:val="22"/>
        </w:rPr>
      </w:pPr>
    </w:p>
    <w:p w14:paraId="4D33AEDF" w14:textId="77777777" w:rsidR="00B66791" w:rsidRDefault="00B66791"/>
    <w:p w14:paraId="52C8850B" w14:textId="77777777" w:rsidR="00B66791" w:rsidRDefault="00B66791">
      <w:pPr>
        <w:rPr>
          <w:rFonts w:ascii="Arial" w:hAnsi="Arial" w:cs="Arial"/>
          <w:sz w:val="22"/>
          <w:szCs w:val="22"/>
        </w:rPr>
      </w:pPr>
    </w:p>
    <w:sectPr w:rsidR="00B66791">
      <w:footerReference w:type="default" r:id="rId12"/>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DAF17" w14:textId="77777777" w:rsidR="007054F7" w:rsidRDefault="007054F7">
      <w:r>
        <w:separator/>
      </w:r>
    </w:p>
  </w:endnote>
  <w:endnote w:type="continuationSeparator" w:id="0">
    <w:p w14:paraId="7ED247A4" w14:textId="77777777" w:rsidR="007054F7" w:rsidRDefault="0070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677A" w14:textId="77777777" w:rsidR="00B66791" w:rsidRDefault="00B6679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8F44" w14:textId="77777777" w:rsidR="007054F7" w:rsidRDefault="007054F7">
      <w:r>
        <w:separator/>
      </w:r>
    </w:p>
  </w:footnote>
  <w:footnote w:type="continuationSeparator" w:id="0">
    <w:p w14:paraId="5BCC2163" w14:textId="77777777" w:rsidR="007054F7" w:rsidRDefault="00705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C100B"/>
    <w:multiLevelType w:val="hybridMultilevel"/>
    <w:tmpl w:val="48460C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911236"/>
    <w:multiLevelType w:val="hybridMultilevel"/>
    <w:tmpl w:val="B5200ED0"/>
    <w:lvl w:ilvl="0" w:tplc="04090005">
      <w:start w:val="1"/>
      <w:numFmt w:val="bullet"/>
      <w:lvlText w:val=""/>
      <w:lvlJc w:val="left"/>
      <w:pPr>
        <w:tabs>
          <w:tab w:val="num" w:pos="720"/>
        </w:tabs>
        <w:ind w:left="720" w:hanging="360"/>
      </w:pPr>
      <w:rPr>
        <w:rFonts w:ascii="Wingdings" w:hAnsi="Wingdings" w:hint="default"/>
      </w:rPr>
    </w:lvl>
    <w:lvl w:ilvl="1" w:tplc="18F865D4">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6473454"/>
    <w:multiLevelType w:val="hybridMultilevel"/>
    <w:tmpl w:val="721E81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CDB0A60"/>
    <w:multiLevelType w:val="hybridMultilevel"/>
    <w:tmpl w:val="6E5C33E6"/>
    <w:lvl w:ilvl="0" w:tplc="A17A4DA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1E6800"/>
    <w:multiLevelType w:val="hybridMultilevel"/>
    <w:tmpl w:val="2E1434E0"/>
    <w:lvl w:ilvl="0" w:tplc="A17A4DA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D425E67"/>
    <w:multiLevelType w:val="hybridMultilevel"/>
    <w:tmpl w:val="6434A026"/>
    <w:lvl w:ilvl="0" w:tplc="A17A4DA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A17A4DAE">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D734AF"/>
    <w:multiLevelType w:val="hybridMultilevel"/>
    <w:tmpl w:val="B7EA19F2"/>
    <w:lvl w:ilvl="0" w:tplc="1116B58E">
      <w:start w:val="1"/>
      <w:numFmt w:val="lowerLetter"/>
      <w:lvlText w:val="(%1)"/>
      <w:lvlJc w:val="left"/>
      <w:pPr>
        <w:tabs>
          <w:tab w:val="num" w:pos="720"/>
        </w:tabs>
        <w:ind w:left="1152" w:hanging="432"/>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27A5DE3"/>
    <w:multiLevelType w:val="hybridMultilevel"/>
    <w:tmpl w:val="3DC6226A"/>
    <w:lvl w:ilvl="0" w:tplc="1116B58E">
      <w:start w:val="1"/>
      <w:numFmt w:val="lowerLetter"/>
      <w:lvlText w:val="(%1)"/>
      <w:lvlJc w:val="left"/>
      <w:pPr>
        <w:tabs>
          <w:tab w:val="num" w:pos="720"/>
        </w:tabs>
        <w:ind w:left="1152" w:hanging="432"/>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5A5DA8"/>
    <w:multiLevelType w:val="multilevel"/>
    <w:tmpl w:val="B5200ED0"/>
    <w:lvl w:ilvl="0">
      <w:start w:val="1"/>
      <w:numFmt w:val="bullet"/>
      <w:lvlText w:val=""/>
      <w:lvlJc w:val="left"/>
      <w:pPr>
        <w:tabs>
          <w:tab w:val="num" w:pos="720"/>
        </w:tabs>
        <w:ind w:left="720" w:hanging="360"/>
      </w:pPr>
      <w:rPr>
        <w:rFonts w:ascii="Wingdings" w:hAnsi="Wingdings" w:hint="default"/>
      </w:rPr>
    </w:lvl>
    <w:lvl w:ilvl="1">
      <w:start w:val="1"/>
      <w:numFmt w:val="upp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64FE2D7F"/>
    <w:multiLevelType w:val="hybridMultilevel"/>
    <w:tmpl w:val="24F06E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763F08"/>
    <w:multiLevelType w:val="hybridMultilevel"/>
    <w:tmpl w:val="C7E2A5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A16686A"/>
    <w:multiLevelType w:val="hybridMultilevel"/>
    <w:tmpl w:val="D9B6C072"/>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7E781D"/>
    <w:multiLevelType w:val="hybridMultilevel"/>
    <w:tmpl w:val="66461282"/>
    <w:lvl w:ilvl="0" w:tplc="A17A4DA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9751012">
    <w:abstractNumId w:val="5"/>
  </w:num>
  <w:num w:numId="2" w16cid:durableId="214781698">
    <w:abstractNumId w:val="0"/>
  </w:num>
  <w:num w:numId="3" w16cid:durableId="1049695362">
    <w:abstractNumId w:val="9"/>
  </w:num>
  <w:num w:numId="4" w16cid:durableId="84110699">
    <w:abstractNumId w:val="3"/>
  </w:num>
  <w:num w:numId="5" w16cid:durableId="1637755353">
    <w:abstractNumId w:val="10"/>
  </w:num>
  <w:num w:numId="6" w16cid:durableId="790322163">
    <w:abstractNumId w:val="11"/>
  </w:num>
  <w:num w:numId="7" w16cid:durableId="1255285108">
    <w:abstractNumId w:val="1"/>
  </w:num>
  <w:num w:numId="8" w16cid:durableId="139661912">
    <w:abstractNumId w:val="2"/>
  </w:num>
  <w:num w:numId="9" w16cid:durableId="1867669482">
    <w:abstractNumId w:val="4"/>
  </w:num>
  <w:num w:numId="10" w16cid:durableId="1792355431">
    <w:abstractNumId w:val="12"/>
  </w:num>
  <w:num w:numId="11" w16cid:durableId="954170361">
    <w:abstractNumId w:val="6"/>
  </w:num>
  <w:num w:numId="12" w16cid:durableId="1570577382">
    <w:abstractNumId w:val="8"/>
  </w:num>
  <w:num w:numId="13" w16cid:durableId="18263576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formatting="1" w:enforcement="0"/>
  <w:defaultTabStop w:val="720"/>
  <w:drawingGridHorizontalSpacing w:val="57"/>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33"/>
    <w:rsid w:val="00075A7F"/>
    <w:rsid w:val="00093D3E"/>
    <w:rsid w:val="000B65C6"/>
    <w:rsid w:val="000E6F44"/>
    <w:rsid w:val="0019121C"/>
    <w:rsid w:val="001A4E4C"/>
    <w:rsid w:val="004B1B03"/>
    <w:rsid w:val="00536233"/>
    <w:rsid w:val="00671B95"/>
    <w:rsid w:val="007054F7"/>
    <w:rsid w:val="007274B5"/>
    <w:rsid w:val="00734EB1"/>
    <w:rsid w:val="00783066"/>
    <w:rsid w:val="00892344"/>
    <w:rsid w:val="008E3370"/>
    <w:rsid w:val="009A0CF7"/>
    <w:rsid w:val="00A01D20"/>
    <w:rsid w:val="00A11275"/>
    <w:rsid w:val="00B66791"/>
    <w:rsid w:val="00CA3B9C"/>
    <w:rsid w:val="00D6121D"/>
    <w:rsid w:val="00E241D8"/>
    <w:rsid w:val="00ED0DEC"/>
    <w:rsid w:val="00EF58DA"/>
    <w:rsid w:val="00F83441"/>
    <w:rsid w:val="00FA2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70BDC49"/>
  <w15:chartTrackingRefBased/>
  <w15:docId w15:val="{D0D873B5-A617-427E-A531-5E76A2CD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Revision">
    <w:name w:val="Revision"/>
    <w:hidden/>
    <w:uiPriority w:val="99"/>
    <w:semiHidden/>
    <w:rsid w:val="00075A7F"/>
    <w:rPr>
      <w:sz w:val="24"/>
      <w:szCs w:val="24"/>
    </w:rPr>
  </w:style>
  <w:style w:type="paragraph" w:styleId="CommentSubject">
    <w:name w:val="annotation subject"/>
    <w:basedOn w:val="CommentText"/>
    <w:next w:val="CommentText"/>
    <w:link w:val="CommentSubjectChar"/>
    <w:rsid w:val="00E241D8"/>
    <w:rPr>
      <w:b/>
      <w:bCs/>
    </w:rPr>
  </w:style>
  <w:style w:type="character" w:customStyle="1" w:styleId="CommentTextChar">
    <w:name w:val="Comment Text Char"/>
    <w:basedOn w:val="DefaultParagraphFont"/>
    <w:link w:val="CommentText"/>
    <w:semiHidden/>
    <w:rsid w:val="00E241D8"/>
  </w:style>
  <w:style w:type="character" w:customStyle="1" w:styleId="CommentSubjectChar">
    <w:name w:val="Comment Subject Char"/>
    <w:link w:val="CommentSubject"/>
    <w:rsid w:val="00E24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DF05616B5E8F488381FDAD01B95AEF" ma:contentTypeVersion="12" ma:contentTypeDescription="Create a new document." ma:contentTypeScope="" ma:versionID="2d8c989695739c5570a0a6f69d7d3824">
  <xsd:schema xmlns:xsd="http://www.w3.org/2001/XMLSchema" xmlns:xs="http://www.w3.org/2001/XMLSchema" xmlns:p="http://schemas.microsoft.com/office/2006/metadata/properties" xmlns:ns1="http://schemas.microsoft.com/sharepoint/v3" xmlns:ns2="491186d3-1e25-448b-9158-86f6b88d8445" xmlns:ns3="d874906e-fd1b-4243-af6f-358b9953fce7" targetNamespace="http://schemas.microsoft.com/office/2006/metadata/properties" ma:root="true" ma:fieldsID="3e02b9519039be83e44c7e80a0433af8" ns1:_="" ns2:_="" ns3:_="">
    <xsd:import namespace="http://schemas.microsoft.com/sharepoint/v3"/>
    <xsd:import namespace="491186d3-1e25-448b-9158-86f6b88d8445"/>
    <xsd:import namespace="d874906e-fd1b-4243-af6f-358b9953fce7"/>
    <xsd:element name="properties">
      <xsd:complexType>
        <xsd:sequence>
          <xsd:element name="documentManagement">
            <xsd:complexType>
              <xsd:all>
                <xsd:element ref="ns2:Content_x0020_Type" minOccurs="0"/>
                <xsd:element ref="ns2:Year" minOccurs="0"/>
                <xsd:element ref="ns1:PublishingStartDate" minOccurs="0"/>
                <xsd:element ref="ns1:PublishingExpirationDate" minOccurs="0"/>
                <xsd:element ref="ns2:Archive" minOccurs="0"/>
                <xsd:element ref="ns2:Month_x0020_Day" minOccurs="0"/>
                <xsd:element ref="ns2:Eligibility_x0020_Type" minOccurs="0"/>
                <xsd:element ref="ns3:_dlc_DocId" minOccurs="0"/>
                <xsd:element ref="ns3:_dlc_DocIdUrl" minOccurs="0"/>
                <xsd:element ref="ns3:_dlc_DocIdPersistId" minOccurs="0"/>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internalName="PublishingStartDate">
      <xsd:simpleType>
        <xsd:restriction base="dms:Unknown"/>
      </xsd:simpleType>
    </xsd:element>
    <xsd:element name="PublishingExpirationDate" ma:index="5"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1186d3-1e25-448b-9158-86f6b88d8445" elementFormDefault="qualified">
    <xsd:import namespace="http://schemas.microsoft.com/office/2006/documentManagement/types"/>
    <xsd:import namespace="http://schemas.microsoft.com/office/infopath/2007/PartnerControls"/>
    <xsd:element name="Content_x0020_Type" ma:index="2" nillable="true" ma:displayName="Content Type" ma:format="Dropdown" ma:internalName="Content_x0020_Type">
      <xsd:simpleType>
        <xsd:restriction base="dms:Choice">
          <xsd:enumeration value="Announcements"/>
          <xsd:enumeration value="Board"/>
          <xsd:enumeration value="Certificate of Coverage"/>
          <xsd:enumeration value="Enrollment"/>
          <xsd:enumeration value="Forms"/>
          <xsd:enumeration value="Letters"/>
          <xsd:enumeration value="Policy"/>
          <xsd:enumeration value="Publications"/>
          <xsd:enumeration value="Rates"/>
          <xsd:enumeration value="Summary of Benefits"/>
          <xsd:enumeration value="Newsletters"/>
          <xsd:enumeration value="Worksheets"/>
        </xsd:restriction>
      </xsd:simpleType>
    </xsd:element>
    <xsd:element name="Year" ma:index="3" nillable="true" ma:displayName="Year" ma:internalName="Year">
      <xsd:complexType>
        <xsd:complexContent>
          <xsd:extension base="dms:MultiChoice">
            <xsd:sequence>
              <xsd:element name="Value" maxOccurs="unbounded" minOccurs="0" nillable="true">
                <xsd:simpleType>
                  <xsd:restriction base="dms:Choice">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sequence>
          </xsd:extension>
        </xsd:complexContent>
      </xsd:complexType>
    </xsd:element>
    <xsd:element name="Archive" ma:index="12" nillable="true" ma:displayName="Archive" ma:default="0" ma:internalName="Archive">
      <xsd:simpleType>
        <xsd:restriction base="dms:Boolean"/>
      </xsd:simpleType>
    </xsd:element>
    <xsd:element name="Month_x0020_Day" ma:index="13" nillable="true" ma:displayName="Meeting Date" ma:description="Used for grouping meeting minutes, agendas, and other documents." ma:format="DateOnly" ma:internalName="Month_x0020_Day">
      <xsd:simpleType>
        <xsd:restriction base="dms:DateTime"/>
      </xsd:simpleType>
    </xsd:element>
    <xsd:element name="Eligibility_x0020_Type" ma:index="14" nillable="true" ma:displayName="Eligibility Type" ma:format="Dropdown" ma:internalName="Eligibility_x0020_Type">
      <xsd:simpleType>
        <xsd:restriction base="dms:Choice">
          <xsd:enumeration value="All"/>
          <xsd:enumeration value="Employee"/>
          <xsd:enumeration value="K-12/Employer Groups"/>
          <xsd:enumeration value="Retiree"/>
          <xsd:enumeration value="COBRA/LWOP"/>
        </xsd:restriction>
      </xsd:simpleType>
    </xsd:element>
    <xsd:element name="Comments" ma:index="1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4906e-fd1b-4243-af6f-358b9953fce7"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Eligibility_x0020_Type xmlns="491186d3-1e25-448b-9158-86f6b88d8445" xsi:nil="true"/>
    <Comments xmlns="491186d3-1e25-448b-9158-86f6b88d8445" xsi:nil="true"/>
    <Content_x0020_Type xmlns="491186d3-1e25-448b-9158-86f6b88d8445">Publications</Content_x0020_Type>
    <Year xmlns="491186d3-1e25-448b-9158-86f6b88d8445">
      <Value>2013</Value>
    </Year>
    <Month_x0020_Day xmlns="491186d3-1e25-448b-9158-86f6b88d8445" xsi:nil="true"/>
    <Archive xmlns="491186d3-1e25-448b-9158-86f6b88d8445">false</Archiv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524A27-5557-4967-B498-45C91823B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1186d3-1e25-448b-9158-86f6b88d8445"/>
    <ds:schemaRef ds:uri="d874906e-fd1b-4243-af6f-358b9953f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CD915C-2998-49A3-B93C-30D44315ECC8}">
  <ds:schemaRefs>
    <ds:schemaRef ds:uri="http://schemas.microsoft.com/sharepoint/v3/contenttype/forms"/>
  </ds:schemaRefs>
</ds:datastoreItem>
</file>

<file path=customXml/itemProps3.xml><?xml version="1.0" encoding="utf-8"?>
<ds:datastoreItem xmlns:ds="http://schemas.openxmlformats.org/officeDocument/2006/customXml" ds:itemID="{F1AA1F60-1FBE-4E05-AF11-F346C54F80D3}">
  <ds:schemaRefs>
    <ds:schemaRef ds:uri="http://schemas.microsoft.com/office/2006/metadata/longProperties"/>
  </ds:schemaRefs>
</ds:datastoreItem>
</file>

<file path=customXml/itemProps4.xml><?xml version="1.0" encoding="utf-8"?>
<ds:datastoreItem xmlns:ds="http://schemas.openxmlformats.org/officeDocument/2006/customXml" ds:itemID="{496E23A0-BF60-4906-82B6-E1A57E21497E}">
  <ds:schemaRefs>
    <ds:schemaRef ds:uri="http://schemas.microsoft.com/sharepoint/events"/>
  </ds:schemaRefs>
</ds:datastoreItem>
</file>

<file path=customXml/itemProps5.xml><?xml version="1.0" encoding="utf-8"?>
<ds:datastoreItem xmlns:ds="http://schemas.openxmlformats.org/officeDocument/2006/customXml" ds:itemID="{C5A5C50F-639F-4CC5-A5FE-C159C4C52F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266</Words>
  <Characters>1522</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Groups of Employees that can apply to PEBB</vt:lpstr>
    </vt:vector>
  </TitlesOfParts>
  <Company>Health Care Authority</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Groups of Employees that can apply to PEBB</dc:title>
  <dc:subject/>
  <dc:creator>malb107</dc:creator>
  <cp:keywords/>
  <cp:lastModifiedBy>Corrigan, Amy (HCA)</cp:lastModifiedBy>
  <cp:revision>2</cp:revision>
  <cp:lastPrinted>2008-09-15T18:18:00Z</cp:lastPrinted>
  <dcterms:created xsi:type="dcterms:W3CDTF">2023-08-29T21:23:00Z</dcterms:created>
  <dcterms:modified xsi:type="dcterms:W3CDTF">2023-08-29T21:23:00Z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A4HNCWTYY7X4-182-1703</vt:lpwstr>
  </property>
  <property fmtid="{D5CDD505-2E9C-101B-9397-08002B2CF9AE}" pid="4" name="_dlc_DocIdItemGuid">
    <vt:lpwstr>413feb68-95b6-47dc-ae6d-7bf5d750ac95</vt:lpwstr>
  </property>
  <property fmtid="{D5CDD505-2E9C-101B-9397-08002B2CF9AE}" pid="5" name="_dlc_DocIdUrl">
    <vt:lpwstr>http://admin.hca.wa.gov/pebb/_layouts/DocIdRedir.aspx?ID=A4HNCWTYY7X4-182-1703, A4HNCWTYY7X4-182-1703</vt:lpwstr>
  </property>
  <property fmtid="{D5CDD505-2E9C-101B-9397-08002B2CF9AE}" pid="6" name="MSIP_Label_1520fa42-cf58-4c22-8b93-58cf1d3bd1cb_Enabled">
    <vt:lpwstr>true</vt:lpwstr>
  </property>
  <property fmtid="{D5CDD505-2E9C-101B-9397-08002B2CF9AE}" pid="7" name="MSIP_Label_1520fa42-cf58-4c22-8b93-58cf1d3bd1cb_SetDate">
    <vt:lpwstr>2023-08-11T16:12:34Z</vt:lpwstr>
  </property>
  <property fmtid="{D5CDD505-2E9C-101B-9397-08002B2CF9AE}" pid="8" name="MSIP_Label_1520fa42-cf58-4c22-8b93-58cf1d3bd1cb_Method">
    <vt:lpwstr>Standard</vt:lpwstr>
  </property>
  <property fmtid="{D5CDD505-2E9C-101B-9397-08002B2CF9AE}" pid="9" name="MSIP_Label_1520fa42-cf58-4c22-8b93-58cf1d3bd1cb_Name">
    <vt:lpwstr>Public Information</vt:lpwstr>
  </property>
  <property fmtid="{D5CDD505-2E9C-101B-9397-08002B2CF9AE}" pid="10" name="MSIP_Label_1520fa42-cf58-4c22-8b93-58cf1d3bd1cb_SiteId">
    <vt:lpwstr>11d0e217-264e-400a-8ba0-57dcc127d72d</vt:lpwstr>
  </property>
  <property fmtid="{D5CDD505-2E9C-101B-9397-08002B2CF9AE}" pid="11" name="MSIP_Label_1520fa42-cf58-4c22-8b93-58cf1d3bd1cb_ActionId">
    <vt:lpwstr>b60451b0-8a3d-4f9e-b553-9189250e22d7</vt:lpwstr>
  </property>
  <property fmtid="{D5CDD505-2E9C-101B-9397-08002B2CF9AE}" pid="12" name="MSIP_Label_1520fa42-cf58-4c22-8b93-58cf1d3bd1cb_ContentBits">
    <vt:lpwstr>0</vt:lpwstr>
  </property>
</Properties>
</file>