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737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003A6FAA" w14:textId="6ED84E24" w:rsidR="00452372" w:rsidRDefault="00622479" w:rsidP="00452372">
      <w:pPr>
        <w:pStyle w:val="Title"/>
        <w:rPr>
          <w:sz w:val="24"/>
          <w:szCs w:val="24"/>
        </w:rPr>
      </w:pPr>
      <w:r>
        <w:t xml:space="preserve">Well-rounded fitness lunch and learn </w:t>
      </w:r>
      <w:r w:rsidR="005D0CD3">
        <w:t>message</w:t>
      </w:r>
      <w:r w:rsidR="6EBFFA5E">
        <w:t xml:space="preserve"> </w:t>
      </w:r>
      <w:r w:rsidR="00EB163D">
        <w:t>(</w:t>
      </w:r>
      <w:r w:rsidR="002A1AF5">
        <w:t>S</w:t>
      </w:r>
      <w:r w:rsidR="00EB163D">
        <w:t>EBB)</w:t>
      </w:r>
    </w:p>
    <w:p w14:paraId="5CDA8660" w14:textId="77777777" w:rsidR="00AF5110" w:rsidRPr="00452372" w:rsidRDefault="00452372" w:rsidP="00452372">
      <w:pPr>
        <w:pStyle w:val="Title"/>
        <w:rPr>
          <w:sz w:val="28"/>
          <w:szCs w:val="28"/>
        </w:rPr>
      </w:pPr>
      <w:r w:rsidRPr="00452372">
        <w:rPr>
          <w:sz w:val="28"/>
          <w:szCs w:val="28"/>
        </w:rPr>
        <w:t>H</w:t>
      </w:r>
      <w:r w:rsidR="00AF5110" w:rsidRPr="00452372">
        <w:rPr>
          <w:sz w:val="28"/>
          <w:szCs w:val="28"/>
        </w:rPr>
        <w:t>ow to use</w:t>
      </w:r>
    </w:p>
    <w:p w14:paraId="466204DE" w14:textId="5F62EC94" w:rsidR="00AF5110" w:rsidRPr="0072783B" w:rsidRDefault="00AF5110" w:rsidP="00AF51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 w:rsidR="00452372">
        <w:rPr>
          <w:rFonts w:ascii="Segoe UI" w:hAnsi="Segoe UI" w:cs="Segoe UI"/>
        </w:rPr>
        <w:t xml:space="preserve"> </w:t>
      </w:r>
      <w:r w:rsidR="002E2E86">
        <w:rPr>
          <w:rFonts w:ascii="Segoe UI" w:hAnsi="Segoe UI" w:cs="Segoe UI"/>
        </w:rPr>
        <w:t>with employees</w:t>
      </w:r>
      <w:r w:rsidR="00287347">
        <w:rPr>
          <w:rFonts w:ascii="Segoe UI" w:hAnsi="Segoe UI" w:cs="Segoe UI"/>
        </w:rPr>
        <w:t xml:space="preserve"> before April 3, 2024</w:t>
      </w:r>
      <w:r w:rsidR="002E2E86">
        <w:rPr>
          <w:rFonts w:ascii="Segoe UI" w:hAnsi="Segoe UI" w:cs="Segoe UI"/>
        </w:rPr>
        <w:t>.</w:t>
      </w:r>
    </w:p>
    <w:p w14:paraId="39618168" w14:textId="26AA7A8D" w:rsidR="00AF5110" w:rsidRPr="006B5185" w:rsidRDefault="4F209764" w:rsidP="01800A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1800A2E">
        <w:rPr>
          <w:rFonts w:ascii="Segoe UI" w:hAnsi="Segoe UI" w:cs="Segoe UI"/>
        </w:rPr>
        <w:t>The message is ready to use as is</w:t>
      </w:r>
      <w:r w:rsidR="072C9851" w:rsidRPr="01800A2E">
        <w:rPr>
          <w:rFonts w:ascii="Segoe UI" w:hAnsi="Segoe UI" w:cs="Segoe UI"/>
        </w:rPr>
        <w:t>.</w:t>
      </w:r>
      <w:r w:rsidR="7E702EF4" w:rsidRPr="01800A2E">
        <w:rPr>
          <w:rFonts w:ascii="Segoe UI" w:hAnsi="Segoe UI" w:cs="Segoe UI"/>
        </w:rPr>
        <w:t xml:space="preserve"> Y</w:t>
      </w:r>
      <w:r w:rsidRPr="01800A2E">
        <w:rPr>
          <w:rFonts w:ascii="Segoe UI" w:hAnsi="Segoe UI" w:cs="Segoe UI"/>
        </w:rPr>
        <w:t>ou can</w:t>
      </w:r>
      <w:r w:rsidR="5F63BA32" w:rsidRPr="01800A2E">
        <w:rPr>
          <w:rFonts w:ascii="Segoe UI" w:hAnsi="Segoe UI" w:cs="Segoe UI"/>
        </w:rPr>
        <w:t xml:space="preserve"> also</w:t>
      </w:r>
      <w:r w:rsidRPr="01800A2E">
        <w:rPr>
          <w:rFonts w:ascii="Segoe UI" w:hAnsi="Segoe UI" w:cs="Segoe UI"/>
        </w:rPr>
        <w:t xml:space="preserve"> </w:t>
      </w:r>
      <w:r w:rsidR="5CD2024F" w:rsidRPr="01800A2E">
        <w:rPr>
          <w:rFonts w:ascii="Segoe UI" w:hAnsi="Segoe UI" w:cs="Segoe UI"/>
        </w:rPr>
        <w:t>tailor it</w:t>
      </w:r>
      <w:r w:rsidRPr="01800A2E">
        <w:rPr>
          <w:rFonts w:ascii="Segoe UI" w:hAnsi="Segoe UI" w:cs="Segoe UI"/>
        </w:rPr>
        <w:t xml:space="preserve"> to</w:t>
      </w:r>
      <w:r w:rsidR="0CE0048A" w:rsidRPr="01800A2E">
        <w:rPr>
          <w:rFonts w:ascii="Segoe UI" w:hAnsi="Segoe UI" w:cs="Segoe UI"/>
        </w:rPr>
        <w:t xml:space="preserve"> fit the needs of</w:t>
      </w:r>
      <w:r w:rsidRPr="01800A2E">
        <w:rPr>
          <w:rFonts w:ascii="Segoe UI" w:hAnsi="Segoe UI" w:cs="Segoe UI"/>
        </w:rPr>
        <w:t xml:space="preserve"> your organization. </w:t>
      </w:r>
    </w:p>
    <w:p w14:paraId="6A6A9849" w14:textId="77777777" w:rsidR="006B5185" w:rsidRDefault="006B5185" w:rsidP="006B5185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</w:rPr>
      </w:pPr>
    </w:p>
    <w:p w14:paraId="7F5D8071" w14:textId="7ECA7735" w:rsidR="006B5185" w:rsidRDefault="006B5185" w:rsidP="006B5185">
      <w:pPr>
        <w:autoSpaceDE w:val="0"/>
        <w:autoSpaceDN w:val="0"/>
        <w:adjustRightInd w:val="0"/>
        <w:rPr>
          <w:rFonts w:ascii="Segoe UI" w:hAnsi="Segoe UI" w:cs="Segoe UI"/>
        </w:rPr>
      </w:pPr>
      <w:r w:rsidRPr="007D7DC6">
        <w:rPr>
          <w:rFonts w:ascii="Segoe UI" w:hAnsi="Segoe UI" w:cs="Segoe UI"/>
          <w:b/>
          <w:bCs/>
        </w:rPr>
        <w:t>Tip:</w:t>
      </w:r>
      <w:r w:rsidRPr="00C531FF">
        <w:rPr>
          <w:rFonts w:ascii="Segoe UI" w:hAnsi="Segoe UI" w:cs="Segoe UI"/>
        </w:rPr>
        <w:t xml:space="preserve"> Highlight the value of worksite wellness by </w:t>
      </w:r>
      <w:r>
        <w:rPr>
          <w:rFonts w:ascii="Segoe UI" w:hAnsi="Segoe UI" w:cs="Segoe UI"/>
        </w:rPr>
        <w:t>asking your</w:t>
      </w:r>
      <w:r w:rsidRPr="00C531FF">
        <w:rPr>
          <w:rFonts w:ascii="Segoe UI" w:hAnsi="Segoe UI" w:cs="Segoe UI"/>
        </w:rPr>
        <w:t xml:space="preserve"> leadership to send the message. Doing this completes tasks 1.3 and 5.4 of our </w:t>
      </w:r>
      <w:hyperlink r:id="rId11" w:history="1">
        <w:r w:rsidRPr="00C531FF">
          <w:rPr>
            <w:rFonts w:ascii="Segoe UI" w:hAnsi="Segoe UI" w:cs="Segoe UI"/>
          </w:rPr>
          <w:t>Worksite Wellness Roadmap</w:t>
        </w:r>
      </w:hyperlink>
      <w:r w:rsidRPr="00C531FF">
        <w:rPr>
          <w:rFonts w:ascii="Segoe UI" w:hAnsi="Segoe UI" w:cs="Segoe UI"/>
        </w:rPr>
        <w:t xml:space="preserve"> to earn our </w:t>
      </w:r>
      <w:hyperlink r:id="rId12" w:history="1">
        <w:r w:rsidRPr="00C531FF">
          <w:rPr>
            <w:rFonts w:ascii="Segoe UI" w:hAnsi="Segoe UI" w:cs="Segoe UI"/>
          </w:rPr>
          <w:t>Zo8 Award</w:t>
        </w:r>
      </w:hyperlink>
      <w:r w:rsidRPr="00C531FF">
        <w:rPr>
          <w:rFonts w:ascii="Segoe UI" w:hAnsi="Segoe UI" w:cs="Segoe UI"/>
        </w:rPr>
        <w:t>.</w:t>
      </w:r>
    </w:p>
    <w:p w14:paraId="53DDAF65" w14:textId="77777777" w:rsidR="001A182A" w:rsidRDefault="00452372" w:rsidP="001A18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1A182A">
        <w:rPr>
          <w:rFonts w:ascii="Segoe UI" w:hAnsi="Segoe UI" w:cs="Segoe UI"/>
          <w:highlight w:val="green"/>
        </w:rPr>
        <w:t>MESSAGE BELOW</w:t>
      </w:r>
    </w:p>
    <w:p w14:paraId="7A9EA52E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3333E0B4" w14:textId="25721EDF" w:rsidR="001A182A" w:rsidRPr="00C312DF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  <w:r w:rsidRPr="00C312DF">
        <w:rPr>
          <w:rFonts w:ascii="Segoe UI" w:hAnsi="Segoe UI" w:cs="Segoe UI"/>
          <w:b/>
          <w:sz w:val="22"/>
          <w:szCs w:val="22"/>
        </w:rPr>
        <w:t>Subject</w:t>
      </w:r>
      <w:r w:rsidRPr="00C312DF">
        <w:rPr>
          <w:rFonts w:ascii="Segoe UI" w:hAnsi="Segoe UI" w:cs="Segoe UI"/>
          <w:sz w:val="22"/>
          <w:szCs w:val="22"/>
        </w:rPr>
        <w:t xml:space="preserve">:  </w:t>
      </w:r>
      <w:r w:rsidR="00622479" w:rsidRPr="00C312DF">
        <w:rPr>
          <w:rFonts w:ascii="Segoe UI" w:eastAsiaTheme="minorHAnsi" w:hAnsi="Segoe UI" w:cs="Segoe UI"/>
          <w:sz w:val="22"/>
          <w:szCs w:val="22"/>
        </w:rPr>
        <w:t>You’re invited! Lunch and Learn: Well-rounded fitness</w:t>
      </w:r>
    </w:p>
    <w:p w14:paraId="68403121" w14:textId="33EDC12B" w:rsidR="001A182A" w:rsidRPr="00C312DF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</w:p>
    <w:p w14:paraId="7FF3682D" w14:textId="022114A9" w:rsidR="00622479" w:rsidRPr="00C312DF" w:rsidRDefault="00622479" w:rsidP="61E5C42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312DF">
        <w:rPr>
          <w:rFonts w:ascii="Segoe UI" w:hAnsi="Segoe UI" w:cs="Segoe UI"/>
          <w:sz w:val="22"/>
          <w:szCs w:val="22"/>
        </w:rPr>
        <w:t>Join WebMD for a 30-minute Lunch and Learn webinar</w:t>
      </w:r>
      <w:r w:rsidR="0078527C" w:rsidRPr="00C312DF">
        <w:rPr>
          <w:rFonts w:ascii="Segoe UI" w:hAnsi="Segoe UI" w:cs="Segoe UI"/>
          <w:sz w:val="22"/>
          <w:szCs w:val="22"/>
        </w:rPr>
        <w:t>. The webinar will:</w:t>
      </w:r>
      <w:r w:rsidR="248A5B18" w:rsidRPr="00C312DF">
        <w:rPr>
          <w:rFonts w:ascii="Segoe UI" w:hAnsi="Segoe UI" w:cs="Segoe UI"/>
          <w:sz w:val="22"/>
          <w:szCs w:val="22"/>
        </w:rPr>
        <w:t xml:space="preserve"> </w:t>
      </w:r>
    </w:p>
    <w:p w14:paraId="6D6C262A" w14:textId="5294BB0A" w:rsidR="00622479" w:rsidRPr="00C312DF" w:rsidRDefault="0078527C" w:rsidP="61E5C4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C312DF">
        <w:rPr>
          <w:rFonts w:ascii="Segoe UI" w:eastAsia="Times New Roman" w:hAnsi="Segoe UI" w:cs="Segoe UI"/>
        </w:rPr>
        <w:t>Highlight</w:t>
      </w:r>
      <w:r w:rsidR="00622479" w:rsidRPr="00C312DF">
        <w:rPr>
          <w:rFonts w:ascii="Segoe UI" w:eastAsia="Times New Roman" w:hAnsi="Segoe UI" w:cs="Segoe UI"/>
        </w:rPr>
        <w:t xml:space="preserve"> benefits of </w:t>
      </w:r>
      <w:r w:rsidR="00834DA7" w:rsidRPr="00C312DF">
        <w:rPr>
          <w:rFonts w:ascii="Segoe UI" w:eastAsia="Times New Roman" w:hAnsi="Segoe UI" w:cs="Segoe UI"/>
        </w:rPr>
        <w:t>different fitness components for overall health</w:t>
      </w:r>
    </w:p>
    <w:p w14:paraId="69011A48" w14:textId="3E1E5090" w:rsidR="00622479" w:rsidRPr="00C312DF" w:rsidRDefault="00834DA7" w:rsidP="61E5C4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C312DF">
        <w:rPr>
          <w:rFonts w:ascii="Segoe UI" w:eastAsia="Times New Roman" w:hAnsi="Segoe UI" w:cs="Segoe UI"/>
        </w:rPr>
        <w:t>Evaluate</w:t>
      </w:r>
      <w:r w:rsidR="00622479" w:rsidRPr="00C312DF">
        <w:rPr>
          <w:rFonts w:ascii="Segoe UI" w:eastAsia="Times New Roman" w:hAnsi="Segoe UI" w:cs="Segoe UI"/>
        </w:rPr>
        <w:t xml:space="preserve"> </w:t>
      </w:r>
      <w:r w:rsidR="00672A96" w:rsidRPr="00C312DF">
        <w:rPr>
          <w:rFonts w:ascii="Segoe UI" w:eastAsia="Times New Roman" w:hAnsi="Segoe UI" w:cs="Segoe UI"/>
        </w:rPr>
        <w:t xml:space="preserve">fitness </w:t>
      </w:r>
      <w:r w:rsidR="00622479" w:rsidRPr="00C312DF">
        <w:rPr>
          <w:rFonts w:ascii="Segoe UI" w:eastAsia="Times New Roman" w:hAnsi="Segoe UI" w:cs="Segoe UI"/>
        </w:rPr>
        <w:t>trends</w:t>
      </w:r>
      <w:r w:rsidRPr="00C312DF">
        <w:rPr>
          <w:rFonts w:ascii="Segoe UI" w:eastAsia="Times New Roman" w:hAnsi="Segoe UI" w:cs="Segoe UI"/>
        </w:rPr>
        <w:t xml:space="preserve"> and popularity</w:t>
      </w:r>
      <w:r w:rsidR="00622479" w:rsidRPr="00C312DF">
        <w:rPr>
          <w:rFonts w:ascii="Segoe UI" w:eastAsia="Times New Roman" w:hAnsi="Segoe UI" w:cs="Segoe UI"/>
        </w:rPr>
        <w:t xml:space="preserve"> </w:t>
      </w:r>
    </w:p>
    <w:p w14:paraId="6A5A3444" w14:textId="6B04817B" w:rsidR="00622479" w:rsidRPr="00C312DF" w:rsidRDefault="007D451E" w:rsidP="61E5C4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C312DF">
        <w:rPr>
          <w:rFonts w:ascii="Segoe UI" w:eastAsia="Times New Roman" w:hAnsi="Segoe UI" w:cs="Segoe UI"/>
        </w:rPr>
        <w:t xml:space="preserve">Introduce </w:t>
      </w:r>
      <w:r w:rsidR="00622479" w:rsidRPr="00C312DF">
        <w:rPr>
          <w:rFonts w:ascii="Segoe UI" w:eastAsia="Times New Roman" w:hAnsi="Segoe UI" w:cs="Segoe UI"/>
        </w:rPr>
        <w:t xml:space="preserve">the SmartHealth Invitational </w:t>
      </w:r>
      <w:r w:rsidR="00A354F6" w:rsidRPr="00C312DF">
        <w:rPr>
          <w:rFonts w:ascii="Segoe UI" w:eastAsia="Times New Roman" w:hAnsi="Segoe UI" w:cs="Segoe UI"/>
        </w:rPr>
        <w:t xml:space="preserve">Team Steps </w:t>
      </w:r>
      <w:r w:rsidR="00622479" w:rsidRPr="00C312DF">
        <w:rPr>
          <w:rFonts w:ascii="Segoe UI" w:eastAsia="Times New Roman" w:hAnsi="Segoe UI" w:cs="Segoe UI"/>
        </w:rPr>
        <w:t>Challenge and Washington Moves event  </w:t>
      </w:r>
    </w:p>
    <w:p w14:paraId="07D68C79" w14:textId="77777777" w:rsidR="00622479" w:rsidRPr="00C312DF" w:rsidRDefault="00622479" w:rsidP="38EEF173">
      <w:pPr>
        <w:spacing w:after="0" w:line="240" w:lineRule="auto"/>
        <w:rPr>
          <w:rFonts w:ascii="Segoe UI" w:hAnsi="Segoe UI" w:cs="Segoe UI"/>
          <w:b/>
          <w:bCs/>
        </w:rPr>
      </w:pPr>
    </w:p>
    <w:p w14:paraId="274F9CB7" w14:textId="0EA33494" w:rsidR="00622479" w:rsidRPr="00C312DF" w:rsidRDefault="00622479" w:rsidP="38EEF173">
      <w:pPr>
        <w:spacing w:after="0" w:line="240" w:lineRule="auto"/>
        <w:rPr>
          <w:rFonts w:ascii="Segoe UI" w:hAnsi="Segoe UI" w:cs="Segoe UI"/>
          <w:b/>
          <w:bCs/>
        </w:rPr>
      </w:pPr>
      <w:r w:rsidRPr="00C312DF">
        <w:rPr>
          <w:rFonts w:ascii="Segoe UI" w:hAnsi="Segoe UI" w:cs="Segoe UI"/>
          <w:b/>
          <w:bCs/>
        </w:rPr>
        <w:t>When and where</w:t>
      </w:r>
    </w:p>
    <w:p w14:paraId="24464818" w14:textId="17CE3613" w:rsidR="00622479" w:rsidRPr="00C312DF" w:rsidRDefault="00622479" w:rsidP="00622479">
      <w:pPr>
        <w:spacing w:after="0" w:line="240" w:lineRule="auto"/>
        <w:rPr>
          <w:rFonts w:ascii="Segoe UI" w:eastAsia="Segoe UI" w:hAnsi="Segoe UI" w:cs="Segoe UI"/>
        </w:rPr>
      </w:pPr>
      <w:r w:rsidRPr="00C312DF">
        <w:rPr>
          <w:rFonts w:ascii="Segoe UI" w:eastAsia="Segoe UI" w:hAnsi="Segoe UI" w:cs="Segoe UI"/>
        </w:rPr>
        <w:t>Wednesday, April 3, 2024</w:t>
      </w:r>
    </w:p>
    <w:p w14:paraId="37488667" w14:textId="5CFD279B" w:rsidR="00622479" w:rsidRPr="00C312DF" w:rsidRDefault="00622479" w:rsidP="00622479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00C312DF">
        <w:rPr>
          <w:rFonts w:ascii="Segoe UI" w:eastAsia="Segoe UI" w:hAnsi="Segoe UI" w:cs="Segoe UI"/>
          <w:color w:val="000000" w:themeColor="text1"/>
        </w:rPr>
        <w:t>Noon to 12:30 p.m.</w:t>
      </w:r>
    </w:p>
    <w:p w14:paraId="6E840C9A" w14:textId="27504487" w:rsidR="00622479" w:rsidRPr="00C312DF" w:rsidRDefault="00622479" w:rsidP="38EEF173">
      <w:pPr>
        <w:spacing w:after="0" w:line="240" w:lineRule="auto"/>
        <w:rPr>
          <w:rFonts w:ascii="Segoe UI" w:hAnsi="Segoe UI" w:cs="Segoe UI"/>
        </w:rPr>
      </w:pPr>
      <w:proofErr w:type="spellStart"/>
      <w:r w:rsidRPr="00C312DF">
        <w:rPr>
          <w:rFonts w:ascii="Segoe UI" w:hAnsi="Segoe UI" w:cs="Segoe UI"/>
        </w:rPr>
        <w:t>GoTo</w:t>
      </w:r>
      <w:proofErr w:type="spellEnd"/>
      <w:r w:rsidRPr="00C312DF">
        <w:rPr>
          <w:rFonts w:ascii="Segoe UI" w:hAnsi="Segoe UI" w:cs="Segoe UI"/>
        </w:rPr>
        <w:t xml:space="preserve"> Webinar</w:t>
      </w:r>
    </w:p>
    <w:p w14:paraId="581ADA85" w14:textId="77777777" w:rsidR="00622479" w:rsidRPr="00C312DF" w:rsidRDefault="00622479" w:rsidP="38EEF173">
      <w:pPr>
        <w:spacing w:after="0" w:line="240" w:lineRule="auto"/>
        <w:rPr>
          <w:rFonts w:ascii="Segoe UI" w:hAnsi="Segoe UI" w:cs="Segoe UI"/>
        </w:rPr>
      </w:pPr>
    </w:p>
    <w:p w14:paraId="0B1BD8AE" w14:textId="77777777" w:rsidR="00622479" w:rsidRPr="00C312DF" w:rsidRDefault="00622479" w:rsidP="00622479">
      <w:pPr>
        <w:keepNext/>
        <w:keepLines/>
        <w:spacing w:after="0" w:line="240" w:lineRule="auto"/>
        <w:outlineLvl w:val="0"/>
        <w:rPr>
          <w:rFonts w:ascii="Segoe UI" w:eastAsiaTheme="majorEastAsia" w:hAnsi="Segoe UI" w:cs="Segoe UI"/>
          <w:b/>
          <w:color w:val="000000" w:themeColor="text1"/>
        </w:rPr>
      </w:pPr>
      <w:r w:rsidRPr="00C312DF">
        <w:rPr>
          <w:rFonts w:ascii="Segoe UI" w:eastAsiaTheme="majorEastAsia" w:hAnsi="Segoe UI" w:cs="Segoe UI"/>
          <w:b/>
          <w:color w:val="000000" w:themeColor="text1"/>
        </w:rPr>
        <w:t>How can I sign up?</w:t>
      </w:r>
    </w:p>
    <w:p w14:paraId="46545491" w14:textId="26E84E5C" w:rsidR="00622479" w:rsidRPr="00C312DF" w:rsidRDefault="00B119DB" w:rsidP="00622479">
      <w:pPr>
        <w:spacing w:after="0" w:line="240" w:lineRule="auto"/>
        <w:rPr>
          <w:rFonts w:ascii="Segoe UI" w:hAnsi="Segoe UI" w:cs="Segoe UI"/>
        </w:rPr>
      </w:pPr>
      <w:hyperlink r:id="rId13" w:history="1">
        <w:r w:rsidR="00622479" w:rsidRPr="00C312DF">
          <w:rPr>
            <w:rStyle w:val="Hyperlink"/>
            <w:rFonts w:ascii="Segoe UI" w:hAnsi="Segoe UI" w:cs="Segoe UI"/>
          </w:rPr>
          <w:t>Register</w:t>
        </w:r>
      </w:hyperlink>
      <w:r w:rsidR="00622479" w:rsidRPr="00C312DF">
        <w:rPr>
          <w:rFonts w:ascii="Segoe UI" w:hAnsi="Segoe UI" w:cs="Segoe UI"/>
        </w:rPr>
        <w:t xml:space="preserve"> </w:t>
      </w:r>
      <w:r w:rsidR="006210AC" w:rsidRPr="00C312DF">
        <w:rPr>
          <w:rFonts w:ascii="Segoe UI" w:hAnsi="Segoe UI" w:cs="Segoe UI"/>
        </w:rPr>
        <w:t>to join the</w:t>
      </w:r>
      <w:r w:rsidR="00622479" w:rsidRPr="00C312DF">
        <w:rPr>
          <w:rFonts w:ascii="Segoe UI" w:hAnsi="Segoe UI" w:cs="Segoe UI"/>
        </w:rPr>
        <w:t xml:space="preserve"> webinar</w:t>
      </w:r>
      <w:r w:rsidR="006210AC" w:rsidRPr="00C312DF">
        <w:rPr>
          <w:rFonts w:ascii="Segoe UI" w:hAnsi="Segoe UI" w:cs="Segoe UI"/>
        </w:rPr>
        <w:t xml:space="preserve"> on April 3</w:t>
      </w:r>
      <w:r w:rsidR="00622479" w:rsidRPr="00C312DF">
        <w:rPr>
          <w:rFonts w:ascii="Segoe UI" w:hAnsi="Segoe UI" w:cs="Segoe UI"/>
        </w:rPr>
        <w:t xml:space="preserve">. </w:t>
      </w:r>
    </w:p>
    <w:p w14:paraId="6397C9DC" w14:textId="77777777" w:rsidR="00C56E19" w:rsidRPr="00C312DF" w:rsidRDefault="00C56E19" w:rsidP="38EEF173">
      <w:pPr>
        <w:spacing w:after="0" w:line="240" w:lineRule="auto"/>
        <w:rPr>
          <w:rFonts w:ascii="Segoe UI" w:hAnsi="Segoe UI" w:cs="Segoe UI"/>
        </w:rPr>
      </w:pPr>
    </w:p>
    <w:p w14:paraId="4F799E83" w14:textId="64C6A695" w:rsidR="00C56E19" w:rsidRPr="00C312DF" w:rsidRDefault="00C56E19" w:rsidP="38EEF173">
      <w:pPr>
        <w:spacing w:after="0" w:line="240" w:lineRule="auto"/>
        <w:rPr>
          <w:rFonts w:ascii="Segoe UI" w:hAnsi="Segoe UI" w:cs="Segoe UI"/>
        </w:rPr>
      </w:pPr>
      <w:r w:rsidRPr="00C312DF">
        <w:rPr>
          <w:rFonts w:ascii="Segoe UI" w:hAnsi="Segoe UI" w:cs="Segoe UI"/>
        </w:rPr>
        <w:t xml:space="preserve">The </w:t>
      </w:r>
      <w:hyperlink r:id="rId14" w:history="1">
        <w:r w:rsidRPr="00C312DF">
          <w:rPr>
            <w:rStyle w:val="Hyperlink"/>
            <w:rFonts w:ascii="Segoe UI" w:hAnsi="Segoe UI" w:cs="Segoe UI"/>
          </w:rPr>
          <w:t>webinar</w:t>
        </w:r>
      </w:hyperlink>
      <w:r w:rsidRPr="00C312DF">
        <w:rPr>
          <w:rFonts w:ascii="Segoe UI" w:hAnsi="Segoe UI" w:cs="Segoe UI"/>
        </w:rPr>
        <w:t xml:space="preserve"> </w:t>
      </w:r>
      <w:r w:rsidR="006210AC" w:rsidRPr="00C312DF">
        <w:rPr>
          <w:rFonts w:ascii="Segoe UI" w:hAnsi="Segoe UI" w:cs="Segoe UI"/>
        </w:rPr>
        <w:t>is</w:t>
      </w:r>
      <w:r w:rsidRPr="00C312DF">
        <w:rPr>
          <w:rFonts w:ascii="Segoe UI" w:hAnsi="Segoe UI" w:cs="Segoe UI"/>
        </w:rPr>
        <w:t xml:space="preserve"> recorded</w:t>
      </w:r>
      <w:r w:rsidR="001E6574" w:rsidRPr="00C312DF">
        <w:rPr>
          <w:rFonts w:ascii="Segoe UI" w:hAnsi="Segoe UI" w:cs="Segoe UI"/>
        </w:rPr>
        <w:t xml:space="preserve"> and </w:t>
      </w:r>
      <w:r w:rsidR="00281DBE" w:rsidRPr="00C312DF">
        <w:rPr>
          <w:rFonts w:ascii="Segoe UI" w:hAnsi="Segoe UI" w:cs="Segoe UI"/>
        </w:rPr>
        <w:t>available to watch on YouTube.</w:t>
      </w:r>
    </w:p>
    <w:p w14:paraId="21367444" w14:textId="77777777" w:rsidR="00A354F6" w:rsidRPr="00C312DF" w:rsidRDefault="00A354F6" w:rsidP="38EEF173">
      <w:pPr>
        <w:spacing w:after="0" w:line="240" w:lineRule="auto"/>
        <w:rPr>
          <w:rFonts w:ascii="Segoe UI" w:hAnsi="Segoe UI" w:cs="Segoe UI"/>
        </w:rPr>
      </w:pPr>
    </w:p>
    <w:p w14:paraId="1E7EBFD1" w14:textId="33F19E5C" w:rsidR="00D715BC" w:rsidRPr="00C312DF" w:rsidRDefault="00D715BC" w:rsidP="00C312DF">
      <w:pPr>
        <w:spacing w:after="0" w:line="240" w:lineRule="auto"/>
        <w:rPr>
          <w:rFonts w:ascii="Segoe UI" w:eastAsia="Times New Roman" w:hAnsi="Segoe UI" w:cs="Segoe UI"/>
        </w:rPr>
      </w:pPr>
      <w:r w:rsidRPr="00C312DF">
        <w:rPr>
          <w:rFonts w:ascii="Segoe UI" w:eastAsia="Times New Roman" w:hAnsi="Segoe UI" w:cs="Segoe UI"/>
          <w:b/>
          <w:bCs/>
        </w:rPr>
        <w:t xml:space="preserve">Closed Captioning </w:t>
      </w:r>
      <w:r w:rsidR="00342405" w:rsidRPr="00C312DF">
        <w:rPr>
          <w:rFonts w:ascii="Segoe UI" w:eastAsia="Times New Roman" w:hAnsi="Segoe UI" w:cs="Segoe UI"/>
          <w:b/>
          <w:bCs/>
        </w:rPr>
        <w:t>options</w:t>
      </w:r>
    </w:p>
    <w:p w14:paraId="7F918638" w14:textId="57550F67" w:rsidR="00D715BC" w:rsidRPr="00C312DF" w:rsidRDefault="00AF79CC" w:rsidP="00C312DF">
      <w:pPr>
        <w:spacing w:after="0" w:line="240" w:lineRule="auto"/>
        <w:jc w:val="both"/>
        <w:rPr>
          <w:rFonts w:ascii="Segoe UI" w:eastAsia="Times New Roman" w:hAnsi="Segoe UI" w:cs="Segoe UI"/>
          <w:color w:val="444444"/>
        </w:rPr>
      </w:pPr>
      <w:r w:rsidRPr="00C312DF">
        <w:rPr>
          <w:rFonts w:ascii="Segoe UI" w:eastAsia="Times New Roman" w:hAnsi="Segoe UI" w:cs="Segoe UI"/>
          <w:color w:val="444444"/>
        </w:rPr>
        <w:t xml:space="preserve">To enable closed captioning </w:t>
      </w:r>
      <w:r w:rsidR="00342405" w:rsidRPr="00C312DF">
        <w:rPr>
          <w:rFonts w:ascii="Segoe UI" w:eastAsia="Times New Roman" w:hAnsi="Segoe UI" w:cs="Segoe UI"/>
          <w:color w:val="444444"/>
        </w:rPr>
        <w:t xml:space="preserve">on a computer, </w:t>
      </w:r>
      <w:r w:rsidRPr="00C312DF">
        <w:rPr>
          <w:rFonts w:ascii="Segoe UI" w:eastAsia="Times New Roman" w:hAnsi="Segoe UI" w:cs="Segoe UI"/>
          <w:color w:val="444444"/>
        </w:rPr>
        <w:t>use the Google Chrome browser</w:t>
      </w:r>
      <w:r w:rsidR="00591DF7" w:rsidRPr="00C312DF">
        <w:rPr>
          <w:rFonts w:ascii="Segoe UI" w:eastAsia="Times New Roman" w:hAnsi="Segoe UI" w:cs="Segoe UI"/>
          <w:color w:val="444444"/>
        </w:rPr>
        <w:t>.</w:t>
      </w:r>
    </w:p>
    <w:p w14:paraId="0CD7159F" w14:textId="77777777" w:rsidR="00D715BC" w:rsidRPr="00C312DF" w:rsidRDefault="00D715BC" w:rsidP="00C312DF">
      <w:pPr>
        <w:numPr>
          <w:ilvl w:val="0"/>
          <w:numId w:val="10"/>
        </w:numPr>
        <w:spacing w:after="0" w:line="240" w:lineRule="auto"/>
        <w:ind w:left="975"/>
        <w:rPr>
          <w:rFonts w:ascii="Segoe UI" w:eastAsia="Times New Roman" w:hAnsi="Segoe UI" w:cs="Segoe UI"/>
          <w:color w:val="444444"/>
          <w:spacing w:val="4"/>
        </w:rPr>
      </w:pPr>
      <w:r w:rsidRPr="00C312DF">
        <w:rPr>
          <w:rStyle w:val="gmail-ph"/>
          <w:rFonts w:ascii="Segoe UI" w:eastAsia="Times New Roman" w:hAnsi="Segoe UI" w:cs="Segoe UI"/>
          <w:color w:val="444444"/>
          <w:spacing w:val="4"/>
        </w:rPr>
        <w:t>Open Chrome.</w:t>
      </w:r>
    </w:p>
    <w:p w14:paraId="3265313B" w14:textId="77777777" w:rsidR="00D715BC" w:rsidRPr="00C312DF" w:rsidRDefault="00D715BC" w:rsidP="00C312DF">
      <w:pPr>
        <w:numPr>
          <w:ilvl w:val="0"/>
          <w:numId w:val="10"/>
        </w:numPr>
        <w:spacing w:after="0" w:line="240" w:lineRule="auto"/>
        <w:ind w:left="975"/>
        <w:rPr>
          <w:rFonts w:ascii="Segoe UI" w:eastAsia="Times New Roman" w:hAnsi="Segoe UI" w:cs="Segoe UI"/>
          <w:color w:val="444444"/>
          <w:spacing w:val="4"/>
        </w:rPr>
      </w:pPr>
      <w:r w:rsidRPr="00C312DF">
        <w:rPr>
          <w:rStyle w:val="gmail-ph"/>
          <w:rFonts w:ascii="Segoe UI" w:eastAsia="Times New Roman" w:hAnsi="Segoe UI" w:cs="Segoe UI"/>
          <w:color w:val="444444"/>
          <w:spacing w:val="4"/>
        </w:rPr>
        <w:t>From the top right, select </w:t>
      </w:r>
      <w:r w:rsidRPr="00C312DF">
        <w:rPr>
          <w:rStyle w:val="gmail-ph"/>
          <w:rFonts w:ascii="Segoe UI" w:eastAsia="Times New Roman" w:hAnsi="Segoe UI" w:cs="Segoe UI"/>
          <w:b/>
          <w:bCs/>
          <w:color w:val="444444"/>
          <w:spacing w:val="4"/>
        </w:rPr>
        <w:t>Settings</w:t>
      </w:r>
      <w:r w:rsidRPr="00C312DF">
        <w:rPr>
          <w:rStyle w:val="gmail-ph"/>
          <w:rFonts w:ascii="Segoe UI" w:eastAsia="Times New Roman" w:hAnsi="Segoe UI" w:cs="Segoe UI"/>
          <w:color w:val="444444"/>
          <w:spacing w:val="4"/>
        </w:rPr>
        <w:t> &gt; </w:t>
      </w:r>
      <w:r w:rsidRPr="00C312DF">
        <w:rPr>
          <w:rStyle w:val="gmail-ph"/>
          <w:rFonts w:ascii="Segoe UI" w:eastAsia="Times New Roman" w:hAnsi="Segoe UI" w:cs="Segoe UI"/>
          <w:b/>
          <w:bCs/>
          <w:color w:val="444444"/>
          <w:spacing w:val="4"/>
        </w:rPr>
        <w:t>Accessibility</w:t>
      </w:r>
      <w:r w:rsidRPr="00C312DF">
        <w:rPr>
          <w:rStyle w:val="gmail-ph"/>
          <w:rFonts w:ascii="Segoe UI" w:eastAsia="Times New Roman" w:hAnsi="Segoe UI" w:cs="Segoe UI"/>
          <w:color w:val="444444"/>
          <w:spacing w:val="4"/>
        </w:rPr>
        <w:t>.</w:t>
      </w:r>
    </w:p>
    <w:p w14:paraId="6F1E6E4F" w14:textId="77777777" w:rsidR="00D715BC" w:rsidRPr="00C312DF" w:rsidRDefault="00D715BC" w:rsidP="00C312DF">
      <w:pPr>
        <w:numPr>
          <w:ilvl w:val="0"/>
          <w:numId w:val="10"/>
        </w:numPr>
        <w:spacing w:after="0" w:line="240" w:lineRule="auto"/>
        <w:ind w:left="975"/>
        <w:rPr>
          <w:rFonts w:ascii="Segoe UI" w:eastAsia="Times New Roman" w:hAnsi="Segoe UI" w:cs="Segoe UI"/>
          <w:color w:val="444444"/>
          <w:spacing w:val="4"/>
        </w:rPr>
      </w:pPr>
      <w:r w:rsidRPr="00C312DF">
        <w:rPr>
          <w:rStyle w:val="gmail-ph"/>
          <w:rFonts w:ascii="Segoe UI" w:eastAsia="Times New Roman" w:hAnsi="Segoe UI" w:cs="Segoe UI"/>
          <w:color w:val="444444"/>
          <w:spacing w:val="4"/>
        </w:rPr>
        <w:t>Enable </w:t>
      </w:r>
      <w:r w:rsidRPr="00C312DF">
        <w:rPr>
          <w:rStyle w:val="gmail-ph"/>
          <w:rFonts w:ascii="Segoe UI" w:eastAsia="Times New Roman" w:hAnsi="Segoe UI" w:cs="Segoe UI"/>
          <w:b/>
          <w:bCs/>
          <w:color w:val="444444"/>
          <w:spacing w:val="4"/>
        </w:rPr>
        <w:t>Live Caption</w:t>
      </w:r>
      <w:r w:rsidRPr="00C312DF">
        <w:rPr>
          <w:rStyle w:val="gmail-ph"/>
          <w:rFonts w:ascii="Segoe UI" w:eastAsia="Times New Roman" w:hAnsi="Segoe UI" w:cs="Segoe UI"/>
          <w:color w:val="444444"/>
          <w:spacing w:val="4"/>
        </w:rPr>
        <w:t>.</w:t>
      </w:r>
    </w:p>
    <w:p w14:paraId="7D7AD0A5" w14:textId="4EBD729C" w:rsidR="00D715BC" w:rsidRPr="00C312DF" w:rsidRDefault="00342405" w:rsidP="00C312DF">
      <w:pPr>
        <w:numPr>
          <w:ilvl w:val="0"/>
          <w:numId w:val="10"/>
        </w:numPr>
        <w:spacing w:after="0" w:line="240" w:lineRule="auto"/>
        <w:ind w:left="975"/>
        <w:rPr>
          <w:rFonts w:ascii="Segoe UI" w:eastAsia="Times New Roman" w:hAnsi="Segoe UI" w:cs="Segoe UI"/>
          <w:color w:val="444444"/>
          <w:spacing w:val="4"/>
        </w:rPr>
      </w:pPr>
      <w:r w:rsidRPr="00C312DF">
        <w:rPr>
          <w:rFonts w:ascii="Segoe UI" w:eastAsia="Times New Roman" w:hAnsi="Segoe UI" w:cs="Segoe UI"/>
          <w:color w:val="444444"/>
          <w:spacing w:val="4"/>
        </w:rPr>
        <w:t>While the video is playing</w:t>
      </w:r>
      <w:r w:rsidR="00D715BC" w:rsidRPr="00C312DF">
        <w:rPr>
          <w:rFonts w:ascii="Segoe UI" w:eastAsia="Times New Roman" w:hAnsi="Segoe UI" w:cs="Segoe UI"/>
          <w:color w:val="444444"/>
        </w:rPr>
        <w:t>, select </w:t>
      </w:r>
      <w:r w:rsidR="00D715BC" w:rsidRPr="00C312DF">
        <w:rPr>
          <w:rFonts w:ascii="Segoe UI" w:eastAsia="Times New Roman" w:hAnsi="Segoe UI" w:cs="Segoe UI"/>
          <w:b/>
          <w:bCs/>
          <w:color w:val="444444"/>
        </w:rPr>
        <w:t>Media control</w:t>
      </w:r>
      <w:r w:rsidR="00D715BC" w:rsidRPr="00C312DF">
        <w:rPr>
          <w:rFonts w:ascii="Segoe UI" w:eastAsia="Times New Roman" w:hAnsi="Segoe UI" w:cs="Segoe UI"/>
          <w:color w:val="444444"/>
        </w:rPr>
        <w:t> to turn on captions. If your video is set to autoplay, be sure to turn on the video volume for live captions to work.</w:t>
      </w:r>
    </w:p>
    <w:p w14:paraId="2F70831C" w14:textId="77777777" w:rsidR="00342405" w:rsidRPr="00C312DF" w:rsidRDefault="00342405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444444"/>
        </w:rPr>
      </w:pPr>
    </w:p>
    <w:p w14:paraId="71A287B9" w14:textId="05C8FDF8" w:rsidR="00D715BC" w:rsidRPr="00C312DF" w:rsidRDefault="00342405" w:rsidP="00C312DF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C312DF">
        <w:rPr>
          <w:rFonts w:ascii="Segoe UI" w:eastAsia="Times New Roman" w:hAnsi="Segoe UI" w:cs="Segoe UI"/>
          <w:color w:val="444444"/>
        </w:rPr>
        <w:lastRenderedPageBreak/>
        <w:t>To enable closed captioning from a mobile device</w:t>
      </w:r>
      <w:r w:rsidR="00EF2EB0" w:rsidRPr="00C312DF">
        <w:rPr>
          <w:rFonts w:ascii="Segoe UI" w:eastAsia="Times New Roman" w:hAnsi="Segoe UI" w:cs="Segoe UI"/>
          <w:color w:val="444444"/>
        </w:rPr>
        <w:t>, s</w:t>
      </w:r>
      <w:r w:rsidR="00D715BC" w:rsidRPr="00C312DF">
        <w:rPr>
          <w:rFonts w:ascii="Segoe UI" w:eastAsia="Times New Roman" w:hAnsi="Segoe UI" w:cs="Segoe UI"/>
          <w:color w:val="444444"/>
        </w:rPr>
        <w:t xml:space="preserve">earch </w:t>
      </w:r>
      <w:r w:rsidR="00EF2EB0" w:rsidRPr="00C312DF">
        <w:rPr>
          <w:rFonts w:ascii="Segoe UI" w:eastAsia="Times New Roman" w:hAnsi="Segoe UI" w:cs="Segoe UI"/>
          <w:color w:val="444444"/>
        </w:rPr>
        <w:t>for</w:t>
      </w:r>
      <w:r w:rsidR="00D715BC" w:rsidRPr="00C312DF">
        <w:rPr>
          <w:rFonts w:ascii="Segoe UI" w:eastAsia="Times New Roman" w:hAnsi="Segoe UI" w:cs="Segoe UI"/>
          <w:color w:val="444444"/>
        </w:rPr>
        <w:t xml:space="preserve"> "closed captioning iPhone" or "closed captioning Android" for instructions</w:t>
      </w:r>
    </w:p>
    <w:p w14:paraId="2BC9F9A3" w14:textId="77777777" w:rsidR="00D715BC" w:rsidRPr="00C312DF" w:rsidRDefault="00D715BC" w:rsidP="38EEF173">
      <w:pPr>
        <w:spacing w:after="0" w:line="240" w:lineRule="auto"/>
        <w:rPr>
          <w:rFonts w:ascii="Segoe UI" w:hAnsi="Segoe UI" w:cs="Segoe UI"/>
          <w:b/>
          <w:bCs/>
        </w:rPr>
      </w:pPr>
    </w:p>
    <w:p w14:paraId="3F6C8609" w14:textId="77777777" w:rsidR="001A182A" w:rsidRPr="00AA0D7F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415ECF80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  <w:sz w:val="22"/>
          <w:szCs w:val="22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p w14:paraId="62990BA6" w14:textId="0F3A8A70" w:rsidR="00452372" w:rsidRDefault="00452372" w:rsidP="001A18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111111"/>
        </w:rPr>
      </w:pPr>
    </w:p>
    <w:sectPr w:rsidR="0045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622C7" w14:textId="77777777" w:rsidR="0083601E" w:rsidRDefault="0083601E" w:rsidP="00AF5110">
      <w:pPr>
        <w:spacing w:after="0" w:line="240" w:lineRule="auto"/>
      </w:pPr>
      <w:r>
        <w:separator/>
      </w:r>
    </w:p>
  </w:endnote>
  <w:endnote w:type="continuationSeparator" w:id="0">
    <w:p w14:paraId="70ECDFFC" w14:textId="77777777" w:rsidR="0083601E" w:rsidRDefault="0083601E" w:rsidP="00AF5110">
      <w:pPr>
        <w:spacing w:after="0" w:line="240" w:lineRule="auto"/>
      </w:pPr>
      <w:r>
        <w:continuationSeparator/>
      </w:r>
    </w:p>
  </w:endnote>
  <w:endnote w:type="continuationNotice" w:id="1">
    <w:p w14:paraId="6C761B9B" w14:textId="77777777" w:rsidR="0083601E" w:rsidRDefault="008360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E4358" w14:textId="77777777" w:rsidR="0083601E" w:rsidRDefault="0083601E" w:rsidP="00AF5110">
      <w:pPr>
        <w:spacing w:after="0" w:line="240" w:lineRule="auto"/>
      </w:pPr>
      <w:r>
        <w:separator/>
      </w:r>
    </w:p>
  </w:footnote>
  <w:footnote w:type="continuationSeparator" w:id="0">
    <w:p w14:paraId="76572D3A" w14:textId="77777777" w:rsidR="0083601E" w:rsidRDefault="0083601E" w:rsidP="00AF5110">
      <w:pPr>
        <w:spacing w:after="0" w:line="240" w:lineRule="auto"/>
      </w:pPr>
      <w:r>
        <w:continuationSeparator/>
      </w:r>
    </w:p>
  </w:footnote>
  <w:footnote w:type="continuationNotice" w:id="1">
    <w:p w14:paraId="0393B50F" w14:textId="77777777" w:rsidR="0083601E" w:rsidRDefault="008360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62FD"/>
    <w:multiLevelType w:val="hybridMultilevel"/>
    <w:tmpl w:val="7F1847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17A70"/>
    <w:multiLevelType w:val="multilevel"/>
    <w:tmpl w:val="F984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97586"/>
    <w:multiLevelType w:val="hybridMultilevel"/>
    <w:tmpl w:val="C0CC0126"/>
    <w:lvl w:ilvl="0" w:tplc="8D823C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038EE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36A3F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E4C77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2540F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B9421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32CC0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1084E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98E9D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90815">
    <w:abstractNumId w:val="1"/>
  </w:num>
  <w:num w:numId="2" w16cid:durableId="1685551401">
    <w:abstractNumId w:val="3"/>
  </w:num>
  <w:num w:numId="3" w16cid:durableId="315112716">
    <w:abstractNumId w:val="8"/>
  </w:num>
  <w:num w:numId="4" w16cid:durableId="2017151681">
    <w:abstractNumId w:val="3"/>
  </w:num>
  <w:num w:numId="5" w16cid:durableId="822548709">
    <w:abstractNumId w:val="7"/>
  </w:num>
  <w:num w:numId="6" w16cid:durableId="974221084">
    <w:abstractNumId w:val="0"/>
  </w:num>
  <w:num w:numId="7" w16cid:durableId="911430558">
    <w:abstractNumId w:val="6"/>
  </w:num>
  <w:num w:numId="8" w16cid:durableId="504789872">
    <w:abstractNumId w:val="5"/>
  </w:num>
  <w:num w:numId="9" w16cid:durableId="715737584">
    <w:abstractNumId w:val="2"/>
  </w:num>
  <w:num w:numId="10" w16cid:durableId="9601885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F"/>
    <w:rsid w:val="000114C7"/>
    <w:rsid w:val="00071BF6"/>
    <w:rsid w:val="000C3A13"/>
    <w:rsid w:val="000C6181"/>
    <w:rsid w:val="000D75BC"/>
    <w:rsid w:val="000E1394"/>
    <w:rsid w:val="000F7628"/>
    <w:rsid w:val="001100B6"/>
    <w:rsid w:val="00123DCA"/>
    <w:rsid w:val="00145FEB"/>
    <w:rsid w:val="00182040"/>
    <w:rsid w:val="001A182A"/>
    <w:rsid w:val="001B5118"/>
    <w:rsid w:val="001E6574"/>
    <w:rsid w:val="002267CB"/>
    <w:rsid w:val="00230F21"/>
    <w:rsid w:val="00281DBE"/>
    <w:rsid w:val="00287347"/>
    <w:rsid w:val="00291C4B"/>
    <w:rsid w:val="002A1AF5"/>
    <w:rsid w:val="002D421A"/>
    <w:rsid w:val="002E2E86"/>
    <w:rsid w:val="002E3C24"/>
    <w:rsid w:val="002E40D6"/>
    <w:rsid w:val="002E5620"/>
    <w:rsid w:val="002F7ED0"/>
    <w:rsid w:val="00337514"/>
    <w:rsid w:val="00342405"/>
    <w:rsid w:val="00344355"/>
    <w:rsid w:val="00384FB2"/>
    <w:rsid w:val="0039492F"/>
    <w:rsid w:val="00395DC0"/>
    <w:rsid w:val="003A294E"/>
    <w:rsid w:val="003A2D8C"/>
    <w:rsid w:val="003B7176"/>
    <w:rsid w:val="003C0EE2"/>
    <w:rsid w:val="003D13AC"/>
    <w:rsid w:val="003E789D"/>
    <w:rsid w:val="00400662"/>
    <w:rsid w:val="004021C8"/>
    <w:rsid w:val="0041179C"/>
    <w:rsid w:val="00437D14"/>
    <w:rsid w:val="0044454B"/>
    <w:rsid w:val="00450425"/>
    <w:rsid w:val="00452372"/>
    <w:rsid w:val="00486ECD"/>
    <w:rsid w:val="004C03BC"/>
    <w:rsid w:val="004C44CE"/>
    <w:rsid w:val="004D249D"/>
    <w:rsid w:val="004E1481"/>
    <w:rsid w:val="00552DB9"/>
    <w:rsid w:val="00552EF8"/>
    <w:rsid w:val="005651E3"/>
    <w:rsid w:val="00591DF7"/>
    <w:rsid w:val="005950E7"/>
    <w:rsid w:val="005AD9AF"/>
    <w:rsid w:val="005C25D9"/>
    <w:rsid w:val="005D0CD3"/>
    <w:rsid w:val="005D37C0"/>
    <w:rsid w:val="00617343"/>
    <w:rsid w:val="0061748D"/>
    <w:rsid w:val="006210AC"/>
    <w:rsid w:val="00622479"/>
    <w:rsid w:val="00637CAE"/>
    <w:rsid w:val="006604E2"/>
    <w:rsid w:val="00672A96"/>
    <w:rsid w:val="00683965"/>
    <w:rsid w:val="00694CE9"/>
    <w:rsid w:val="006B2B04"/>
    <w:rsid w:val="006B5185"/>
    <w:rsid w:val="006F0C82"/>
    <w:rsid w:val="00707F8E"/>
    <w:rsid w:val="0072783B"/>
    <w:rsid w:val="00737907"/>
    <w:rsid w:val="00746838"/>
    <w:rsid w:val="007769D7"/>
    <w:rsid w:val="0078527C"/>
    <w:rsid w:val="007855D5"/>
    <w:rsid w:val="00790632"/>
    <w:rsid w:val="00791D3E"/>
    <w:rsid w:val="00796E55"/>
    <w:rsid w:val="007B025C"/>
    <w:rsid w:val="007B3CC7"/>
    <w:rsid w:val="007D3ADC"/>
    <w:rsid w:val="007D451E"/>
    <w:rsid w:val="00811FB6"/>
    <w:rsid w:val="0081668B"/>
    <w:rsid w:val="00834DA7"/>
    <w:rsid w:val="00835507"/>
    <w:rsid w:val="0083601E"/>
    <w:rsid w:val="00852044"/>
    <w:rsid w:val="008543BD"/>
    <w:rsid w:val="008B4DEC"/>
    <w:rsid w:val="008B5F57"/>
    <w:rsid w:val="008D26AD"/>
    <w:rsid w:val="008D46C6"/>
    <w:rsid w:val="008E0C30"/>
    <w:rsid w:val="0091497E"/>
    <w:rsid w:val="00920699"/>
    <w:rsid w:val="00991B92"/>
    <w:rsid w:val="009B3ACE"/>
    <w:rsid w:val="009B6B04"/>
    <w:rsid w:val="009E37E5"/>
    <w:rsid w:val="00A354F6"/>
    <w:rsid w:val="00A417BA"/>
    <w:rsid w:val="00A62ECD"/>
    <w:rsid w:val="00A67293"/>
    <w:rsid w:val="00A75C74"/>
    <w:rsid w:val="00A8143C"/>
    <w:rsid w:val="00A85614"/>
    <w:rsid w:val="00A86C60"/>
    <w:rsid w:val="00A9228F"/>
    <w:rsid w:val="00A95DE7"/>
    <w:rsid w:val="00AA0D7F"/>
    <w:rsid w:val="00AB6CFD"/>
    <w:rsid w:val="00AC3E15"/>
    <w:rsid w:val="00AD7332"/>
    <w:rsid w:val="00AF4D30"/>
    <w:rsid w:val="00AF5110"/>
    <w:rsid w:val="00AF79CC"/>
    <w:rsid w:val="00B119DB"/>
    <w:rsid w:val="00B338BE"/>
    <w:rsid w:val="00B35E93"/>
    <w:rsid w:val="00B61541"/>
    <w:rsid w:val="00B62279"/>
    <w:rsid w:val="00B656B0"/>
    <w:rsid w:val="00B71D2F"/>
    <w:rsid w:val="00B748D6"/>
    <w:rsid w:val="00B948DB"/>
    <w:rsid w:val="00B9760E"/>
    <w:rsid w:val="00BA4F15"/>
    <w:rsid w:val="00BB4846"/>
    <w:rsid w:val="00BD5D18"/>
    <w:rsid w:val="00BE44E9"/>
    <w:rsid w:val="00C116AA"/>
    <w:rsid w:val="00C266C9"/>
    <w:rsid w:val="00C30E29"/>
    <w:rsid w:val="00C312DF"/>
    <w:rsid w:val="00C40656"/>
    <w:rsid w:val="00C517CE"/>
    <w:rsid w:val="00C56E19"/>
    <w:rsid w:val="00C6092B"/>
    <w:rsid w:val="00C815AE"/>
    <w:rsid w:val="00CA7AA1"/>
    <w:rsid w:val="00CB5AC2"/>
    <w:rsid w:val="00CC1090"/>
    <w:rsid w:val="00CD73D8"/>
    <w:rsid w:val="00CE21E2"/>
    <w:rsid w:val="00CE7D6E"/>
    <w:rsid w:val="00CF07FC"/>
    <w:rsid w:val="00D03D10"/>
    <w:rsid w:val="00D404F9"/>
    <w:rsid w:val="00D4789F"/>
    <w:rsid w:val="00D715BC"/>
    <w:rsid w:val="00D8333A"/>
    <w:rsid w:val="00D84B0A"/>
    <w:rsid w:val="00DB7735"/>
    <w:rsid w:val="00DC2A16"/>
    <w:rsid w:val="00DC7480"/>
    <w:rsid w:val="00DD0EA6"/>
    <w:rsid w:val="00DE0EBC"/>
    <w:rsid w:val="00E20847"/>
    <w:rsid w:val="00E30675"/>
    <w:rsid w:val="00E40FD0"/>
    <w:rsid w:val="00E61020"/>
    <w:rsid w:val="00E668DA"/>
    <w:rsid w:val="00E814B5"/>
    <w:rsid w:val="00EB163D"/>
    <w:rsid w:val="00EC2553"/>
    <w:rsid w:val="00EC371C"/>
    <w:rsid w:val="00ED3A97"/>
    <w:rsid w:val="00ED5DE4"/>
    <w:rsid w:val="00ED6C9D"/>
    <w:rsid w:val="00EF2EB0"/>
    <w:rsid w:val="00F1061C"/>
    <w:rsid w:val="00F16B58"/>
    <w:rsid w:val="00F22939"/>
    <w:rsid w:val="00F237E8"/>
    <w:rsid w:val="00F405D1"/>
    <w:rsid w:val="00F56F2C"/>
    <w:rsid w:val="00F67660"/>
    <w:rsid w:val="00F76D42"/>
    <w:rsid w:val="00FB2BC7"/>
    <w:rsid w:val="00FC7825"/>
    <w:rsid w:val="00FE052D"/>
    <w:rsid w:val="00FF0DD2"/>
    <w:rsid w:val="011DD4D0"/>
    <w:rsid w:val="01800A2E"/>
    <w:rsid w:val="03B58AD7"/>
    <w:rsid w:val="072C9851"/>
    <w:rsid w:val="0AE4F588"/>
    <w:rsid w:val="0BE089D2"/>
    <w:rsid w:val="0C319F4D"/>
    <w:rsid w:val="0CD157B7"/>
    <w:rsid w:val="0CE0048A"/>
    <w:rsid w:val="0E0572C2"/>
    <w:rsid w:val="1341BEC1"/>
    <w:rsid w:val="172C9F81"/>
    <w:rsid w:val="18DFE6B2"/>
    <w:rsid w:val="2171F2E1"/>
    <w:rsid w:val="236A0BEC"/>
    <w:rsid w:val="248A5B18"/>
    <w:rsid w:val="27545CC1"/>
    <w:rsid w:val="2766B68C"/>
    <w:rsid w:val="2AA503AF"/>
    <w:rsid w:val="2CBE5CD7"/>
    <w:rsid w:val="2DB58A9C"/>
    <w:rsid w:val="2EA627E2"/>
    <w:rsid w:val="2ECCEAAE"/>
    <w:rsid w:val="31A115BF"/>
    <w:rsid w:val="347B1A0C"/>
    <w:rsid w:val="38EEF173"/>
    <w:rsid w:val="3A08B359"/>
    <w:rsid w:val="3A1D294E"/>
    <w:rsid w:val="3A346FE2"/>
    <w:rsid w:val="3ACE89D3"/>
    <w:rsid w:val="3BCC38E7"/>
    <w:rsid w:val="40C758E3"/>
    <w:rsid w:val="40FFAE46"/>
    <w:rsid w:val="41BCFC6D"/>
    <w:rsid w:val="47417117"/>
    <w:rsid w:val="48BFA8E5"/>
    <w:rsid w:val="4A06DC7D"/>
    <w:rsid w:val="4A6A0231"/>
    <w:rsid w:val="4D25643E"/>
    <w:rsid w:val="4D369058"/>
    <w:rsid w:val="4D811787"/>
    <w:rsid w:val="4EB320F6"/>
    <w:rsid w:val="4F209764"/>
    <w:rsid w:val="504EF157"/>
    <w:rsid w:val="529ECD68"/>
    <w:rsid w:val="5C12B98E"/>
    <w:rsid w:val="5CD2024F"/>
    <w:rsid w:val="5D5B0E8A"/>
    <w:rsid w:val="5F63BA32"/>
    <w:rsid w:val="61E5C42C"/>
    <w:rsid w:val="620DB71B"/>
    <w:rsid w:val="6359DC66"/>
    <w:rsid w:val="6727695E"/>
    <w:rsid w:val="6BEEFF4A"/>
    <w:rsid w:val="6D1D3136"/>
    <w:rsid w:val="6D57E55A"/>
    <w:rsid w:val="6E7A26FC"/>
    <w:rsid w:val="6EBFFA5E"/>
    <w:rsid w:val="6FADE34D"/>
    <w:rsid w:val="6FF3D098"/>
    <w:rsid w:val="7015F75D"/>
    <w:rsid w:val="796F8E67"/>
    <w:rsid w:val="7A04C087"/>
    <w:rsid w:val="7E7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47A7D"/>
  <w15:chartTrackingRefBased/>
  <w15:docId w15:val="{E14447F5-7645-49EE-96D4-EFBB91F9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gmail-ph">
    <w:name w:val="gmail-ph"/>
    <w:basedOn w:val="DefaultParagraphFont"/>
    <w:rsid w:val="00D7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gister.gotowebinar.com/register/792609059075754863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about-hca/washington-wellness/tracking-succe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tress.wa.gov/hca/wawellness/login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jjB4b46vc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F6413-3370-4B58-ACEE-85F90671E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7AB42-2D4A-486C-AF60-779DC35C6C57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3e825e1f-c063-40d8-9ca7-d6ed2093110b"/>
    <ds:schemaRef ds:uri="b0a005d5-6770-4bcc-8620-5207abff5f0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PEBB-message-well-rounded-fitness</vt:lpstr>
    </vt:vector>
  </TitlesOfParts>
  <Company>WA State Health Care Authority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PEBB-message-well-rounded-fitness</dc:title>
  <dc:subject>PEBB SmartHealth</dc:subject>
  <dc:creator>WA Wellness</dc:creator>
  <cp:keywords/>
  <dc:description/>
  <cp:lastModifiedBy>Helsley, Heidi (HCA)</cp:lastModifiedBy>
  <cp:revision>4</cp:revision>
  <dcterms:created xsi:type="dcterms:W3CDTF">2024-03-25T20:22:00Z</dcterms:created>
  <dcterms:modified xsi:type="dcterms:W3CDTF">2024-03-26T18:22:00Z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